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За истекшие сутки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04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.01.2025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на территории города Тулуна и Тулунского района пожаров не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зарегистрировано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Отдел надзорной деятельности и профилактической работы по г. Тулуну, Тулунскому и Куйтунскому районам напоминает жителям города и района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действия при возникновении пожара в квартире многоквартирных жилых домов.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1) П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ри обнаружении пожара или признаков горения (задымление, запах гари, повышение температуры и т.п.)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необходимо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PT Astra Serif" w:hAnsi="PT Astra Serif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немедленно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сообщить в пожарную охрану по телефону «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01»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или «112»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(при этом необходимо назвать адрес объекта, место возникновения пожара, а также сообщить свою фамилию);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2)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Если нет опасности поражения электротоком,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попытаться самостоятельно приступить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к тушению пожара водой или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использовать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плотную (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смоченную в воде)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ткань. При опасности поражения электротоком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необходимо отключить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электроэнергию.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Помните - г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орючие жидкости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нельзя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тушить водой (тушите песком, землёй, огнетушителем, если их нет, накройте плотной смоченной в воде тканью);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3)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При пожаре ни в коем случае не открывайте форточки и окна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(доступ кислорода даст дополнительный толчок к распространению огня);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4) Если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вам не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удалось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своими силами ликвидировать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пожар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, выйдите из квартиры, закрыв за собой дверь, и немедленно сообщите о пожаре соседям и жильцам выше-ниже находящихся квартир;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5)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Встретьте пожарных и проведите их к месту пожара;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6)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 кислорода;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7) П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ри невозможности эвакуироваться из квартиры через лестничную площадку, когда пути эвакуация отрезаны, необходимо выйти на балкон, закрыв за собою дверь,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и дожидаться пожарных подразделений (на объекты повышенной этажности всегда выезжает пожарная автолестница).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1ab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8f3c77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1a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071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Application>LibreOffice/6.4.7.2$Linux_X86_64 LibreOffice_project/72d9d5113b23a0ed474720f9d366fcde9a2744dd</Application>
  <Pages>1</Pages>
  <Words>235</Words>
  <Characters>1519</Characters>
  <CharactersWithSpaces>1746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2023-04-03T03:38:00Z</dcterms:created>
  <dc:creator>Admin</dc:creator>
  <dc:description/>
  <dc:language>ru-RU</dc:language>
  <cp:lastModifiedBy/>
  <dcterms:modified xsi:type="dcterms:W3CDTF">2025-01-05T10:18:26Z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