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proofErr w:type="gramStart"/>
      <w:r>
        <w:rPr>
          <w:rFonts w:ascii="Times New Roman" w:hAnsi="Times New Roman"/>
          <w:b/>
          <w:spacing w:val="20"/>
          <w:sz w:val="28"/>
          <w:szCs w:val="28"/>
        </w:rPr>
        <w:t>Иркутская  область</w:t>
      </w:r>
      <w:proofErr w:type="gramEnd"/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spacing w:val="20"/>
          <w:sz w:val="28"/>
          <w:szCs w:val="28"/>
        </w:rPr>
        <w:t>Тулунский  район</w:t>
      </w:r>
      <w:proofErr w:type="gramEnd"/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АДМИНИСТРАЦИЯ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 xml:space="preserve">  Умыганского сельского поселения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Р А С П О Р Я Ж Е Н И Е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spacing w:val="20"/>
          <w:sz w:val="28"/>
          <w:szCs w:val="28"/>
        </w:rPr>
      </w:pPr>
    </w:p>
    <w:p w:rsidR="00B07EB1" w:rsidRDefault="00780479" w:rsidP="00B07EB1">
      <w:pPr>
        <w:pStyle w:val="Oaieaaaa"/>
        <w:ind w:right="-58"/>
        <w:jc w:val="left"/>
        <w:rPr>
          <w:rFonts w:ascii="Times New Roman" w:hAnsi="Times New Roman"/>
          <w:spacing w:val="20"/>
          <w:sz w:val="28"/>
          <w:szCs w:val="28"/>
        </w:rPr>
      </w:pPr>
      <w:r>
        <w:rPr>
          <w:rFonts w:ascii="Times New Roman" w:hAnsi="Times New Roman"/>
          <w:spacing w:val="20"/>
          <w:sz w:val="28"/>
          <w:szCs w:val="28"/>
        </w:rPr>
        <w:t>«18</w:t>
      </w:r>
      <w:r w:rsidR="00B07EB1">
        <w:rPr>
          <w:rFonts w:ascii="Times New Roman" w:hAnsi="Times New Roman"/>
          <w:spacing w:val="20"/>
          <w:sz w:val="28"/>
          <w:szCs w:val="28"/>
        </w:rPr>
        <w:t xml:space="preserve">» </w:t>
      </w:r>
      <w:r w:rsidR="005D2CB5">
        <w:rPr>
          <w:rFonts w:ascii="Times New Roman" w:hAnsi="Times New Roman"/>
          <w:spacing w:val="20"/>
          <w:sz w:val="28"/>
          <w:szCs w:val="28"/>
        </w:rPr>
        <w:t>дека</w:t>
      </w:r>
      <w:r w:rsidR="00654DD9">
        <w:rPr>
          <w:rFonts w:ascii="Times New Roman" w:hAnsi="Times New Roman"/>
          <w:spacing w:val="20"/>
          <w:sz w:val="28"/>
          <w:szCs w:val="28"/>
        </w:rPr>
        <w:t>бря</w:t>
      </w:r>
      <w:r w:rsidR="00CA49A7">
        <w:rPr>
          <w:rFonts w:ascii="Times New Roman" w:hAnsi="Times New Roman"/>
          <w:spacing w:val="20"/>
          <w:sz w:val="28"/>
          <w:szCs w:val="28"/>
        </w:rPr>
        <w:t xml:space="preserve"> 2024</w:t>
      </w:r>
      <w:r w:rsidR="00B07EB1">
        <w:rPr>
          <w:rFonts w:ascii="Times New Roman" w:hAnsi="Times New Roman"/>
          <w:spacing w:val="20"/>
          <w:sz w:val="28"/>
          <w:szCs w:val="28"/>
        </w:rPr>
        <w:t xml:space="preserve">г.                        </w:t>
      </w:r>
      <w:r w:rsidR="00DD2C5F">
        <w:rPr>
          <w:rFonts w:ascii="Times New Roman" w:hAnsi="Times New Roman"/>
          <w:spacing w:val="20"/>
          <w:sz w:val="28"/>
          <w:szCs w:val="28"/>
        </w:rPr>
        <w:t xml:space="preserve"> </w:t>
      </w:r>
      <w:r w:rsidR="000810EE">
        <w:rPr>
          <w:rFonts w:ascii="Times New Roman" w:hAnsi="Times New Roman"/>
          <w:spacing w:val="20"/>
          <w:sz w:val="28"/>
          <w:szCs w:val="28"/>
        </w:rPr>
        <w:t xml:space="preserve">                            </w:t>
      </w:r>
      <w:r w:rsidR="00092C40">
        <w:rPr>
          <w:rFonts w:ascii="Times New Roman" w:hAnsi="Times New Roman"/>
          <w:spacing w:val="20"/>
          <w:sz w:val="28"/>
          <w:szCs w:val="28"/>
        </w:rPr>
        <w:t>№198</w:t>
      </w:r>
      <w:r w:rsidR="00B07EB1">
        <w:rPr>
          <w:rFonts w:ascii="Times New Roman" w:hAnsi="Times New Roman"/>
          <w:spacing w:val="20"/>
          <w:sz w:val="28"/>
          <w:szCs w:val="28"/>
        </w:rPr>
        <w:t>-ра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с.Умыган</w:t>
      </w:r>
      <w:proofErr w:type="spellEnd"/>
      <w:r>
        <w:rPr>
          <w:rFonts w:ascii="Times New Roman" w:hAnsi="Times New Roman"/>
        </w:rPr>
        <w:t xml:space="preserve"> </w:t>
      </w:r>
    </w:p>
    <w:p w:rsidR="00B07EB1" w:rsidRDefault="00B07EB1" w:rsidP="00B07EB1">
      <w:pPr>
        <w:pStyle w:val="Oaieaaaa"/>
        <w:ind w:left="-3827" w:right="-3970"/>
        <w:jc w:val="center"/>
        <w:rPr>
          <w:sz w:val="28"/>
          <w:szCs w:val="28"/>
        </w:rPr>
      </w:pP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 xml:space="preserve">Об изменении адреса </w:t>
      </w: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>земельному участку</w:t>
      </w:r>
    </w:p>
    <w:p w:rsidR="00B07EB1" w:rsidRDefault="00B07EB1" w:rsidP="00B07EB1">
      <w:pPr>
        <w:rPr>
          <w:sz w:val="28"/>
          <w:szCs w:val="28"/>
        </w:rPr>
      </w:pPr>
    </w:p>
    <w:p w:rsidR="00B07EB1" w:rsidRDefault="00B07EB1" w:rsidP="00B07EB1">
      <w:pPr>
        <w:ind w:firstLine="709"/>
        <w:rPr>
          <w:sz w:val="28"/>
          <w:szCs w:val="28"/>
        </w:rPr>
      </w:pPr>
      <w:r>
        <w:rPr>
          <w:sz w:val="28"/>
          <w:szCs w:val="28"/>
        </w:rPr>
        <w:t>В соответствии с внесением почтовых адресов в Федеральную информационную адресную систему, в соответствии со ст. 14 Федерального закона от 06.10.2003г. №131-ФЗ «Об общих принципах организации местного самоуправления в Российской Федерации», постановлением Правительства РФ от 19 ноября 2014 года №1221 «Об утверждении Правил присвоения, изменения и аннулирования адресов», Уставом Умыганского муниципального образования</w:t>
      </w:r>
    </w:p>
    <w:p w:rsidR="00B07EB1" w:rsidRDefault="00B07EB1" w:rsidP="00B07EB1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Изменить адрес нижеследующему земельному участку по </w:t>
      </w:r>
      <w:r w:rsidR="001C02C1">
        <w:rPr>
          <w:sz w:val="28"/>
          <w:szCs w:val="28"/>
        </w:rPr>
        <w:t>ул. Ивана Каторжного</w:t>
      </w:r>
      <w:r>
        <w:rPr>
          <w:sz w:val="28"/>
          <w:szCs w:val="28"/>
        </w:rPr>
        <w:t>, в селе Умыган Тулунского района Иркутской области:</w:t>
      </w:r>
    </w:p>
    <w:p w:rsidR="00B07EB1" w:rsidRDefault="00B07EB1" w:rsidP="00B07EB1">
      <w:pPr>
        <w:pStyle w:val="a3"/>
        <w:ind w:left="1069"/>
      </w:pPr>
    </w:p>
    <w:tbl>
      <w:tblPr>
        <w:tblW w:w="93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20"/>
        <w:gridCol w:w="2301"/>
        <w:gridCol w:w="1584"/>
        <w:gridCol w:w="3742"/>
      </w:tblGrid>
      <w:tr w:rsidR="00B07EB1" w:rsidTr="00B07EB1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 w:rsidP="001E25B0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 по</w:t>
            </w:r>
            <w:r w:rsidR="00844C2F">
              <w:rPr>
                <w:sz w:val="22"/>
                <w:szCs w:val="22"/>
                <w:lang w:eastAsia="en-US"/>
              </w:rPr>
              <w:t xml:space="preserve"> </w:t>
            </w:r>
            <w:r w:rsidR="001C02C1">
              <w:rPr>
                <w:sz w:val="22"/>
                <w:szCs w:val="22"/>
                <w:lang w:eastAsia="en-US"/>
              </w:rPr>
              <w:t>ул.</w:t>
            </w:r>
            <w:r w:rsidR="00780479">
              <w:rPr>
                <w:sz w:val="22"/>
                <w:szCs w:val="22"/>
                <w:lang w:eastAsia="en-US"/>
              </w:rPr>
              <w:t xml:space="preserve"> </w:t>
            </w:r>
            <w:r w:rsidR="001E25B0">
              <w:rPr>
                <w:sz w:val="22"/>
                <w:szCs w:val="22"/>
                <w:lang w:eastAsia="en-US"/>
              </w:rPr>
              <w:t>Центральная</w:t>
            </w:r>
            <w:r w:rsidR="00DD2C5F">
              <w:rPr>
                <w:sz w:val="22"/>
                <w:szCs w:val="22"/>
                <w:lang w:eastAsia="en-US"/>
              </w:rPr>
              <w:t xml:space="preserve"> площадью </w:t>
            </w:r>
            <w:r w:rsidR="00092C40">
              <w:rPr>
                <w:sz w:val="22"/>
                <w:szCs w:val="22"/>
                <w:lang w:eastAsia="en-US"/>
              </w:rPr>
              <w:t>31</w:t>
            </w:r>
            <w:r w:rsidR="001E25B0">
              <w:rPr>
                <w:sz w:val="22"/>
                <w:szCs w:val="22"/>
                <w:lang w:eastAsia="en-US"/>
              </w:rPr>
              <w:t>00</w:t>
            </w:r>
            <w:r w:rsidR="00780479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кв.м</w:t>
            </w:r>
            <w:proofErr w:type="spellEnd"/>
            <w:r w:rsidR="00844C2F">
              <w:rPr>
                <w:sz w:val="22"/>
                <w:szCs w:val="22"/>
                <w:lang w:eastAsia="en-US"/>
              </w:rPr>
              <w:t>, к</w:t>
            </w:r>
            <w:r w:rsidR="00F44B34">
              <w:rPr>
                <w:sz w:val="22"/>
                <w:szCs w:val="22"/>
                <w:lang w:eastAsia="en-US"/>
              </w:rPr>
              <w:t>а</w:t>
            </w:r>
            <w:r w:rsidR="00FD0B8B">
              <w:rPr>
                <w:sz w:val="22"/>
                <w:szCs w:val="22"/>
                <w:lang w:eastAsia="en-US"/>
              </w:rPr>
              <w:t>дастровый номер 38:15:230103</w:t>
            </w:r>
            <w:r w:rsidR="00A24FFF">
              <w:rPr>
                <w:sz w:val="22"/>
                <w:szCs w:val="22"/>
                <w:lang w:eastAsia="en-US"/>
              </w:rPr>
              <w:t>:</w:t>
            </w:r>
            <w:r w:rsidR="00092C40">
              <w:rPr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Иркутская область, муниципальный район Тулунский,</w:t>
            </w:r>
          </w:p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сельское поселение Умыганское, с. Умыган , ул. Ивана Каторжного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Изменить на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Иркутская область, муниципальный район Тулунский,</w:t>
            </w:r>
          </w:p>
          <w:p w:rsidR="00B07EB1" w:rsidRDefault="00B07EB1" w:rsidP="00640076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сельское поселение Умыганское, с. Умыган , </w:t>
            </w:r>
            <w:r w:rsidR="001C02C1">
              <w:rPr>
                <w:sz w:val="22"/>
                <w:szCs w:val="22"/>
                <w:lang w:eastAsia="en-US"/>
              </w:rPr>
              <w:t>ул. Ивана Каторжного</w:t>
            </w:r>
            <w:r w:rsidR="00780479">
              <w:rPr>
                <w:sz w:val="22"/>
                <w:szCs w:val="22"/>
                <w:lang w:eastAsia="en-US"/>
              </w:rPr>
              <w:t xml:space="preserve"> </w:t>
            </w:r>
            <w:r w:rsidR="002B0F7A">
              <w:rPr>
                <w:sz w:val="22"/>
                <w:szCs w:val="22"/>
                <w:lang w:eastAsia="en-US"/>
              </w:rPr>
              <w:t xml:space="preserve">земельный участок </w:t>
            </w:r>
            <w:r w:rsidR="00092C40">
              <w:rPr>
                <w:sz w:val="22"/>
                <w:szCs w:val="22"/>
                <w:lang w:eastAsia="en-US"/>
              </w:rPr>
              <w:t>78</w:t>
            </w:r>
            <w:bookmarkStart w:id="0" w:name="_GoBack"/>
            <w:bookmarkEnd w:id="0"/>
          </w:p>
        </w:tc>
      </w:tr>
    </w:tbl>
    <w:p w:rsidR="00B07EB1" w:rsidRDefault="00B07EB1" w:rsidP="00B07E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Направить настоящее распоряжение в комитет по строительству, дорожному хозяйству администрации Тулунского муниципального района для размещения в информационной системе градостроительной деятельности Тулунского муниципального района.</w:t>
      </w:r>
    </w:p>
    <w:p w:rsidR="00B07EB1" w:rsidRDefault="00B07EB1" w:rsidP="00B07EB1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распоряжение опубликовать в газете «Умыганская панорама».</w:t>
      </w:r>
    </w:p>
    <w:p w:rsidR="00B07EB1" w:rsidRDefault="00B07EB1" w:rsidP="00B07EB1">
      <w:pPr>
        <w:pStyle w:val="a3"/>
        <w:ind w:left="1069"/>
        <w:jc w:val="both"/>
        <w:rPr>
          <w:sz w:val="28"/>
          <w:szCs w:val="28"/>
        </w:rPr>
      </w:pPr>
    </w:p>
    <w:p w:rsidR="00B07EB1" w:rsidRDefault="00B07EB1" w:rsidP="00B07EB1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данного распоряжения оставляю за собой.</w:t>
      </w:r>
    </w:p>
    <w:p w:rsidR="00B07EB1" w:rsidRDefault="00B07EB1" w:rsidP="00B07EB1">
      <w:pPr>
        <w:pStyle w:val="a3"/>
        <w:jc w:val="both"/>
        <w:rPr>
          <w:sz w:val="28"/>
          <w:szCs w:val="28"/>
        </w:rPr>
      </w:pPr>
    </w:p>
    <w:p w:rsidR="00B07EB1" w:rsidRDefault="00B07EB1" w:rsidP="00B07EB1">
      <w:pPr>
        <w:pStyle w:val="a3"/>
        <w:ind w:left="1069"/>
        <w:rPr>
          <w:sz w:val="28"/>
          <w:szCs w:val="28"/>
        </w:rPr>
      </w:pP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 xml:space="preserve">Глава Умыганского </w:t>
      </w:r>
    </w:p>
    <w:p w:rsidR="00B07EB1" w:rsidRDefault="00B07EB1" w:rsidP="00B07EB1">
      <w:pPr>
        <w:pStyle w:val="Oaieaaaa"/>
        <w:ind w:left="-3827" w:right="-39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сельского </w:t>
      </w:r>
      <w:proofErr w:type="gramStart"/>
      <w:r>
        <w:rPr>
          <w:sz w:val="28"/>
          <w:szCs w:val="28"/>
        </w:rPr>
        <w:t xml:space="preserve">поселения:   </w:t>
      </w:r>
      <w:proofErr w:type="gramEnd"/>
      <w:r>
        <w:rPr>
          <w:sz w:val="28"/>
          <w:szCs w:val="28"/>
        </w:rPr>
        <w:t xml:space="preserve">                                      _________ </w:t>
      </w:r>
      <w:proofErr w:type="spellStart"/>
      <w:r>
        <w:rPr>
          <w:sz w:val="28"/>
          <w:szCs w:val="28"/>
        </w:rPr>
        <w:t>В.Н.Савицкий</w:t>
      </w:r>
      <w:proofErr w:type="spellEnd"/>
      <w:r>
        <w:rPr>
          <w:sz w:val="28"/>
          <w:szCs w:val="28"/>
        </w:rPr>
        <w:t>.</w:t>
      </w:r>
    </w:p>
    <w:p w:rsidR="00B07EB1" w:rsidRDefault="00B07EB1" w:rsidP="00B07EB1"/>
    <w:p w:rsidR="00AC7543" w:rsidRDefault="00AC7543"/>
    <w:sectPr w:rsidR="00AC75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03F3B"/>
    <w:multiLevelType w:val="hybridMultilevel"/>
    <w:tmpl w:val="1C16F90A"/>
    <w:lvl w:ilvl="0" w:tplc="2738095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31B"/>
    <w:rsid w:val="000810EE"/>
    <w:rsid w:val="00092C40"/>
    <w:rsid w:val="00192B2E"/>
    <w:rsid w:val="001C02C1"/>
    <w:rsid w:val="001D5792"/>
    <w:rsid w:val="001E25B0"/>
    <w:rsid w:val="001F16A4"/>
    <w:rsid w:val="00217DF0"/>
    <w:rsid w:val="002B0F7A"/>
    <w:rsid w:val="00316F65"/>
    <w:rsid w:val="00322CC3"/>
    <w:rsid w:val="003B1C8B"/>
    <w:rsid w:val="003E48FE"/>
    <w:rsid w:val="00400DD6"/>
    <w:rsid w:val="00545233"/>
    <w:rsid w:val="005964EF"/>
    <w:rsid w:val="005D2CB5"/>
    <w:rsid w:val="00602FA6"/>
    <w:rsid w:val="00640076"/>
    <w:rsid w:val="00654DD9"/>
    <w:rsid w:val="00780479"/>
    <w:rsid w:val="007902C3"/>
    <w:rsid w:val="007D699A"/>
    <w:rsid w:val="00844C2F"/>
    <w:rsid w:val="008973F2"/>
    <w:rsid w:val="009655FD"/>
    <w:rsid w:val="00A24FFF"/>
    <w:rsid w:val="00A500BF"/>
    <w:rsid w:val="00AC7543"/>
    <w:rsid w:val="00AF62AE"/>
    <w:rsid w:val="00B07EB1"/>
    <w:rsid w:val="00B31F97"/>
    <w:rsid w:val="00BA6428"/>
    <w:rsid w:val="00CA49A7"/>
    <w:rsid w:val="00CA546C"/>
    <w:rsid w:val="00D8361A"/>
    <w:rsid w:val="00DD2C5F"/>
    <w:rsid w:val="00E20E4A"/>
    <w:rsid w:val="00EF6E0F"/>
    <w:rsid w:val="00F2131B"/>
    <w:rsid w:val="00F44B34"/>
    <w:rsid w:val="00FC2292"/>
    <w:rsid w:val="00FD0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A431B"/>
  <w15:chartTrackingRefBased/>
  <w15:docId w15:val="{7874F059-3BA9-420F-8320-49056E0D2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E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7EB1"/>
    <w:pPr>
      <w:ind w:left="720"/>
      <w:contextualSpacing/>
    </w:pPr>
  </w:style>
  <w:style w:type="paragraph" w:customStyle="1" w:styleId="Oaieaaaa">
    <w:name w:val="Oaiea (aa?a)"/>
    <w:basedOn w:val="a"/>
    <w:rsid w:val="00B07EB1"/>
    <w:pPr>
      <w:jc w:val="right"/>
    </w:pPr>
    <w:rPr>
      <w:rFonts w:ascii="Century Schoolbook" w:hAnsi="Century Schoolbook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217DF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17DF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9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Элемент</cp:lastModifiedBy>
  <cp:revision>65</cp:revision>
  <cp:lastPrinted>2024-12-18T04:28:00Z</cp:lastPrinted>
  <dcterms:created xsi:type="dcterms:W3CDTF">2023-11-22T05:45:00Z</dcterms:created>
  <dcterms:modified xsi:type="dcterms:W3CDTF">2024-12-18T04:29:00Z</dcterms:modified>
</cp:coreProperties>
</file>