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E3F" w:rsidRDefault="00D06E3F" w:rsidP="00D06E3F">
      <w:pPr>
        <w:tabs>
          <w:tab w:val="left" w:pos="4215"/>
          <w:tab w:val="center" w:pos="4723"/>
        </w:tabs>
        <w:jc w:val="center"/>
        <w:rPr>
          <w:b/>
          <w:sz w:val="28"/>
          <w:szCs w:val="28"/>
        </w:rPr>
      </w:pPr>
      <w:r>
        <w:rPr>
          <w:b/>
          <w:sz w:val="28"/>
          <w:szCs w:val="28"/>
        </w:rPr>
        <w:t>Иркутская область</w:t>
      </w:r>
    </w:p>
    <w:p w:rsidR="00D06E3F" w:rsidRDefault="00D06E3F" w:rsidP="00D06E3F">
      <w:pPr>
        <w:jc w:val="center"/>
        <w:rPr>
          <w:b/>
          <w:sz w:val="28"/>
          <w:szCs w:val="28"/>
        </w:rPr>
      </w:pPr>
      <w:r>
        <w:rPr>
          <w:b/>
          <w:sz w:val="28"/>
          <w:szCs w:val="28"/>
        </w:rPr>
        <w:t>Тулунский район</w:t>
      </w:r>
    </w:p>
    <w:p w:rsidR="00D06E3F" w:rsidRDefault="00D06E3F" w:rsidP="00D06E3F">
      <w:pPr>
        <w:jc w:val="center"/>
        <w:rPr>
          <w:b/>
          <w:sz w:val="28"/>
          <w:szCs w:val="28"/>
        </w:rPr>
      </w:pPr>
      <w:r>
        <w:rPr>
          <w:b/>
          <w:sz w:val="28"/>
          <w:szCs w:val="28"/>
        </w:rPr>
        <w:t>Дума Умыганского сельского поселения</w:t>
      </w:r>
    </w:p>
    <w:p w:rsidR="00D06E3F" w:rsidRDefault="00D06E3F" w:rsidP="00D06E3F">
      <w:pPr>
        <w:jc w:val="center"/>
        <w:rPr>
          <w:b/>
          <w:sz w:val="28"/>
          <w:szCs w:val="28"/>
        </w:rPr>
      </w:pPr>
    </w:p>
    <w:p w:rsidR="00D06E3F" w:rsidRDefault="00D06E3F" w:rsidP="00D06E3F">
      <w:pPr>
        <w:jc w:val="center"/>
        <w:rPr>
          <w:b/>
          <w:sz w:val="28"/>
          <w:szCs w:val="28"/>
        </w:rPr>
      </w:pPr>
      <w:r>
        <w:rPr>
          <w:b/>
          <w:sz w:val="28"/>
          <w:szCs w:val="28"/>
        </w:rPr>
        <w:t xml:space="preserve">Р Е Ш Е Н И Е     </w:t>
      </w:r>
    </w:p>
    <w:p w:rsidR="00D06E3F" w:rsidRDefault="00D06E3F" w:rsidP="00D06E3F">
      <w:pPr>
        <w:jc w:val="center"/>
        <w:rPr>
          <w:b/>
          <w:sz w:val="28"/>
          <w:szCs w:val="28"/>
        </w:rPr>
      </w:pPr>
    </w:p>
    <w:p w:rsidR="00D06E3F" w:rsidRDefault="00D06E3F" w:rsidP="00D06E3F">
      <w:pPr>
        <w:rPr>
          <w:b/>
          <w:sz w:val="28"/>
          <w:szCs w:val="28"/>
        </w:rPr>
      </w:pPr>
      <w:r>
        <w:rPr>
          <w:b/>
          <w:sz w:val="28"/>
          <w:szCs w:val="28"/>
        </w:rPr>
        <w:t xml:space="preserve">   «29» ноября 2024 год                                                           №75</w:t>
      </w:r>
    </w:p>
    <w:p w:rsidR="00D06E3F" w:rsidRDefault="00D06E3F" w:rsidP="00D06E3F">
      <w:pPr>
        <w:jc w:val="center"/>
        <w:rPr>
          <w:b/>
          <w:sz w:val="28"/>
          <w:szCs w:val="28"/>
        </w:rPr>
      </w:pPr>
      <w:r>
        <w:rPr>
          <w:b/>
          <w:sz w:val="28"/>
          <w:szCs w:val="28"/>
        </w:rPr>
        <w:t xml:space="preserve">с. Умыган </w:t>
      </w:r>
    </w:p>
    <w:p w:rsidR="00D06E3F" w:rsidRDefault="00D06E3F" w:rsidP="00D06E3F">
      <w:pPr>
        <w:shd w:val="clear" w:color="auto" w:fill="FFFFFF"/>
        <w:tabs>
          <w:tab w:val="left" w:leader="underscore" w:pos="2419"/>
          <w:tab w:val="left" w:pos="8160"/>
          <w:tab w:val="left" w:leader="underscore" w:pos="9000"/>
        </w:tabs>
        <w:spacing w:before="374"/>
        <w:ind w:left="10"/>
        <w:rPr>
          <w:b/>
          <w:sz w:val="28"/>
          <w:szCs w:val="28"/>
        </w:rPr>
      </w:pPr>
      <w:r>
        <w:rPr>
          <w:b/>
          <w:sz w:val="28"/>
          <w:szCs w:val="28"/>
        </w:rPr>
        <w:t>О назначении публичных слушаний</w:t>
      </w:r>
    </w:p>
    <w:p w:rsidR="00D06E3F" w:rsidRDefault="00D06E3F" w:rsidP="00D06E3F">
      <w:pPr>
        <w:shd w:val="clear" w:color="auto" w:fill="FFFFFF"/>
        <w:tabs>
          <w:tab w:val="left" w:leader="underscore" w:pos="0"/>
          <w:tab w:val="left" w:leader="underscore" w:pos="9360"/>
        </w:tabs>
        <w:jc w:val="both"/>
        <w:rPr>
          <w:b/>
          <w:sz w:val="28"/>
          <w:szCs w:val="28"/>
        </w:rPr>
      </w:pPr>
      <w:r>
        <w:rPr>
          <w:b/>
          <w:sz w:val="28"/>
          <w:szCs w:val="28"/>
        </w:rPr>
        <w:t xml:space="preserve">по проекту решения «О бюджете </w:t>
      </w:r>
    </w:p>
    <w:p w:rsidR="00D06E3F" w:rsidRDefault="00D06E3F" w:rsidP="00D06E3F">
      <w:pPr>
        <w:shd w:val="clear" w:color="auto" w:fill="FFFFFF"/>
        <w:tabs>
          <w:tab w:val="left" w:leader="underscore" w:pos="0"/>
          <w:tab w:val="left" w:leader="underscore" w:pos="9360"/>
        </w:tabs>
        <w:jc w:val="both"/>
        <w:rPr>
          <w:b/>
          <w:sz w:val="28"/>
          <w:szCs w:val="28"/>
        </w:rPr>
      </w:pPr>
      <w:r>
        <w:rPr>
          <w:b/>
          <w:sz w:val="28"/>
          <w:szCs w:val="28"/>
        </w:rPr>
        <w:t xml:space="preserve">Умыганского муниципального образования </w:t>
      </w:r>
    </w:p>
    <w:p w:rsidR="00D06E3F" w:rsidRDefault="00D06E3F" w:rsidP="00D06E3F">
      <w:pPr>
        <w:shd w:val="clear" w:color="auto" w:fill="FFFFFF"/>
        <w:tabs>
          <w:tab w:val="left" w:leader="underscore" w:pos="0"/>
          <w:tab w:val="left" w:leader="underscore" w:pos="9360"/>
        </w:tabs>
        <w:jc w:val="both"/>
        <w:rPr>
          <w:b/>
          <w:sz w:val="28"/>
          <w:szCs w:val="28"/>
        </w:rPr>
      </w:pPr>
      <w:r>
        <w:rPr>
          <w:b/>
          <w:sz w:val="28"/>
          <w:szCs w:val="28"/>
        </w:rPr>
        <w:t>на 2025 год и на плановый период 2026 и 2027 годов»</w:t>
      </w:r>
    </w:p>
    <w:p w:rsidR="00D06E3F" w:rsidRDefault="00D06E3F" w:rsidP="00D06E3F">
      <w:pPr>
        <w:shd w:val="clear" w:color="auto" w:fill="FFFFFF"/>
        <w:tabs>
          <w:tab w:val="left" w:leader="underscore" w:pos="0"/>
          <w:tab w:val="left" w:leader="underscore" w:pos="9360"/>
        </w:tabs>
        <w:jc w:val="both"/>
        <w:rPr>
          <w:sz w:val="28"/>
          <w:szCs w:val="28"/>
        </w:rPr>
      </w:pPr>
    </w:p>
    <w:p w:rsidR="00D06E3F" w:rsidRDefault="00D06E3F" w:rsidP="00D06E3F">
      <w:pPr>
        <w:shd w:val="clear" w:color="auto" w:fill="FFFFFF"/>
        <w:tabs>
          <w:tab w:val="left" w:leader="underscore" w:pos="0"/>
          <w:tab w:val="left" w:leader="underscore" w:pos="9360"/>
        </w:tabs>
        <w:ind w:firstLine="709"/>
        <w:jc w:val="both"/>
        <w:rPr>
          <w:sz w:val="28"/>
          <w:szCs w:val="28"/>
        </w:rPr>
      </w:pPr>
      <w:r>
        <w:rPr>
          <w:sz w:val="28"/>
          <w:szCs w:val="28"/>
        </w:rPr>
        <w:t xml:space="preserve"> Руководствуясь статьями 28, 44 Федерального закона от 06.10.2003г. №131-ФЗ «Об общих принципах организации местного самоуправления в Российской Федерации», статьями 33,45 Устава Умыганского муниципального образования, Дума Умыганского сельского поселения</w:t>
      </w:r>
    </w:p>
    <w:p w:rsidR="00D06E3F" w:rsidRDefault="00D06E3F" w:rsidP="00D06E3F">
      <w:pPr>
        <w:shd w:val="clear" w:color="auto" w:fill="FFFFFF"/>
        <w:tabs>
          <w:tab w:val="left" w:leader="underscore" w:pos="0"/>
          <w:tab w:val="left" w:leader="underscore" w:pos="9360"/>
        </w:tabs>
        <w:jc w:val="center"/>
        <w:rPr>
          <w:sz w:val="28"/>
          <w:szCs w:val="28"/>
        </w:rPr>
      </w:pPr>
      <w:r>
        <w:rPr>
          <w:sz w:val="28"/>
          <w:szCs w:val="28"/>
        </w:rPr>
        <w:t>Р Е Ш И Л А:</w:t>
      </w:r>
    </w:p>
    <w:p w:rsidR="00D06E3F" w:rsidRDefault="00D06E3F" w:rsidP="00D06E3F">
      <w:pPr>
        <w:shd w:val="clear" w:color="auto" w:fill="FFFFFF"/>
        <w:tabs>
          <w:tab w:val="left" w:leader="underscore" w:pos="0"/>
          <w:tab w:val="left" w:leader="underscore" w:pos="9360"/>
        </w:tabs>
        <w:jc w:val="center"/>
        <w:rPr>
          <w:sz w:val="28"/>
          <w:szCs w:val="28"/>
        </w:rPr>
      </w:pPr>
    </w:p>
    <w:p w:rsidR="00D06E3F" w:rsidRDefault="00D06E3F" w:rsidP="00D06E3F">
      <w:pPr>
        <w:shd w:val="clear" w:color="auto" w:fill="FFFFFF"/>
        <w:tabs>
          <w:tab w:val="left" w:leader="underscore" w:pos="0"/>
          <w:tab w:val="left" w:leader="underscore" w:pos="9360"/>
        </w:tabs>
        <w:ind w:firstLine="709"/>
        <w:jc w:val="both"/>
        <w:rPr>
          <w:sz w:val="28"/>
          <w:szCs w:val="28"/>
          <w:u w:val="single"/>
        </w:rPr>
      </w:pPr>
      <w:r>
        <w:rPr>
          <w:sz w:val="28"/>
          <w:szCs w:val="28"/>
        </w:rPr>
        <w:t xml:space="preserve">1.Назначить публичные слушания по проекту решения Думы Умыганского сельского поселения «О бюджете Умыганского муниципального образования на 2025 год и на плановый период 2026 и 2027 годов» </w:t>
      </w:r>
      <w:r w:rsidR="00D46B2F">
        <w:rPr>
          <w:b/>
          <w:sz w:val="28"/>
          <w:szCs w:val="28"/>
          <w:u w:val="single"/>
        </w:rPr>
        <w:t>на 15.00 часов 16</w:t>
      </w:r>
      <w:r>
        <w:rPr>
          <w:b/>
          <w:sz w:val="28"/>
          <w:szCs w:val="28"/>
          <w:u w:val="single"/>
        </w:rPr>
        <w:t xml:space="preserve"> декабря 2024 года.</w:t>
      </w:r>
    </w:p>
    <w:p w:rsidR="00D06E3F" w:rsidRDefault="00D06E3F" w:rsidP="00D06E3F">
      <w:pPr>
        <w:shd w:val="clear" w:color="auto" w:fill="FFFFFF"/>
        <w:tabs>
          <w:tab w:val="left" w:leader="underscore" w:pos="0"/>
        </w:tabs>
        <w:ind w:right="-143" w:firstLine="709"/>
        <w:jc w:val="both"/>
        <w:rPr>
          <w:sz w:val="28"/>
          <w:szCs w:val="28"/>
        </w:rPr>
      </w:pPr>
      <w:r>
        <w:rPr>
          <w:sz w:val="28"/>
          <w:szCs w:val="28"/>
        </w:rPr>
        <w:t xml:space="preserve">2.Публичные слушания провести по адресу: </w:t>
      </w:r>
      <w:r>
        <w:rPr>
          <w:b/>
          <w:sz w:val="28"/>
          <w:szCs w:val="28"/>
        </w:rPr>
        <w:t>с. Умыган улица Ивана Каторжного- 74, помещение МКУК «Культурно -Досуговый Центр с. Умыган».</w:t>
      </w:r>
      <w:r>
        <w:rPr>
          <w:sz w:val="28"/>
          <w:szCs w:val="28"/>
        </w:rPr>
        <w:t xml:space="preserve">  </w:t>
      </w:r>
    </w:p>
    <w:p w:rsidR="00D06E3F" w:rsidRDefault="00D06E3F" w:rsidP="00D06E3F">
      <w:pPr>
        <w:shd w:val="clear" w:color="auto" w:fill="FFFFFF"/>
        <w:tabs>
          <w:tab w:val="left" w:leader="underscore" w:pos="0"/>
          <w:tab w:val="left" w:leader="underscore" w:pos="9360"/>
        </w:tabs>
        <w:ind w:firstLine="709"/>
        <w:jc w:val="both"/>
        <w:rPr>
          <w:sz w:val="28"/>
          <w:szCs w:val="28"/>
        </w:rPr>
      </w:pPr>
      <w:r>
        <w:rPr>
          <w:sz w:val="28"/>
          <w:szCs w:val="28"/>
        </w:rPr>
        <w:t xml:space="preserve">3.Установить, что жители </w:t>
      </w:r>
      <w:bookmarkStart w:id="0" w:name="_GoBack"/>
      <w:bookmarkEnd w:id="0"/>
    </w:p>
    <w:p w:rsidR="00D06E3F" w:rsidRDefault="00D06E3F" w:rsidP="00D06E3F">
      <w:pPr>
        <w:shd w:val="clear" w:color="auto" w:fill="FFFFFF"/>
        <w:tabs>
          <w:tab w:val="left" w:leader="underscore" w:pos="0"/>
          <w:tab w:val="left" w:leader="underscore" w:pos="9360"/>
        </w:tabs>
        <w:ind w:firstLine="709"/>
        <w:jc w:val="both"/>
        <w:rPr>
          <w:sz w:val="28"/>
          <w:szCs w:val="28"/>
        </w:rPr>
      </w:pPr>
      <w:r>
        <w:rPr>
          <w:sz w:val="28"/>
          <w:szCs w:val="28"/>
        </w:rPr>
        <w:t>Умыганского сельского поселения вправе присутствовать и выступать на публичных слушаниях. Предложения по проекту решения Думы Умыганского сельского поселения ««О бюджете Умыганского муниципального образования на 2025 год и на плановый период 2026 и 2027 годов» жители сельского поселения могут передавать в устной или письменной форме депутатам Думы Умыганского сельского поселения по соответствующему округу, либо непосредственно в администрацию Умыганского сельского поселения.</w:t>
      </w:r>
    </w:p>
    <w:p w:rsidR="00D06E3F" w:rsidRDefault="00D06E3F" w:rsidP="00D06E3F">
      <w:pPr>
        <w:shd w:val="clear" w:color="auto" w:fill="FFFFFF"/>
        <w:tabs>
          <w:tab w:val="left" w:leader="underscore" w:pos="0"/>
          <w:tab w:val="left" w:leader="underscore" w:pos="9360"/>
        </w:tabs>
        <w:ind w:firstLine="709"/>
        <w:jc w:val="both"/>
        <w:rPr>
          <w:sz w:val="28"/>
          <w:szCs w:val="28"/>
        </w:rPr>
      </w:pPr>
      <w:r>
        <w:rPr>
          <w:sz w:val="28"/>
          <w:szCs w:val="28"/>
        </w:rPr>
        <w:t>4.Аппарату администрации Умыганского сельского поселения производить учет поступивших предложений.</w:t>
      </w:r>
    </w:p>
    <w:p w:rsidR="00D06E3F" w:rsidRDefault="00D06E3F" w:rsidP="00D06E3F">
      <w:pPr>
        <w:shd w:val="clear" w:color="auto" w:fill="FFFFFF"/>
        <w:tabs>
          <w:tab w:val="left" w:leader="underscore" w:pos="0"/>
          <w:tab w:val="left" w:pos="709"/>
          <w:tab w:val="left" w:leader="underscore" w:pos="9360"/>
        </w:tabs>
        <w:ind w:firstLine="709"/>
        <w:jc w:val="both"/>
        <w:rPr>
          <w:sz w:val="28"/>
          <w:szCs w:val="28"/>
        </w:rPr>
      </w:pPr>
      <w:r>
        <w:rPr>
          <w:sz w:val="28"/>
          <w:szCs w:val="28"/>
        </w:rPr>
        <w:t xml:space="preserve">5.Результаты публичных слушаний опубликовать (обнародовать) в газете «Умыганская панорама». </w:t>
      </w:r>
    </w:p>
    <w:p w:rsidR="00D06E3F" w:rsidRDefault="00D06E3F" w:rsidP="00D06E3F">
      <w:pPr>
        <w:shd w:val="clear" w:color="auto" w:fill="FFFFFF"/>
        <w:tabs>
          <w:tab w:val="left" w:leader="underscore" w:pos="0"/>
          <w:tab w:val="left" w:leader="underscore" w:pos="9360"/>
        </w:tabs>
        <w:ind w:firstLine="709"/>
        <w:jc w:val="both"/>
        <w:rPr>
          <w:sz w:val="28"/>
          <w:szCs w:val="28"/>
        </w:rPr>
      </w:pPr>
      <w:r>
        <w:rPr>
          <w:sz w:val="28"/>
          <w:szCs w:val="28"/>
        </w:rPr>
        <w:t xml:space="preserve">6. Для заблаговременного ознакомления жителей сельского поселения с проектом решения ««О бюджете Умыганского муниципального образования на 2025 год и на плановый период 2026 и 2027 годов» и заблаговременного оповещения жителей сельского поселения о времени и месте проведения публичных слушаний опубликовать (обнародовать) настоящее решение в </w:t>
      </w:r>
      <w:r>
        <w:rPr>
          <w:sz w:val="28"/>
          <w:szCs w:val="28"/>
        </w:rPr>
        <w:lastRenderedPageBreak/>
        <w:t>газете «Умыганская панорама» и разместить на официальном сайте вместе с проектом решения (прилагается).</w:t>
      </w:r>
    </w:p>
    <w:p w:rsidR="00D06E3F" w:rsidRDefault="00D06E3F" w:rsidP="00D06E3F">
      <w:pPr>
        <w:shd w:val="clear" w:color="auto" w:fill="FFFFFF"/>
        <w:tabs>
          <w:tab w:val="left" w:leader="underscore" w:pos="0"/>
          <w:tab w:val="left" w:leader="underscore" w:pos="9360"/>
        </w:tabs>
        <w:ind w:firstLine="709"/>
        <w:jc w:val="both"/>
        <w:rPr>
          <w:sz w:val="28"/>
          <w:szCs w:val="28"/>
        </w:rPr>
      </w:pPr>
    </w:p>
    <w:p w:rsidR="00D06E3F" w:rsidRDefault="00D06E3F" w:rsidP="00D06E3F">
      <w:pPr>
        <w:shd w:val="clear" w:color="auto" w:fill="FFFFFF"/>
        <w:tabs>
          <w:tab w:val="left" w:leader="underscore" w:pos="0"/>
          <w:tab w:val="left" w:leader="underscore" w:pos="9360"/>
        </w:tabs>
        <w:ind w:firstLine="709"/>
        <w:jc w:val="both"/>
        <w:rPr>
          <w:sz w:val="28"/>
          <w:szCs w:val="28"/>
        </w:rPr>
      </w:pPr>
    </w:p>
    <w:p w:rsidR="00D06E3F" w:rsidRDefault="00D06E3F" w:rsidP="00D06E3F">
      <w:pPr>
        <w:shd w:val="clear" w:color="auto" w:fill="FFFFFF"/>
        <w:tabs>
          <w:tab w:val="left" w:leader="underscore" w:pos="3869"/>
        </w:tabs>
        <w:spacing w:line="317" w:lineRule="exact"/>
        <w:jc w:val="both"/>
        <w:rPr>
          <w:spacing w:val="-1"/>
          <w:sz w:val="28"/>
          <w:szCs w:val="28"/>
        </w:rPr>
      </w:pPr>
      <w:r>
        <w:rPr>
          <w:spacing w:val="-1"/>
          <w:sz w:val="28"/>
          <w:szCs w:val="28"/>
        </w:rPr>
        <w:t>Председатель Думы,</w:t>
      </w:r>
    </w:p>
    <w:p w:rsidR="00D06E3F" w:rsidRDefault="00D06E3F" w:rsidP="00D06E3F">
      <w:pPr>
        <w:shd w:val="clear" w:color="auto" w:fill="FFFFFF"/>
        <w:tabs>
          <w:tab w:val="left" w:leader="underscore" w:pos="3869"/>
        </w:tabs>
        <w:spacing w:line="317" w:lineRule="exact"/>
        <w:jc w:val="both"/>
        <w:rPr>
          <w:spacing w:val="-1"/>
          <w:sz w:val="28"/>
          <w:szCs w:val="28"/>
        </w:rPr>
      </w:pPr>
      <w:r>
        <w:rPr>
          <w:spacing w:val="-1"/>
          <w:sz w:val="28"/>
          <w:szCs w:val="28"/>
        </w:rPr>
        <w:t xml:space="preserve">Глава </w:t>
      </w:r>
      <w:r>
        <w:rPr>
          <w:sz w:val="28"/>
          <w:szCs w:val="28"/>
        </w:rPr>
        <w:t xml:space="preserve">Умыганского </w:t>
      </w:r>
      <w:r>
        <w:rPr>
          <w:spacing w:val="-1"/>
          <w:sz w:val="28"/>
          <w:szCs w:val="28"/>
        </w:rPr>
        <w:t xml:space="preserve">сельского поселения                                        </w:t>
      </w:r>
      <w:proofErr w:type="spellStart"/>
      <w:r>
        <w:rPr>
          <w:spacing w:val="-1"/>
          <w:sz w:val="28"/>
          <w:szCs w:val="28"/>
        </w:rPr>
        <w:t>В.Н.Савицкий</w:t>
      </w:r>
      <w:proofErr w:type="spellEnd"/>
      <w:r>
        <w:rPr>
          <w:spacing w:val="-1"/>
          <w:sz w:val="28"/>
          <w:szCs w:val="28"/>
        </w:rPr>
        <w:t>.</w:t>
      </w:r>
    </w:p>
    <w:p w:rsidR="005374EA" w:rsidRDefault="005374EA" w:rsidP="00D06E3F">
      <w:pPr>
        <w:shd w:val="clear" w:color="auto" w:fill="FFFFFF"/>
        <w:tabs>
          <w:tab w:val="left" w:leader="underscore" w:pos="3869"/>
        </w:tabs>
        <w:spacing w:line="317" w:lineRule="exact"/>
        <w:jc w:val="both"/>
        <w:rPr>
          <w:spacing w:val="-1"/>
          <w:sz w:val="28"/>
          <w:szCs w:val="28"/>
        </w:rPr>
      </w:pPr>
    </w:p>
    <w:p w:rsidR="005374EA" w:rsidRDefault="005374EA"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ED3464" w:rsidRDefault="00ED3464" w:rsidP="00D06E3F">
      <w:pPr>
        <w:shd w:val="clear" w:color="auto" w:fill="FFFFFF"/>
        <w:tabs>
          <w:tab w:val="left" w:leader="underscore" w:pos="3869"/>
        </w:tabs>
        <w:spacing w:line="317" w:lineRule="exact"/>
        <w:jc w:val="both"/>
        <w:rPr>
          <w:spacing w:val="-1"/>
          <w:sz w:val="28"/>
          <w:szCs w:val="28"/>
        </w:rPr>
      </w:pPr>
    </w:p>
    <w:p w:rsidR="005374EA" w:rsidRPr="005374EA" w:rsidRDefault="005374EA" w:rsidP="005374EA">
      <w:pPr>
        <w:keepNext/>
        <w:widowControl/>
        <w:autoSpaceDE/>
        <w:autoSpaceDN/>
        <w:adjustRightInd/>
        <w:jc w:val="right"/>
        <w:outlineLvl w:val="0"/>
        <w:rPr>
          <w:rFonts w:eastAsia="Arial Unicode MS"/>
          <w:b/>
          <w:bCs/>
          <w:sz w:val="24"/>
          <w:szCs w:val="24"/>
        </w:rPr>
      </w:pPr>
      <w:r w:rsidRPr="005374EA">
        <w:rPr>
          <w:rFonts w:eastAsia="Arial Unicode MS"/>
          <w:b/>
          <w:bCs/>
          <w:sz w:val="24"/>
          <w:szCs w:val="24"/>
        </w:rPr>
        <w:t>ПРОЕКТ</w:t>
      </w:r>
    </w:p>
    <w:p w:rsidR="005374EA" w:rsidRPr="005374EA" w:rsidRDefault="005374EA" w:rsidP="005374EA">
      <w:pPr>
        <w:keepNext/>
        <w:widowControl/>
        <w:autoSpaceDE/>
        <w:autoSpaceDN/>
        <w:adjustRightInd/>
        <w:jc w:val="center"/>
        <w:outlineLvl w:val="0"/>
        <w:rPr>
          <w:rFonts w:eastAsia="Arial Unicode MS"/>
          <w:b/>
          <w:bCs/>
          <w:sz w:val="24"/>
          <w:szCs w:val="24"/>
        </w:rPr>
      </w:pPr>
      <w:r w:rsidRPr="005374EA">
        <w:rPr>
          <w:rFonts w:eastAsia="Arial Unicode MS"/>
          <w:b/>
          <w:bCs/>
          <w:sz w:val="24"/>
          <w:szCs w:val="24"/>
        </w:rPr>
        <w:t xml:space="preserve">                                                                                                                  </w:t>
      </w:r>
    </w:p>
    <w:p w:rsidR="005374EA" w:rsidRPr="005374EA" w:rsidRDefault="005374EA" w:rsidP="005374EA">
      <w:pPr>
        <w:keepNext/>
        <w:widowControl/>
        <w:autoSpaceDE/>
        <w:autoSpaceDN/>
        <w:adjustRightInd/>
        <w:jc w:val="center"/>
        <w:outlineLvl w:val="0"/>
        <w:rPr>
          <w:rFonts w:eastAsia="Arial Unicode MS"/>
          <w:b/>
          <w:bCs/>
          <w:sz w:val="24"/>
          <w:szCs w:val="24"/>
        </w:rPr>
      </w:pPr>
      <w:r w:rsidRPr="005374EA">
        <w:rPr>
          <w:rFonts w:eastAsia="Arial Unicode MS"/>
          <w:b/>
          <w:bCs/>
          <w:sz w:val="24"/>
          <w:szCs w:val="24"/>
        </w:rPr>
        <w:t>Иркутская область</w:t>
      </w:r>
    </w:p>
    <w:p w:rsidR="005374EA" w:rsidRPr="005374EA" w:rsidRDefault="005374EA" w:rsidP="005374EA">
      <w:pPr>
        <w:widowControl/>
        <w:autoSpaceDE/>
        <w:autoSpaceDN/>
        <w:adjustRightInd/>
        <w:jc w:val="center"/>
        <w:rPr>
          <w:b/>
          <w:sz w:val="24"/>
          <w:szCs w:val="24"/>
        </w:rPr>
      </w:pPr>
      <w:r w:rsidRPr="005374EA">
        <w:rPr>
          <w:b/>
          <w:sz w:val="24"/>
          <w:szCs w:val="24"/>
        </w:rPr>
        <w:t>Тулунский район</w:t>
      </w:r>
    </w:p>
    <w:p w:rsidR="005374EA" w:rsidRPr="005374EA" w:rsidRDefault="005374EA" w:rsidP="005374EA">
      <w:pPr>
        <w:widowControl/>
        <w:autoSpaceDE/>
        <w:autoSpaceDN/>
        <w:adjustRightInd/>
        <w:jc w:val="center"/>
        <w:rPr>
          <w:b/>
          <w:sz w:val="24"/>
          <w:szCs w:val="24"/>
        </w:rPr>
      </w:pPr>
    </w:p>
    <w:p w:rsidR="005374EA" w:rsidRPr="005374EA" w:rsidRDefault="005374EA" w:rsidP="005374EA">
      <w:pPr>
        <w:keepNext/>
        <w:widowControl/>
        <w:autoSpaceDE/>
        <w:autoSpaceDN/>
        <w:adjustRightInd/>
        <w:jc w:val="center"/>
        <w:outlineLvl w:val="1"/>
        <w:rPr>
          <w:rFonts w:eastAsia="Arial Unicode MS"/>
          <w:b/>
          <w:bCs/>
          <w:sz w:val="24"/>
          <w:szCs w:val="24"/>
        </w:rPr>
      </w:pPr>
      <w:r w:rsidRPr="005374EA">
        <w:rPr>
          <w:rFonts w:eastAsia="Arial Unicode MS"/>
          <w:b/>
          <w:bCs/>
          <w:sz w:val="24"/>
          <w:szCs w:val="24"/>
        </w:rPr>
        <w:t xml:space="preserve">  ДУМА УМЫГАНСКОГО СЕЛЬСКОГО ПОСЕЛЕНИЯ</w:t>
      </w:r>
    </w:p>
    <w:p w:rsidR="005374EA" w:rsidRPr="005374EA" w:rsidRDefault="005374EA" w:rsidP="005374EA">
      <w:pPr>
        <w:widowControl/>
        <w:tabs>
          <w:tab w:val="left" w:pos="3720"/>
        </w:tabs>
        <w:autoSpaceDE/>
        <w:autoSpaceDN/>
        <w:adjustRightInd/>
        <w:jc w:val="center"/>
        <w:rPr>
          <w:b/>
          <w:sz w:val="28"/>
          <w:szCs w:val="28"/>
        </w:rPr>
      </w:pPr>
    </w:p>
    <w:p w:rsidR="005374EA" w:rsidRPr="005374EA" w:rsidRDefault="005374EA" w:rsidP="005374EA">
      <w:pPr>
        <w:widowControl/>
        <w:autoSpaceDE/>
        <w:autoSpaceDN/>
        <w:adjustRightInd/>
        <w:jc w:val="center"/>
        <w:rPr>
          <w:b/>
          <w:sz w:val="28"/>
          <w:szCs w:val="28"/>
        </w:rPr>
      </w:pPr>
      <w:r w:rsidRPr="005374EA">
        <w:rPr>
          <w:b/>
          <w:sz w:val="28"/>
          <w:szCs w:val="28"/>
        </w:rPr>
        <w:t>РЕШЕНИЕ</w:t>
      </w:r>
    </w:p>
    <w:p w:rsidR="005374EA" w:rsidRPr="005374EA" w:rsidRDefault="005374EA" w:rsidP="005374EA">
      <w:pPr>
        <w:widowControl/>
        <w:autoSpaceDE/>
        <w:autoSpaceDN/>
        <w:adjustRightInd/>
        <w:jc w:val="center"/>
        <w:rPr>
          <w:b/>
          <w:sz w:val="28"/>
          <w:szCs w:val="28"/>
        </w:rPr>
      </w:pPr>
    </w:p>
    <w:p w:rsidR="005374EA" w:rsidRPr="005374EA" w:rsidRDefault="005374EA" w:rsidP="005374EA">
      <w:pPr>
        <w:widowControl/>
        <w:autoSpaceDE/>
        <w:autoSpaceDN/>
        <w:adjustRightInd/>
        <w:rPr>
          <w:b/>
          <w:sz w:val="28"/>
          <w:szCs w:val="24"/>
        </w:rPr>
      </w:pPr>
      <w:r w:rsidRPr="005374EA">
        <w:rPr>
          <w:b/>
          <w:sz w:val="32"/>
          <w:szCs w:val="24"/>
        </w:rPr>
        <w:t xml:space="preserve">      </w:t>
      </w:r>
      <w:r w:rsidRPr="005374EA">
        <w:rPr>
          <w:b/>
          <w:sz w:val="28"/>
          <w:szCs w:val="24"/>
        </w:rPr>
        <w:t>«__</w:t>
      </w:r>
      <w:proofErr w:type="gramStart"/>
      <w:r w:rsidRPr="005374EA">
        <w:rPr>
          <w:b/>
          <w:sz w:val="28"/>
          <w:szCs w:val="24"/>
        </w:rPr>
        <w:t>_»_</w:t>
      </w:r>
      <w:proofErr w:type="gramEnd"/>
      <w:r w:rsidRPr="005374EA">
        <w:rPr>
          <w:b/>
          <w:sz w:val="28"/>
          <w:szCs w:val="24"/>
        </w:rPr>
        <w:t>____2024 г.                                                                       №_____</w:t>
      </w:r>
    </w:p>
    <w:p w:rsidR="005374EA" w:rsidRPr="005374EA" w:rsidRDefault="005374EA" w:rsidP="005374EA">
      <w:pPr>
        <w:widowControl/>
        <w:autoSpaceDE/>
        <w:autoSpaceDN/>
        <w:adjustRightInd/>
        <w:rPr>
          <w:b/>
          <w:sz w:val="28"/>
          <w:szCs w:val="24"/>
        </w:rPr>
      </w:pPr>
      <w:r w:rsidRPr="005374EA">
        <w:rPr>
          <w:b/>
          <w:sz w:val="28"/>
          <w:szCs w:val="24"/>
        </w:rPr>
        <w:t xml:space="preserve">                                                         с. Умыган</w:t>
      </w:r>
    </w:p>
    <w:p w:rsidR="005374EA" w:rsidRPr="005374EA" w:rsidRDefault="005374EA" w:rsidP="005374EA">
      <w:pPr>
        <w:widowControl/>
        <w:autoSpaceDE/>
        <w:autoSpaceDN/>
        <w:adjustRightInd/>
        <w:rPr>
          <w:sz w:val="24"/>
          <w:szCs w:val="24"/>
        </w:rPr>
      </w:pPr>
    </w:p>
    <w:p w:rsidR="005374EA" w:rsidRPr="005374EA" w:rsidRDefault="005374EA" w:rsidP="005374EA">
      <w:pPr>
        <w:widowControl/>
        <w:tabs>
          <w:tab w:val="left" w:pos="142"/>
          <w:tab w:val="left" w:pos="1276"/>
        </w:tabs>
        <w:autoSpaceDE/>
        <w:autoSpaceDN/>
        <w:adjustRightInd/>
        <w:ind w:firstLine="567"/>
        <w:outlineLvl w:val="0"/>
        <w:rPr>
          <w:b/>
          <w:sz w:val="28"/>
          <w:szCs w:val="28"/>
        </w:rPr>
      </w:pPr>
      <w:r w:rsidRPr="005374EA">
        <w:rPr>
          <w:b/>
          <w:sz w:val="28"/>
          <w:szCs w:val="28"/>
        </w:rPr>
        <w:t>О бюджете Умыганского</w:t>
      </w:r>
    </w:p>
    <w:p w:rsidR="005374EA" w:rsidRPr="005374EA" w:rsidRDefault="005374EA" w:rsidP="005374EA">
      <w:pPr>
        <w:widowControl/>
        <w:tabs>
          <w:tab w:val="left" w:pos="142"/>
          <w:tab w:val="left" w:pos="1276"/>
        </w:tabs>
        <w:autoSpaceDE/>
        <w:autoSpaceDN/>
        <w:adjustRightInd/>
        <w:ind w:firstLine="567"/>
        <w:outlineLvl w:val="0"/>
        <w:rPr>
          <w:b/>
          <w:sz w:val="28"/>
          <w:szCs w:val="28"/>
        </w:rPr>
      </w:pPr>
      <w:r w:rsidRPr="005374EA">
        <w:rPr>
          <w:b/>
          <w:sz w:val="28"/>
          <w:szCs w:val="28"/>
        </w:rPr>
        <w:t>муниципального образования</w:t>
      </w:r>
    </w:p>
    <w:p w:rsidR="005374EA" w:rsidRPr="005374EA" w:rsidRDefault="005374EA" w:rsidP="005374EA">
      <w:pPr>
        <w:widowControl/>
        <w:tabs>
          <w:tab w:val="left" w:pos="142"/>
          <w:tab w:val="left" w:pos="1276"/>
        </w:tabs>
        <w:autoSpaceDE/>
        <w:autoSpaceDN/>
        <w:adjustRightInd/>
        <w:ind w:firstLine="567"/>
        <w:outlineLvl w:val="0"/>
        <w:rPr>
          <w:b/>
          <w:sz w:val="28"/>
          <w:szCs w:val="28"/>
        </w:rPr>
      </w:pPr>
      <w:r w:rsidRPr="005374EA">
        <w:rPr>
          <w:b/>
          <w:sz w:val="28"/>
          <w:szCs w:val="28"/>
        </w:rPr>
        <w:t>на 2025 год и на плановый</w:t>
      </w:r>
    </w:p>
    <w:p w:rsidR="005374EA" w:rsidRPr="005374EA" w:rsidRDefault="005374EA" w:rsidP="005374EA">
      <w:pPr>
        <w:widowControl/>
        <w:tabs>
          <w:tab w:val="left" w:pos="142"/>
          <w:tab w:val="left" w:pos="1276"/>
        </w:tabs>
        <w:autoSpaceDE/>
        <w:autoSpaceDN/>
        <w:adjustRightInd/>
        <w:ind w:firstLine="567"/>
        <w:outlineLvl w:val="0"/>
        <w:rPr>
          <w:b/>
          <w:sz w:val="28"/>
          <w:szCs w:val="28"/>
        </w:rPr>
      </w:pPr>
      <w:r w:rsidRPr="005374EA">
        <w:rPr>
          <w:b/>
          <w:sz w:val="28"/>
          <w:szCs w:val="28"/>
        </w:rPr>
        <w:t>период 2026 и 2027 годов</w:t>
      </w:r>
    </w:p>
    <w:p w:rsidR="005374EA" w:rsidRPr="005374EA" w:rsidRDefault="005374EA" w:rsidP="005374EA">
      <w:pPr>
        <w:widowControl/>
        <w:tabs>
          <w:tab w:val="left" w:pos="142"/>
          <w:tab w:val="left" w:pos="1276"/>
        </w:tabs>
        <w:autoSpaceDE/>
        <w:autoSpaceDN/>
        <w:adjustRightInd/>
        <w:ind w:firstLine="567"/>
        <w:jc w:val="both"/>
        <w:rPr>
          <w:sz w:val="24"/>
          <w:szCs w:val="24"/>
        </w:rPr>
      </w:pPr>
    </w:p>
    <w:p w:rsidR="005374EA" w:rsidRPr="005374EA" w:rsidRDefault="005374EA" w:rsidP="005374EA">
      <w:pPr>
        <w:widowControl/>
        <w:tabs>
          <w:tab w:val="left" w:pos="142"/>
          <w:tab w:val="left" w:pos="1276"/>
        </w:tabs>
        <w:autoSpaceDE/>
        <w:autoSpaceDN/>
        <w:adjustRightInd/>
        <w:ind w:firstLine="567"/>
        <w:jc w:val="both"/>
        <w:rPr>
          <w:sz w:val="24"/>
          <w:szCs w:val="24"/>
        </w:rPr>
      </w:pPr>
      <w:r w:rsidRPr="005374EA">
        <w:rPr>
          <w:sz w:val="24"/>
          <w:szCs w:val="24"/>
        </w:rPr>
        <w:t>Руководствуясь Бюджетным кодексом РФ, Федеральным законом «Об общих принципах организации местного самоуправления в Российской Федерации», проектом Закона Иркутской области «Об областном бюджете на 2025 год и на плановый период 2026 и 2027 годов», проектом решения Думы Тулунского муниципального района «О бюджете Тулунского муниципального района на 2025 год и на плановый период 2026 и 2027 годов», Положением о бюджетном процессе в Умыганском муниципальном образовании, статьями 33, 48 Устава Умыганского муниципального образования, Дума Умыганского сельского поселения</w:t>
      </w:r>
    </w:p>
    <w:p w:rsidR="005374EA" w:rsidRPr="005374EA" w:rsidRDefault="005374EA" w:rsidP="005374EA">
      <w:pPr>
        <w:widowControl/>
        <w:tabs>
          <w:tab w:val="left" w:pos="142"/>
          <w:tab w:val="left" w:pos="1276"/>
        </w:tabs>
        <w:autoSpaceDE/>
        <w:autoSpaceDN/>
        <w:adjustRightInd/>
        <w:ind w:firstLine="567"/>
        <w:jc w:val="both"/>
        <w:rPr>
          <w:sz w:val="24"/>
          <w:szCs w:val="24"/>
        </w:rPr>
      </w:pPr>
    </w:p>
    <w:p w:rsidR="005374EA" w:rsidRPr="005374EA" w:rsidRDefault="005374EA" w:rsidP="005374EA">
      <w:pPr>
        <w:widowControl/>
        <w:tabs>
          <w:tab w:val="left" w:pos="142"/>
          <w:tab w:val="left" w:pos="1276"/>
        </w:tabs>
        <w:autoSpaceDE/>
        <w:autoSpaceDN/>
        <w:adjustRightInd/>
        <w:ind w:firstLine="567"/>
        <w:jc w:val="center"/>
        <w:rPr>
          <w:sz w:val="24"/>
          <w:szCs w:val="24"/>
        </w:rPr>
      </w:pPr>
      <w:r w:rsidRPr="005374EA">
        <w:rPr>
          <w:sz w:val="24"/>
          <w:szCs w:val="24"/>
        </w:rPr>
        <w:t>Р Е Ш И Л А:</w:t>
      </w:r>
    </w:p>
    <w:p w:rsidR="005374EA" w:rsidRPr="005374EA" w:rsidRDefault="005374EA" w:rsidP="005374EA">
      <w:pPr>
        <w:widowControl/>
        <w:tabs>
          <w:tab w:val="left" w:pos="142"/>
          <w:tab w:val="left" w:pos="1276"/>
        </w:tabs>
        <w:autoSpaceDE/>
        <w:autoSpaceDN/>
        <w:adjustRightInd/>
        <w:ind w:firstLine="567"/>
        <w:jc w:val="both"/>
        <w:rPr>
          <w:sz w:val="24"/>
          <w:szCs w:val="24"/>
        </w:rPr>
      </w:pPr>
    </w:p>
    <w:p w:rsidR="005374EA" w:rsidRPr="005374EA" w:rsidRDefault="005374EA" w:rsidP="005374EA">
      <w:pPr>
        <w:widowControl/>
        <w:numPr>
          <w:ilvl w:val="0"/>
          <w:numId w:val="2"/>
        </w:numPr>
        <w:tabs>
          <w:tab w:val="left" w:pos="142"/>
          <w:tab w:val="num" w:pos="502"/>
          <w:tab w:val="left" w:pos="1276"/>
        </w:tabs>
        <w:autoSpaceDE/>
        <w:autoSpaceDN/>
        <w:adjustRightInd/>
        <w:ind w:firstLine="567"/>
        <w:jc w:val="both"/>
        <w:outlineLvl w:val="0"/>
        <w:rPr>
          <w:sz w:val="24"/>
          <w:szCs w:val="24"/>
        </w:rPr>
      </w:pPr>
      <w:r w:rsidRPr="005374EA">
        <w:rPr>
          <w:sz w:val="24"/>
          <w:szCs w:val="24"/>
        </w:rPr>
        <w:t>Утвердить основные характеристики бюджета Умыганского муниципального образования (далее местный бюджет) на 2025 год:</w:t>
      </w:r>
    </w:p>
    <w:p w:rsidR="005374EA" w:rsidRPr="005374EA" w:rsidRDefault="005374EA" w:rsidP="005374EA">
      <w:pPr>
        <w:widowControl/>
        <w:numPr>
          <w:ilvl w:val="0"/>
          <w:numId w:val="4"/>
        </w:numPr>
        <w:tabs>
          <w:tab w:val="left" w:pos="142"/>
          <w:tab w:val="left" w:pos="1276"/>
        </w:tabs>
        <w:autoSpaceDE/>
        <w:autoSpaceDN/>
        <w:adjustRightInd/>
        <w:ind w:firstLine="539"/>
        <w:jc w:val="both"/>
        <w:outlineLvl w:val="0"/>
        <w:rPr>
          <w:sz w:val="24"/>
          <w:szCs w:val="24"/>
        </w:rPr>
      </w:pPr>
      <w:r w:rsidRPr="005374EA">
        <w:rPr>
          <w:sz w:val="24"/>
          <w:szCs w:val="24"/>
        </w:rPr>
        <w:t>общий объем доходов в сумме 11 683,5 тыс. руб., в том числе безвозмездные поступления в сумме 11 272,2 тыс. руб., из них межбюджетные трансферты из областного бюджета в сумме 638,1 тыс. руб., из районного бюджета 10 634,1 тыс. руб.;</w:t>
      </w:r>
    </w:p>
    <w:p w:rsidR="005374EA" w:rsidRPr="005374EA" w:rsidRDefault="005374EA" w:rsidP="005374EA">
      <w:pPr>
        <w:widowControl/>
        <w:numPr>
          <w:ilvl w:val="0"/>
          <w:numId w:val="4"/>
        </w:numPr>
        <w:tabs>
          <w:tab w:val="left" w:pos="142"/>
          <w:tab w:val="num" w:pos="900"/>
          <w:tab w:val="left" w:pos="1276"/>
        </w:tabs>
        <w:autoSpaceDE/>
        <w:autoSpaceDN/>
        <w:adjustRightInd/>
        <w:ind w:firstLine="567"/>
        <w:jc w:val="both"/>
        <w:rPr>
          <w:sz w:val="24"/>
          <w:szCs w:val="24"/>
        </w:rPr>
      </w:pPr>
      <w:r w:rsidRPr="005374EA">
        <w:rPr>
          <w:sz w:val="24"/>
          <w:szCs w:val="24"/>
        </w:rPr>
        <w:t>общий объем расходов в сумме 11 697,5тыс. руб.;</w:t>
      </w:r>
    </w:p>
    <w:p w:rsidR="005374EA" w:rsidRPr="005374EA" w:rsidRDefault="005374EA" w:rsidP="005374EA">
      <w:pPr>
        <w:widowControl/>
        <w:numPr>
          <w:ilvl w:val="0"/>
          <w:numId w:val="4"/>
        </w:numPr>
        <w:tabs>
          <w:tab w:val="left" w:pos="142"/>
          <w:tab w:val="num" w:pos="900"/>
          <w:tab w:val="left" w:pos="1276"/>
        </w:tabs>
        <w:autoSpaceDE/>
        <w:autoSpaceDN/>
        <w:adjustRightInd/>
        <w:ind w:firstLine="567"/>
        <w:jc w:val="both"/>
        <w:rPr>
          <w:sz w:val="24"/>
          <w:szCs w:val="24"/>
        </w:rPr>
      </w:pPr>
      <w:r w:rsidRPr="005374EA">
        <w:rPr>
          <w:sz w:val="24"/>
          <w:szCs w:val="24"/>
        </w:rPr>
        <w:t>размер дефицита в сумме 14,0 тыс. руб. или 3,4 % утвержденного общего годового объема доходов местного бюджета без учета утвержденного объема безвозмездных поступлений.</w:t>
      </w:r>
    </w:p>
    <w:p w:rsidR="005374EA" w:rsidRPr="005374EA" w:rsidRDefault="005374EA" w:rsidP="005374EA">
      <w:pPr>
        <w:widowControl/>
        <w:numPr>
          <w:ilvl w:val="0"/>
          <w:numId w:val="2"/>
        </w:numPr>
        <w:tabs>
          <w:tab w:val="left" w:pos="142"/>
          <w:tab w:val="num" w:pos="502"/>
          <w:tab w:val="left" w:pos="1276"/>
        </w:tabs>
        <w:autoSpaceDE/>
        <w:autoSpaceDN/>
        <w:adjustRightInd/>
        <w:ind w:firstLine="567"/>
        <w:jc w:val="both"/>
        <w:outlineLvl w:val="0"/>
        <w:rPr>
          <w:sz w:val="24"/>
          <w:szCs w:val="24"/>
        </w:rPr>
      </w:pPr>
      <w:r w:rsidRPr="005374EA">
        <w:rPr>
          <w:sz w:val="24"/>
          <w:szCs w:val="24"/>
        </w:rPr>
        <w:t>Утвердить основные характеристики бюджета Умыганского муниципального образования на</w:t>
      </w:r>
      <w:r w:rsidRPr="005374EA">
        <w:rPr>
          <w:b/>
          <w:sz w:val="24"/>
          <w:szCs w:val="24"/>
        </w:rPr>
        <w:t xml:space="preserve"> </w:t>
      </w:r>
      <w:r w:rsidRPr="005374EA">
        <w:rPr>
          <w:sz w:val="24"/>
          <w:szCs w:val="24"/>
        </w:rPr>
        <w:t>плановый период 2026 и 2027 годов:</w:t>
      </w:r>
    </w:p>
    <w:p w:rsidR="005374EA" w:rsidRPr="005374EA" w:rsidRDefault="005374EA" w:rsidP="005374EA">
      <w:pPr>
        <w:widowControl/>
        <w:numPr>
          <w:ilvl w:val="0"/>
          <w:numId w:val="6"/>
        </w:numPr>
        <w:tabs>
          <w:tab w:val="left" w:pos="142"/>
          <w:tab w:val="left" w:pos="1276"/>
        </w:tabs>
        <w:autoSpaceDE/>
        <w:autoSpaceDN/>
        <w:adjustRightInd/>
        <w:ind w:firstLine="567"/>
        <w:jc w:val="both"/>
        <w:rPr>
          <w:sz w:val="24"/>
          <w:szCs w:val="24"/>
        </w:rPr>
      </w:pPr>
      <w:r w:rsidRPr="005374EA">
        <w:rPr>
          <w:sz w:val="24"/>
          <w:szCs w:val="24"/>
        </w:rPr>
        <w:t>прогнозируемый общий объем доходов на 2026 год в сумме 9 590,1 тыс. руб., в том числе безвозмездные поступления в сумме 9 177,0 тыс. руб., из них межбюджетные трансферты из областного бюджета в сумме 662,2 тыс. руб., из районного бюджета в сумме 8 514,8 тыс. руб., на 2027 год в сумме 9 618,2 тыс. руб., в том числе безвозмездные поступления в сумме 9 203,2 тыс. руб., из них межбюджетные трансферты из областного бюджета в сумме 672,2 тыс. руб., из районного бюджета в сумме 8531,0 тыс. руб.;</w:t>
      </w:r>
    </w:p>
    <w:p w:rsidR="005374EA" w:rsidRPr="005374EA" w:rsidRDefault="005374EA" w:rsidP="005374EA">
      <w:pPr>
        <w:widowControl/>
        <w:numPr>
          <w:ilvl w:val="0"/>
          <w:numId w:val="6"/>
        </w:numPr>
        <w:tabs>
          <w:tab w:val="left" w:pos="142"/>
          <w:tab w:val="left" w:pos="1276"/>
        </w:tabs>
        <w:autoSpaceDE/>
        <w:autoSpaceDN/>
        <w:adjustRightInd/>
        <w:ind w:firstLine="567"/>
        <w:jc w:val="both"/>
        <w:rPr>
          <w:sz w:val="24"/>
          <w:szCs w:val="24"/>
        </w:rPr>
      </w:pPr>
      <w:r w:rsidRPr="005374EA">
        <w:rPr>
          <w:sz w:val="24"/>
          <w:szCs w:val="24"/>
        </w:rPr>
        <w:lastRenderedPageBreak/>
        <w:t>общий объем расходов на 2026 год в сумме 9 604,1 тыс. руб., в том числе условно утвержденные расходы в сумме 224,0 тыс. руб., на 2027 год в сумме 9 632,2 тыс. руб., в том числе условно утвержденные расходы в сумме 448,0 тыс. руб.;</w:t>
      </w:r>
    </w:p>
    <w:p w:rsidR="005374EA" w:rsidRPr="005374EA" w:rsidRDefault="005374EA" w:rsidP="005374EA">
      <w:pPr>
        <w:widowControl/>
        <w:numPr>
          <w:ilvl w:val="0"/>
          <w:numId w:val="6"/>
        </w:numPr>
        <w:tabs>
          <w:tab w:val="left" w:pos="142"/>
          <w:tab w:val="left" w:pos="1276"/>
        </w:tabs>
        <w:autoSpaceDE/>
        <w:autoSpaceDN/>
        <w:adjustRightInd/>
        <w:ind w:firstLine="567"/>
        <w:jc w:val="both"/>
        <w:rPr>
          <w:sz w:val="24"/>
          <w:szCs w:val="24"/>
        </w:rPr>
      </w:pPr>
      <w:r w:rsidRPr="005374EA">
        <w:rPr>
          <w:sz w:val="24"/>
          <w:szCs w:val="24"/>
        </w:rPr>
        <w:t>размер дефицита на 2026 год в сумме 14,0 тыс. руб. или 3,4% утвержденного общего годового объема доходов местного бюджета без учета утвержденного объема безвозмездных поступлений, на 2027 год в сумме 14,0 тыс. руб. или 3,4 % утвержденного общего годового объема доходов местного бюджета без учета утвержденного объема безвозмездных поступлений.</w:t>
      </w:r>
    </w:p>
    <w:p w:rsidR="005374EA" w:rsidRPr="005374EA" w:rsidRDefault="005374EA" w:rsidP="005374EA">
      <w:pPr>
        <w:widowControl/>
        <w:numPr>
          <w:ilvl w:val="0"/>
          <w:numId w:val="2"/>
        </w:numPr>
        <w:tabs>
          <w:tab w:val="left" w:pos="142"/>
          <w:tab w:val="num" w:pos="709"/>
          <w:tab w:val="left" w:pos="1276"/>
        </w:tabs>
        <w:autoSpaceDE/>
        <w:autoSpaceDN/>
        <w:adjustRightInd/>
        <w:ind w:firstLine="567"/>
        <w:jc w:val="both"/>
        <w:rPr>
          <w:sz w:val="24"/>
          <w:szCs w:val="24"/>
        </w:rPr>
      </w:pPr>
      <w:r w:rsidRPr="005374EA">
        <w:rPr>
          <w:sz w:val="24"/>
          <w:szCs w:val="24"/>
        </w:rPr>
        <w:t>Установить, что доходы бюджета Умыганского муниципального образования, поступающие в 2025 – 2027 годах, формируются за счет:</w:t>
      </w:r>
    </w:p>
    <w:p w:rsidR="005374EA" w:rsidRPr="005374EA" w:rsidRDefault="005374EA" w:rsidP="005374EA">
      <w:pPr>
        <w:widowControl/>
        <w:numPr>
          <w:ilvl w:val="3"/>
          <w:numId w:val="8"/>
        </w:numPr>
        <w:tabs>
          <w:tab w:val="left" w:pos="142"/>
          <w:tab w:val="num" w:pos="709"/>
          <w:tab w:val="left" w:pos="1276"/>
        </w:tabs>
        <w:autoSpaceDE/>
        <w:autoSpaceDN/>
        <w:adjustRightInd/>
        <w:ind w:firstLine="567"/>
        <w:jc w:val="both"/>
        <w:rPr>
          <w:sz w:val="24"/>
          <w:szCs w:val="24"/>
        </w:rPr>
      </w:pPr>
      <w:r w:rsidRPr="005374EA">
        <w:rPr>
          <w:sz w:val="24"/>
          <w:szCs w:val="24"/>
        </w:rPr>
        <w:t>налоговых доходов – от федеральных налогов и сборов, налогов, предусмотренных специальными налоговыми режимами, в соответствии с нормативами, установленными Бюджетным кодексом Российской Федерации, Законом Иркутской области «О межбюджетных трансфертах и нормативах отчислений доходов в местные бюджеты»;</w:t>
      </w:r>
    </w:p>
    <w:p w:rsidR="005374EA" w:rsidRPr="005374EA" w:rsidRDefault="005374EA" w:rsidP="005374EA">
      <w:pPr>
        <w:widowControl/>
        <w:numPr>
          <w:ilvl w:val="3"/>
          <w:numId w:val="8"/>
        </w:numPr>
        <w:tabs>
          <w:tab w:val="left" w:pos="142"/>
          <w:tab w:val="num" w:pos="709"/>
          <w:tab w:val="left" w:pos="1276"/>
        </w:tabs>
        <w:autoSpaceDE/>
        <w:autoSpaceDN/>
        <w:adjustRightInd/>
        <w:ind w:firstLine="567"/>
        <w:jc w:val="both"/>
        <w:rPr>
          <w:sz w:val="24"/>
          <w:szCs w:val="24"/>
        </w:rPr>
      </w:pPr>
      <w:r w:rsidRPr="005374EA">
        <w:rPr>
          <w:sz w:val="24"/>
          <w:szCs w:val="24"/>
        </w:rPr>
        <w:t>неналоговых доходов;</w:t>
      </w:r>
    </w:p>
    <w:p w:rsidR="005374EA" w:rsidRPr="005374EA" w:rsidRDefault="005374EA" w:rsidP="005374EA">
      <w:pPr>
        <w:widowControl/>
        <w:numPr>
          <w:ilvl w:val="3"/>
          <w:numId w:val="8"/>
        </w:numPr>
        <w:tabs>
          <w:tab w:val="left" w:pos="142"/>
          <w:tab w:val="num" w:pos="709"/>
          <w:tab w:val="left" w:pos="1276"/>
        </w:tabs>
        <w:autoSpaceDE/>
        <w:autoSpaceDN/>
        <w:adjustRightInd/>
        <w:ind w:firstLine="567"/>
        <w:jc w:val="both"/>
        <w:rPr>
          <w:sz w:val="24"/>
          <w:szCs w:val="24"/>
        </w:rPr>
      </w:pPr>
      <w:r w:rsidRPr="005374EA">
        <w:rPr>
          <w:sz w:val="24"/>
          <w:szCs w:val="24"/>
        </w:rPr>
        <w:t>безвозмездных поступлений.</w:t>
      </w:r>
    </w:p>
    <w:p w:rsidR="005374EA" w:rsidRPr="005374EA" w:rsidRDefault="005374EA" w:rsidP="005374EA">
      <w:pPr>
        <w:widowControl/>
        <w:numPr>
          <w:ilvl w:val="0"/>
          <w:numId w:val="2"/>
        </w:numPr>
        <w:tabs>
          <w:tab w:val="left" w:pos="142"/>
          <w:tab w:val="num" w:pos="709"/>
          <w:tab w:val="left" w:pos="1276"/>
        </w:tabs>
        <w:autoSpaceDE/>
        <w:autoSpaceDN/>
        <w:adjustRightInd/>
        <w:ind w:firstLine="567"/>
        <w:jc w:val="both"/>
        <w:rPr>
          <w:sz w:val="24"/>
          <w:szCs w:val="24"/>
          <w:lang w:val="x-none" w:eastAsia="x-none"/>
        </w:rPr>
      </w:pPr>
      <w:r w:rsidRPr="005374EA">
        <w:rPr>
          <w:sz w:val="24"/>
          <w:szCs w:val="24"/>
          <w:lang w:val="x-none" w:eastAsia="x-none"/>
        </w:rPr>
        <w:t>Установить прогнозируемые доходы бюджета Умыган</w:t>
      </w:r>
      <w:r w:rsidRPr="005374EA">
        <w:rPr>
          <w:sz w:val="24"/>
          <w:szCs w:val="24"/>
          <w:lang w:eastAsia="x-none"/>
        </w:rPr>
        <w:t>ского</w:t>
      </w:r>
      <w:r w:rsidRPr="005374EA">
        <w:rPr>
          <w:sz w:val="24"/>
          <w:szCs w:val="24"/>
          <w:lang w:val="x-none" w:eastAsia="x-none"/>
        </w:rPr>
        <w:t xml:space="preserve"> муниципального образования на 2025 год и на плановый период 202</w:t>
      </w:r>
      <w:r w:rsidRPr="005374EA">
        <w:rPr>
          <w:sz w:val="24"/>
          <w:szCs w:val="24"/>
          <w:lang w:eastAsia="x-none"/>
        </w:rPr>
        <w:t>6</w:t>
      </w:r>
      <w:r w:rsidRPr="005374EA">
        <w:rPr>
          <w:sz w:val="24"/>
          <w:szCs w:val="24"/>
          <w:lang w:val="x-none" w:eastAsia="x-none"/>
        </w:rPr>
        <w:t xml:space="preserve"> и 202</w:t>
      </w:r>
      <w:r w:rsidRPr="005374EA">
        <w:rPr>
          <w:sz w:val="24"/>
          <w:szCs w:val="24"/>
          <w:lang w:eastAsia="x-none"/>
        </w:rPr>
        <w:t xml:space="preserve">7 </w:t>
      </w:r>
      <w:r w:rsidRPr="005374EA">
        <w:rPr>
          <w:sz w:val="24"/>
          <w:szCs w:val="24"/>
          <w:lang w:val="x-none" w:eastAsia="x-none"/>
        </w:rPr>
        <w:t>годов по классификации доходов бюджетов Российской Федерации согласно приложени</w:t>
      </w:r>
      <w:r w:rsidRPr="005374EA">
        <w:rPr>
          <w:sz w:val="24"/>
          <w:szCs w:val="24"/>
          <w:lang w:eastAsia="x-none"/>
        </w:rPr>
        <w:t>ям</w:t>
      </w:r>
      <w:r w:rsidRPr="005374EA">
        <w:rPr>
          <w:sz w:val="24"/>
          <w:szCs w:val="24"/>
          <w:lang w:val="x-none" w:eastAsia="x-none"/>
        </w:rPr>
        <w:t xml:space="preserve"> № 1</w:t>
      </w:r>
      <w:r w:rsidRPr="005374EA">
        <w:rPr>
          <w:sz w:val="24"/>
          <w:szCs w:val="24"/>
          <w:lang w:eastAsia="x-none"/>
        </w:rPr>
        <w:t>, 2</w:t>
      </w:r>
      <w:r w:rsidRPr="005374EA">
        <w:rPr>
          <w:sz w:val="24"/>
          <w:szCs w:val="24"/>
          <w:lang w:val="x-none" w:eastAsia="x-none"/>
        </w:rPr>
        <w:t xml:space="preserve"> к настоящему решению.</w:t>
      </w:r>
    </w:p>
    <w:p w:rsidR="005374EA" w:rsidRPr="005374EA" w:rsidRDefault="005374EA" w:rsidP="005374EA">
      <w:pPr>
        <w:widowControl/>
        <w:numPr>
          <w:ilvl w:val="0"/>
          <w:numId w:val="2"/>
        </w:numPr>
        <w:tabs>
          <w:tab w:val="left" w:pos="142"/>
          <w:tab w:val="num" w:pos="709"/>
          <w:tab w:val="left" w:pos="1276"/>
        </w:tabs>
        <w:autoSpaceDE/>
        <w:autoSpaceDN/>
        <w:adjustRightInd/>
        <w:ind w:firstLine="567"/>
        <w:jc w:val="both"/>
        <w:rPr>
          <w:sz w:val="24"/>
          <w:szCs w:val="24"/>
          <w:lang w:val="x-none" w:eastAsia="x-none"/>
        </w:rPr>
      </w:pPr>
      <w:r w:rsidRPr="005374EA">
        <w:rPr>
          <w:sz w:val="24"/>
          <w:szCs w:val="24"/>
          <w:lang w:val="x-none" w:eastAsia="x-none"/>
        </w:rPr>
        <w:t>Утвердить распределение бюджетных ассигнований по разделам и подразделам классификации расходов бюджетов на 2025 год и на плановый период 202</w:t>
      </w:r>
      <w:r w:rsidRPr="005374EA">
        <w:rPr>
          <w:sz w:val="24"/>
          <w:szCs w:val="24"/>
          <w:lang w:eastAsia="x-none"/>
        </w:rPr>
        <w:t>6</w:t>
      </w:r>
      <w:r w:rsidRPr="005374EA">
        <w:rPr>
          <w:sz w:val="24"/>
          <w:szCs w:val="24"/>
          <w:lang w:val="x-none" w:eastAsia="x-none"/>
        </w:rPr>
        <w:t xml:space="preserve"> и 202</w:t>
      </w:r>
      <w:r w:rsidRPr="005374EA">
        <w:rPr>
          <w:sz w:val="24"/>
          <w:szCs w:val="24"/>
          <w:lang w:eastAsia="x-none"/>
        </w:rPr>
        <w:t>7</w:t>
      </w:r>
      <w:r w:rsidRPr="005374EA">
        <w:rPr>
          <w:sz w:val="24"/>
          <w:szCs w:val="24"/>
          <w:lang w:val="x-none" w:eastAsia="x-none"/>
        </w:rPr>
        <w:t xml:space="preserve"> годов согласно приложени</w:t>
      </w:r>
      <w:r w:rsidRPr="005374EA">
        <w:rPr>
          <w:sz w:val="24"/>
          <w:szCs w:val="24"/>
          <w:lang w:eastAsia="x-none"/>
        </w:rPr>
        <w:t>ям</w:t>
      </w:r>
      <w:r w:rsidRPr="005374EA">
        <w:rPr>
          <w:sz w:val="24"/>
          <w:szCs w:val="24"/>
          <w:lang w:val="x-none" w:eastAsia="x-none"/>
        </w:rPr>
        <w:t xml:space="preserve"> № </w:t>
      </w:r>
      <w:r w:rsidRPr="005374EA">
        <w:rPr>
          <w:sz w:val="24"/>
          <w:szCs w:val="24"/>
          <w:lang w:eastAsia="x-none"/>
        </w:rPr>
        <w:t xml:space="preserve">3, 4 </w:t>
      </w:r>
      <w:r w:rsidRPr="005374EA">
        <w:rPr>
          <w:sz w:val="24"/>
          <w:szCs w:val="24"/>
          <w:lang w:val="x-none" w:eastAsia="x-none"/>
        </w:rPr>
        <w:t>к настоящему решению.</w:t>
      </w:r>
    </w:p>
    <w:p w:rsidR="005374EA" w:rsidRPr="005374EA" w:rsidRDefault="005374EA" w:rsidP="005374EA">
      <w:pPr>
        <w:widowControl/>
        <w:numPr>
          <w:ilvl w:val="0"/>
          <w:numId w:val="2"/>
        </w:numPr>
        <w:tabs>
          <w:tab w:val="left" w:pos="142"/>
          <w:tab w:val="num" w:pos="709"/>
          <w:tab w:val="left" w:pos="1276"/>
        </w:tabs>
        <w:autoSpaceDE/>
        <w:autoSpaceDN/>
        <w:adjustRightInd/>
        <w:ind w:firstLine="567"/>
        <w:jc w:val="both"/>
        <w:rPr>
          <w:sz w:val="24"/>
          <w:szCs w:val="24"/>
          <w:lang w:val="x-none" w:eastAsia="x-none"/>
        </w:rPr>
      </w:pPr>
      <w:r w:rsidRPr="005374EA">
        <w:rPr>
          <w:sz w:val="24"/>
          <w:szCs w:val="24"/>
          <w:lang w:val="x-none" w:eastAsia="x-none"/>
        </w:rPr>
        <w:t xml:space="preserve">Утвердить распределение бюджетных ассигнований по целевым статьям </w:t>
      </w:r>
      <w:r w:rsidRPr="005374EA">
        <w:rPr>
          <w:sz w:val="24"/>
          <w:szCs w:val="24"/>
          <w:lang w:eastAsia="x-none"/>
        </w:rPr>
        <w:t xml:space="preserve">(муниципальным программам </w:t>
      </w:r>
      <w:r w:rsidRPr="005374EA">
        <w:rPr>
          <w:sz w:val="24"/>
          <w:szCs w:val="24"/>
          <w:lang w:val="x-none" w:eastAsia="x-none"/>
        </w:rPr>
        <w:t xml:space="preserve">Умыганского муниципального образования </w:t>
      </w:r>
      <w:r w:rsidRPr="005374EA">
        <w:rPr>
          <w:sz w:val="24"/>
          <w:szCs w:val="24"/>
          <w:lang w:eastAsia="x-none"/>
        </w:rPr>
        <w:t xml:space="preserve">и непрограммным направлениям деятельности) </w:t>
      </w:r>
      <w:r w:rsidRPr="005374EA">
        <w:rPr>
          <w:sz w:val="24"/>
          <w:szCs w:val="24"/>
          <w:lang w:val="x-none" w:eastAsia="x-none"/>
        </w:rPr>
        <w:t>группам видов расходов</w:t>
      </w:r>
      <w:r w:rsidRPr="005374EA">
        <w:rPr>
          <w:sz w:val="24"/>
          <w:szCs w:val="24"/>
          <w:lang w:eastAsia="x-none"/>
        </w:rPr>
        <w:t>, разделам и подразделам</w:t>
      </w:r>
      <w:r w:rsidRPr="005374EA">
        <w:rPr>
          <w:sz w:val="24"/>
          <w:szCs w:val="24"/>
          <w:lang w:val="x-none" w:eastAsia="x-none"/>
        </w:rPr>
        <w:t xml:space="preserve"> классификации расходов бюджетов на 2025 год и на плановый период 202</w:t>
      </w:r>
      <w:r w:rsidRPr="005374EA">
        <w:rPr>
          <w:sz w:val="24"/>
          <w:szCs w:val="24"/>
          <w:lang w:eastAsia="x-none"/>
        </w:rPr>
        <w:t>6</w:t>
      </w:r>
      <w:r w:rsidRPr="005374EA">
        <w:rPr>
          <w:sz w:val="24"/>
          <w:szCs w:val="24"/>
          <w:lang w:val="x-none" w:eastAsia="x-none"/>
        </w:rPr>
        <w:t xml:space="preserve"> и 202</w:t>
      </w:r>
      <w:r w:rsidRPr="005374EA">
        <w:rPr>
          <w:sz w:val="24"/>
          <w:szCs w:val="24"/>
          <w:lang w:eastAsia="x-none"/>
        </w:rPr>
        <w:t>7</w:t>
      </w:r>
      <w:r w:rsidRPr="005374EA">
        <w:rPr>
          <w:sz w:val="24"/>
          <w:szCs w:val="24"/>
          <w:lang w:val="x-none" w:eastAsia="x-none"/>
        </w:rPr>
        <w:t xml:space="preserve"> годов согласно приложени</w:t>
      </w:r>
      <w:r w:rsidRPr="005374EA">
        <w:rPr>
          <w:sz w:val="24"/>
          <w:szCs w:val="24"/>
          <w:lang w:eastAsia="x-none"/>
        </w:rPr>
        <w:t>ям</w:t>
      </w:r>
      <w:r w:rsidRPr="005374EA">
        <w:rPr>
          <w:sz w:val="24"/>
          <w:szCs w:val="24"/>
          <w:lang w:val="x-none" w:eastAsia="x-none"/>
        </w:rPr>
        <w:t xml:space="preserve"> № </w:t>
      </w:r>
      <w:r w:rsidRPr="005374EA">
        <w:rPr>
          <w:sz w:val="24"/>
          <w:szCs w:val="24"/>
          <w:lang w:eastAsia="x-none"/>
        </w:rPr>
        <w:t>5, 6</w:t>
      </w:r>
      <w:r w:rsidRPr="005374EA">
        <w:rPr>
          <w:sz w:val="24"/>
          <w:szCs w:val="24"/>
          <w:lang w:val="x-none" w:eastAsia="x-none"/>
        </w:rPr>
        <w:t xml:space="preserve"> к настоящему решению.</w:t>
      </w:r>
    </w:p>
    <w:p w:rsidR="005374EA" w:rsidRPr="005374EA" w:rsidRDefault="005374EA" w:rsidP="005374EA">
      <w:pPr>
        <w:widowControl/>
        <w:numPr>
          <w:ilvl w:val="0"/>
          <w:numId w:val="2"/>
        </w:numPr>
        <w:tabs>
          <w:tab w:val="left" w:pos="142"/>
          <w:tab w:val="num" w:pos="709"/>
          <w:tab w:val="left" w:pos="1276"/>
        </w:tabs>
        <w:autoSpaceDE/>
        <w:autoSpaceDN/>
        <w:adjustRightInd/>
        <w:ind w:firstLine="567"/>
        <w:jc w:val="both"/>
        <w:rPr>
          <w:sz w:val="24"/>
          <w:szCs w:val="24"/>
          <w:lang w:val="x-none" w:eastAsia="x-none"/>
        </w:rPr>
      </w:pPr>
      <w:r w:rsidRPr="005374EA">
        <w:rPr>
          <w:sz w:val="24"/>
          <w:szCs w:val="24"/>
          <w:lang w:val="x-none" w:eastAsia="x-none"/>
        </w:rPr>
        <w:t>Утвердить ведомственную структуру расходов бюджета Умыганского муниципального образования на 2025 год и на плановый период 202</w:t>
      </w:r>
      <w:r w:rsidRPr="005374EA">
        <w:rPr>
          <w:sz w:val="24"/>
          <w:szCs w:val="24"/>
          <w:lang w:eastAsia="x-none"/>
        </w:rPr>
        <w:t>6</w:t>
      </w:r>
      <w:r w:rsidRPr="005374EA">
        <w:rPr>
          <w:sz w:val="24"/>
          <w:szCs w:val="24"/>
          <w:lang w:val="x-none" w:eastAsia="x-none"/>
        </w:rPr>
        <w:t xml:space="preserve"> и 202</w:t>
      </w:r>
      <w:r w:rsidRPr="005374EA">
        <w:rPr>
          <w:sz w:val="24"/>
          <w:szCs w:val="24"/>
          <w:lang w:eastAsia="x-none"/>
        </w:rPr>
        <w:t>7</w:t>
      </w:r>
      <w:r w:rsidRPr="005374EA">
        <w:rPr>
          <w:sz w:val="24"/>
          <w:szCs w:val="24"/>
          <w:lang w:val="x-none" w:eastAsia="x-none"/>
        </w:rPr>
        <w:t xml:space="preserve"> годов</w:t>
      </w:r>
      <w:r w:rsidRPr="005374EA">
        <w:rPr>
          <w:sz w:val="24"/>
          <w:szCs w:val="24"/>
          <w:lang w:eastAsia="x-none"/>
        </w:rPr>
        <w:t xml:space="preserve"> </w:t>
      </w:r>
      <w:r w:rsidRPr="005374EA">
        <w:rPr>
          <w:sz w:val="24"/>
          <w:szCs w:val="24"/>
          <w:lang w:val="x-none" w:eastAsia="x-none"/>
        </w:rPr>
        <w:t>согласно приложени</w:t>
      </w:r>
      <w:r w:rsidRPr="005374EA">
        <w:rPr>
          <w:sz w:val="24"/>
          <w:szCs w:val="24"/>
          <w:lang w:eastAsia="x-none"/>
        </w:rPr>
        <w:t>ям</w:t>
      </w:r>
      <w:r w:rsidRPr="005374EA">
        <w:rPr>
          <w:sz w:val="24"/>
          <w:szCs w:val="24"/>
          <w:lang w:val="x-none" w:eastAsia="x-none"/>
        </w:rPr>
        <w:t xml:space="preserve"> № </w:t>
      </w:r>
      <w:r w:rsidRPr="005374EA">
        <w:rPr>
          <w:sz w:val="24"/>
          <w:szCs w:val="24"/>
          <w:lang w:eastAsia="x-none"/>
        </w:rPr>
        <w:t>7, 8</w:t>
      </w:r>
      <w:r w:rsidRPr="005374EA">
        <w:rPr>
          <w:sz w:val="24"/>
          <w:szCs w:val="24"/>
          <w:lang w:val="x-none" w:eastAsia="x-none"/>
        </w:rPr>
        <w:t xml:space="preserve"> к настоящему решению.</w:t>
      </w:r>
    </w:p>
    <w:p w:rsidR="005374EA" w:rsidRPr="005374EA" w:rsidRDefault="005374EA" w:rsidP="005374EA">
      <w:pPr>
        <w:widowControl/>
        <w:numPr>
          <w:ilvl w:val="0"/>
          <w:numId w:val="2"/>
        </w:numPr>
        <w:tabs>
          <w:tab w:val="left" w:pos="142"/>
          <w:tab w:val="left" w:pos="1276"/>
        </w:tabs>
        <w:autoSpaceDE/>
        <w:autoSpaceDN/>
        <w:adjustRightInd/>
        <w:ind w:firstLine="567"/>
        <w:jc w:val="both"/>
        <w:rPr>
          <w:sz w:val="24"/>
          <w:szCs w:val="24"/>
          <w:lang w:eastAsia="x-none"/>
        </w:rPr>
      </w:pPr>
      <w:r w:rsidRPr="005374EA">
        <w:rPr>
          <w:sz w:val="24"/>
          <w:szCs w:val="24"/>
          <w:lang w:val="x-none" w:eastAsia="x-none"/>
        </w:rPr>
        <w:t xml:space="preserve">Утвердить объем межбюджетных трансфертов, предоставляемых из бюджета Умыганского муниципального образования </w:t>
      </w:r>
      <w:r w:rsidRPr="005374EA">
        <w:rPr>
          <w:sz w:val="24"/>
          <w:szCs w:val="24"/>
          <w:lang w:eastAsia="x-none"/>
        </w:rPr>
        <w:t>бюджету Тулунского муниципального района:</w:t>
      </w:r>
    </w:p>
    <w:p w:rsidR="005374EA" w:rsidRPr="005374EA" w:rsidRDefault="005374EA" w:rsidP="005374EA">
      <w:pPr>
        <w:widowControl/>
        <w:tabs>
          <w:tab w:val="left" w:pos="142"/>
          <w:tab w:val="num" w:pos="851"/>
          <w:tab w:val="left" w:pos="1276"/>
        </w:tabs>
        <w:autoSpaceDE/>
        <w:autoSpaceDN/>
        <w:adjustRightInd/>
        <w:ind w:firstLine="567"/>
        <w:jc w:val="both"/>
        <w:rPr>
          <w:sz w:val="24"/>
          <w:szCs w:val="24"/>
          <w:lang w:eastAsia="x-none"/>
        </w:rPr>
      </w:pPr>
      <w:r w:rsidRPr="005374EA">
        <w:rPr>
          <w:sz w:val="24"/>
          <w:szCs w:val="24"/>
          <w:lang w:eastAsia="x-none"/>
        </w:rPr>
        <w:t xml:space="preserve"> </w:t>
      </w:r>
      <w:r w:rsidRPr="005374EA">
        <w:rPr>
          <w:sz w:val="24"/>
          <w:szCs w:val="24"/>
          <w:lang w:val="x-none" w:eastAsia="x-none"/>
        </w:rPr>
        <w:t>на 202</w:t>
      </w:r>
      <w:r w:rsidRPr="005374EA">
        <w:rPr>
          <w:sz w:val="24"/>
          <w:szCs w:val="24"/>
          <w:lang w:eastAsia="x-none"/>
        </w:rPr>
        <w:t>5</w:t>
      </w:r>
      <w:r w:rsidRPr="005374EA">
        <w:rPr>
          <w:sz w:val="24"/>
          <w:szCs w:val="24"/>
          <w:lang w:val="x-none" w:eastAsia="x-none"/>
        </w:rPr>
        <w:t xml:space="preserve"> год</w:t>
      </w:r>
      <w:r w:rsidRPr="005374EA">
        <w:rPr>
          <w:sz w:val="24"/>
          <w:szCs w:val="24"/>
          <w:lang w:eastAsia="x-none"/>
        </w:rPr>
        <w:t xml:space="preserve"> </w:t>
      </w:r>
      <w:r w:rsidRPr="005374EA">
        <w:rPr>
          <w:sz w:val="24"/>
          <w:szCs w:val="24"/>
          <w:lang w:val="x-none" w:eastAsia="x-none"/>
        </w:rPr>
        <w:t xml:space="preserve">в сумме </w:t>
      </w:r>
      <w:r w:rsidRPr="005374EA">
        <w:rPr>
          <w:sz w:val="24"/>
          <w:szCs w:val="24"/>
          <w:lang w:eastAsia="x-none"/>
        </w:rPr>
        <w:t>2 917,3</w:t>
      </w:r>
      <w:r w:rsidRPr="005374EA">
        <w:rPr>
          <w:sz w:val="24"/>
          <w:szCs w:val="24"/>
          <w:lang w:val="x-none" w:eastAsia="x-none"/>
        </w:rPr>
        <w:t xml:space="preserve"> </w:t>
      </w:r>
      <w:r w:rsidRPr="005374EA">
        <w:rPr>
          <w:sz w:val="24"/>
          <w:szCs w:val="24"/>
          <w:lang w:eastAsia="x-none"/>
        </w:rPr>
        <w:t xml:space="preserve">тыс. </w:t>
      </w:r>
      <w:r w:rsidRPr="005374EA">
        <w:rPr>
          <w:sz w:val="24"/>
          <w:szCs w:val="24"/>
          <w:lang w:val="x-none" w:eastAsia="x-none"/>
        </w:rPr>
        <w:t>руб.</w:t>
      </w:r>
      <w:r w:rsidRPr="005374EA">
        <w:rPr>
          <w:sz w:val="24"/>
          <w:szCs w:val="24"/>
          <w:lang w:eastAsia="x-none"/>
        </w:rPr>
        <w:t>;</w:t>
      </w:r>
    </w:p>
    <w:p w:rsidR="005374EA" w:rsidRPr="005374EA" w:rsidRDefault="005374EA" w:rsidP="005374EA">
      <w:pPr>
        <w:widowControl/>
        <w:tabs>
          <w:tab w:val="left" w:pos="142"/>
          <w:tab w:val="num" w:pos="851"/>
          <w:tab w:val="left" w:pos="1276"/>
        </w:tabs>
        <w:autoSpaceDE/>
        <w:autoSpaceDN/>
        <w:adjustRightInd/>
        <w:ind w:firstLine="567"/>
        <w:jc w:val="both"/>
        <w:rPr>
          <w:sz w:val="24"/>
          <w:szCs w:val="24"/>
          <w:lang w:eastAsia="x-none"/>
        </w:rPr>
      </w:pPr>
      <w:r w:rsidRPr="005374EA">
        <w:rPr>
          <w:sz w:val="24"/>
          <w:szCs w:val="24"/>
          <w:lang w:eastAsia="x-none"/>
        </w:rPr>
        <w:t xml:space="preserve"> </w:t>
      </w:r>
      <w:r w:rsidRPr="005374EA">
        <w:rPr>
          <w:sz w:val="24"/>
          <w:szCs w:val="24"/>
          <w:lang w:val="x-none" w:eastAsia="x-none"/>
        </w:rPr>
        <w:t>на 202</w:t>
      </w:r>
      <w:r w:rsidRPr="005374EA">
        <w:rPr>
          <w:sz w:val="24"/>
          <w:szCs w:val="24"/>
          <w:lang w:eastAsia="x-none"/>
        </w:rPr>
        <w:t>6</w:t>
      </w:r>
      <w:r w:rsidRPr="005374EA">
        <w:rPr>
          <w:sz w:val="24"/>
          <w:szCs w:val="24"/>
          <w:lang w:val="x-none" w:eastAsia="x-none"/>
        </w:rPr>
        <w:t xml:space="preserve"> год</w:t>
      </w:r>
      <w:r w:rsidRPr="005374EA">
        <w:rPr>
          <w:sz w:val="24"/>
          <w:szCs w:val="24"/>
          <w:lang w:eastAsia="x-none"/>
        </w:rPr>
        <w:t xml:space="preserve"> </w:t>
      </w:r>
      <w:r w:rsidRPr="005374EA">
        <w:rPr>
          <w:sz w:val="24"/>
          <w:szCs w:val="24"/>
          <w:lang w:val="x-none" w:eastAsia="x-none"/>
        </w:rPr>
        <w:t xml:space="preserve">в сумме </w:t>
      </w:r>
      <w:r w:rsidRPr="005374EA">
        <w:rPr>
          <w:sz w:val="24"/>
          <w:szCs w:val="24"/>
          <w:lang w:eastAsia="x-none"/>
        </w:rPr>
        <w:t>2 917,3</w:t>
      </w:r>
      <w:r w:rsidRPr="005374EA">
        <w:rPr>
          <w:sz w:val="24"/>
          <w:szCs w:val="24"/>
          <w:lang w:val="x-none" w:eastAsia="x-none"/>
        </w:rPr>
        <w:t xml:space="preserve"> тыс. руб.</w:t>
      </w:r>
      <w:r w:rsidRPr="005374EA">
        <w:rPr>
          <w:sz w:val="24"/>
          <w:szCs w:val="24"/>
          <w:lang w:eastAsia="x-none"/>
        </w:rPr>
        <w:t>;</w:t>
      </w:r>
    </w:p>
    <w:p w:rsidR="005374EA" w:rsidRPr="005374EA" w:rsidRDefault="005374EA" w:rsidP="005374EA">
      <w:pPr>
        <w:widowControl/>
        <w:tabs>
          <w:tab w:val="left" w:pos="142"/>
          <w:tab w:val="num" w:pos="851"/>
          <w:tab w:val="left" w:pos="1276"/>
        </w:tabs>
        <w:autoSpaceDE/>
        <w:autoSpaceDN/>
        <w:adjustRightInd/>
        <w:ind w:firstLine="567"/>
        <w:jc w:val="both"/>
        <w:rPr>
          <w:sz w:val="24"/>
          <w:szCs w:val="24"/>
          <w:lang w:val="x-none" w:eastAsia="x-none"/>
        </w:rPr>
      </w:pPr>
      <w:r w:rsidRPr="005374EA">
        <w:rPr>
          <w:sz w:val="24"/>
          <w:szCs w:val="24"/>
          <w:lang w:eastAsia="x-none"/>
        </w:rPr>
        <w:t xml:space="preserve"> </w:t>
      </w:r>
      <w:r w:rsidRPr="005374EA">
        <w:rPr>
          <w:sz w:val="24"/>
          <w:szCs w:val="24"/>
          <w:lang w:val="x-none" w:eastAsia="x-none"/>
        </w:rPr>
        <w:t>на 202</w:t>
      </w:r>
      <w:r w:rsidRPr="005374EA">
        <w:rPr>
          <w:sz w:val="24"/>
          <w:szCs w:val="24"/>
          <w:lang w:eastAsia="x-none"/>
        </w:rPr>
        <w:t>7</w:t>
      </w:r>
      <w:r w:rsidRPr="005374EA">
        <w:rPr>
          <w:sz w:val="24"/>
          <w:szCs w:val="24"/>
          <w:lang w:val="x-none" w:eastAsia="x-none"/>
        </w:rPr>
        <w:t xml:space="preserve"> год</w:t>
      </w:r>
      <w:r w:rsidRPr="005374EA">
        <w:rPr>
          <w:sz w:val="24"/>
          <w:szCs w:val="24"/>
          <w:lang w:eastAsia="x-none"/>
        </w:rPr>
        <w:t xml:space="preserve"> </w:t>
      </w:r>
      <w:r w:rsidRPr="005374EA">
        <w:rPr>
          <w:sz w:val="24"/>
          <w:szCs w:val="24"/>
          <w:lang w:val="x-none" w:eastAsia="x-none"/>
        </w:rPr>
        <w:t xml:space="preserve">в сумме </w:t>
      </w:r>
      <w:r w:rsidRPr="005374EA">
        <w:rPr>
          <w:sz w:val="24"/>
          <w:szCs w:val="24"/>
          <w:lang w:eastAsia="x-none"/>
        </w:rPr>
        <w:t>2 917,3</w:t>
      </w:r>
      <w:r w:rsidRPr="005374EA">
        <w:rPr>
          <w:sz w:val="24"/>
          <w:szCs w:val="24"/>
          <w:lang w:val="x-none" w:eastAsia="x-none"/>
        </w:rPr>
        <w:t xml:space="preserve"> тыс. руб.</w:t>
      </w:r>
    </w:p>
    <w:p w:rsidR="005374EA" w:rsidRPr="005374EA" w:rsidRDefault="005374EA" w:rsidP="005374EA">
      <w:pPr>
        <w:widowControl/>
        <w:numPr>
          <w:ilvl w:val="0"/>
          <w:numId w:val="2"/>
        </w:numPr>
        <w:tabs>
          <w:tab w:val="left" w:pos="142"/>
          <w:tab w:val="left" w:pos="1276"/>
        </w:tabs>
        <w:autoSpaceDE/>
        <w:autoSpaceDN/>
        <w:adjustRightInd/>
        <w:ind w:firstLine="567"/>
        <w:jc w:val="both"/>
        <w:rPr>
          <w:sz w:val="24"/>
          <w:szCs w:val="24"/>
        </w:rPr>
      </w:pPr>
      <w:r w:rsidRPr="005374EA">
        <w:rPr>
          <w:sz w:val="24"/>
          <w:szCs w:val="24"/>
        </w:rPr>
        <w:t>Утвердить в составе расходов местного бюджета объем межбюджетных трансфертов, предоставляемых из местного бюджета на финансирование расходов связанных с передачей полномочий органам местного самоуправления муниципального района на 2025 год и на плановый период 2026 и 2027 годов согласно приложениям № 9, 10 к настоящему решению.</w:t>
      </w:r>
    </w:p>
    <w:p w:rsidR="005374EA" w:rsidRPr="005374EA" w:rsidRDefault="005374EA" w:rsidP="005374EA">
      <w:pPr>
        <w:widowControl/>
        <w:numPr>
          <w:ilvl w:val="0"/>
          <w:numId w:val="2"/>
        </w:numPr>
        <w:tabs>
          <w:tab w:val="left" w:pos="142"/>
          <w:tab w:val="left" w:pos="1276"/>
        </w:tabs>
        <w:autoSpaceDE/>
        <w:autoSpaceDN/>
        <w:adjustRightInd/>
        <w:ind w:firstLine="567"/>
        <w:jc w:val="both"/>
        <w:rPr>
          <w:sz w:val="24"/>
          <w:szCs w:val="24"/>
        </w:rPr>
      </w:pPr>
      <w:r w:rsidRPr="005374EA">
        <w:rPr>
          <w:sz w:val="24"/>
          <w:szCs w:val="24"/>
        </w:rPr>
        <w:t>Установить, что при исполнении бюджета Умыганского муниципального образования на 2025 год и на плановый период 2026 и 2027 годов приоритетными направлениями расходов бюджета являются:</w:t>
      </w:r>
    </w:p>
    <w:p w:rsidR="005374EA" w:rsidRPr="005374EA" w:rsidRDefault="005374EA" w:rsidP="005374EA">
      <w:pPr>
        <w:widowControl/>
        <w:numPr>
          <w:ilvl w:val="0"/>
          <w:numId w:val="10"/>
        </w:numPr>
        <w:tabs>
          <w:tab w:val="left" w:pos="142"/>
          <w:tab w:val="left" w:pos="1276"/>
        </w:tabs>
        <w:autoSpaceDE/>
        <w:autoSpaceDN/>
        <w:adjustRightInd/>
        <w:jc w:val="both"/>
        <w:rPr>
          <w:sz w:val="24"/>
          <w:szCs w:val="24"/>
        </w:rPr>
      </w:pPr>
      <w:r w:rsidRPr="005374EA">
        <w:rPr>
          <w:sz w:val="24"/>
          <w:szCs w:val="24"/>
        </w:rPr>
        <w:t>заработная плата с начислениями на нее;</w:t>
      </w:r>
    </w:p>
    <w:p w:rsidR="005374EA" w:rsidRPr="005374EA" w:rsidRDefault="005374EA" w:rsidP="005374EA">
      <w:pPr>
        <w:widowControl/>
        <w:numPr>
          <w:ilvl w:val="0"/>
          <w:numId w:val="10"/>
        </w:numPr>
        <w:tabs>
          <w:tab w:val="left" w:pos="142"/>
          <w:tab w:val="left" w:pos="1276"/>
        </w:tabs>
        <w:autoSpaceDE/>
        <w:autoSpaceDN/>
        <w:adjustRightInd/>
        <w:jc w:val="both"/>
        <w:rPr>
          <w:sz w:val="24"/>
          <w:szCs w:val="24"/>
        </w:rPr>
      </w:pPr>
      <w:r w:rsidRPr="005374EA">
        <w:rPr>
          <w:sz w:val="24"/>
          <w:szCs w:val="24"/>
        </w:rPr>
        <w:t>социальные выплаты населению;</w:t>
      </w:r>
    </w:p>
    <w:p w:rsidR="005374EA" w:rsidRPr="005374EA" w:rsidRDefault="005374EA" w:rsidP="005374EA">
      <w:pPr>
        <w:widowControl/>
        <w:numPr>
          <w:ilvl w:val="0"/>
          <w:numId w:val="10"/>
        </w:numPr>
        <w:tabs>
          <w:tab w:val="left" w:pos="142"/>
          <w:tab w:val="left" w:pos="1276"/>
        </w:tabs>
        <w:autoSpaceDE/>
        <w:autoSpaceDN/>
        <w:adjustRightInd/>
        <w:jc w:val="both"/>
        <w:rPr>
          <w:sz w:val="24"/>
          <w:szCs w:val="24"/>
        </w:rPr>
      </w:pPr>
      <w:r w:rsidRPr="005374EA">
        <w:rPr>
          <w:sz w:val="24"/>
          <w:szCs w:val="24"/>
        </w:rPr>
        <w:t>коммунальные услуги;</w:t>
      </w:r>
    </w:p>
    <w:p w:rsidR="005374EA" w:rsidRPr="005374EA" w:rsidRDefault="005374EA" w:rsidP="005374EA">
      <w:pPr>
        <w:widowControl/>
        <w:numPr>
          <w:ilvl w:val="0"/>
          <w:numId w:val="10"/>
        </w:numPr>
        <w:tabs>
          <w:tab w:val="left" w:pos="142"/>
          <w:tab w:val="left" w:pos="1276"/>
        </w:tabs>
        <w:autoSpaceDE/>
        <w:autoSpaceDN/>
        <w:adjustRightInd/>
        <w:jc w:val="both"/>
        <w:rPr>
          <w:sz w:val="24"/>
          <w:szCs w:val="24"/>
        </w:rPr>
      </w:pPr>
      <w:r w:rsidRPr="005374EA">
        <w:rPr>
          <w:sz w:val="24"/>
          <w:szCs w:val="24"/>
        </w:rPr>
        <w:t>проведение противопожарных мероприятий в учреждениях социальной сферы.</w:t>
      </w:r>
    </w:p>
    <w:p w:rsidR="005374EA" w:rsidRPr="005374EA" w:rsidRDefault="005374EA" w:rsidP="005374EA">
      <w:pPr>
        <w:widowControl/>
        <w:numPr>
          <w:ilvl w:val="0"/>
          <w:numId w:val="2"/>
        </w:numPr>
        <w:tabs>
          <w:tab w:val="left" w:pos="142"/>
          <w:tab w:val="left" w:pos="1276"/>
        </w:tabs>
        <w:autoSpaceDE/>
        <w:autoSpaceDN/>
        <w:adjustRightInd/>
        <w:ind w:firstLine="567"/>
        <w:jc w:val="both"/>
        <w:rPr>
          <w:sz w:val="24"/>
          <w:szCs w:val="24"/>
        </w:rPr>
      </w:pPr>
      <w:r w:rsidRPr="005374EA">
        <w:rPr>
          <w:sz w:val="24"/>
          <w:szCs w:val="24"/>
        </w:rPr>
        <w:lastRenderedPageBreak/>
        <w:t>В соответствии со статьей 35 Бюджетного кодекса Российской Федерации добровольные взносы, пожертвования, а также средства самообложения граждан, инициативных платежей, предусмотренные статьями 56 и 56.1 Федерального закона от 6 октября 2003 года №131- ФЗ «Об общих принципах организации местного самоуправления в Российской Федерации», поступившие в бюджет Умыганского муниципального образования, подлежат направлению на цели, указанные при их перечислении.</w:t>
      </w:r>
    </w:p>
    <w:p w:rsidR="005374EA" w:rsidRPr="005374EA" w:rsidRDefault="005374EA" w:rsidP="005374EA">
      <w:pPr>
        <w:widowControl/>
        <w:numPr>
          <w:ilvl w:val="0"/>
          <w:numId w:val="2"/>
        </w:numPr>
        <w:tabs>
          <w:tab w:val="left" w:pos="142"/>
          <w:tab w:val="num" w:pos="786"/>
          <w:tab w:val="num" w:pos="1070"/>
          <w:tab w:val="left" w:pos="1276"/>
        </w:tabs>
        <w:autoSpaceDE/>
        <w:autoSpaceDN/>
        <w:adjustRightInd/>
        <w:ind w:firstLine="567"/>
        <w:jc w:val="both"/>
        <w:rPr>
          <w:sz w:val="24"/>
          <w:szCs w:val="24"/>
        </w:rPr>
      </w:pPr>
      <w:r w:rsidRPr="005374EA">
        <w:rPr>
          <w:sz w:val="24"/>
          <w:szCs w:val="24"/>
        </w:rPr>
        <w:t>Установить в соответствии с пунктом 3 статьи 28 решения Думы Умыганского муниципального образования от 24 марта 2020г. № 86 «Об утверждении Положения о бюджетном процессе в Умыганском муниципальном образовании» следующие дополнительные основания для внесения изменений в показатели сводной бюджетной росписи бюджета Умыганского муниципального образования:</w:t>
      </w:r>
    </w:p>
    <w:p w:rsidR="005374EA" w:rsidRPr="005374EA" w:rsidRDefault="005374EA" w:rsidP="005374EA">
      <w:pPr>
        <w:widowControl/>
        <w:numPr>
          <w:ilvl w:val="0"/>
          <w:numId w:val="12"/>
        </w:numPr>
        <w:tabs>
          <w:tab w:val="clear" w:pos="360"/>
          <w:tab w:val="num" w:pos="0"/>
          <w:tab w:val="left" w:pos="993"/>
        </w:tabs>
        <w:autoSpaceDE/>
        <w:autoSpaceDN/>
        <w:adjustRightInd/>
        <w:ind w:firstLine="568"/>
        <w:jc w:val="both"/>
        <w:rPr>
          <w:snapToGrid w:val="0"/>
          <w:sz w:val="24"/>
          <w:szCs w:val="24"/>
        </w:rPr>
      </w:pPr>
      <w:r w:rsidRPr="005374EA">
        <w:rPr>
          <w:snapToGrid w:val="0"/>
          <w:sz w:val="24"/>
          <w:szCs w:val="24"/>
        </w:rPr>
        <w:t>увеличение бюджетных ассигнований по отдельным разделам, подразделам, целевым статьям и группам видов расходов бюджета бюджетных ассигнований на оказание муниципальных услуг (выполнение работ) - в пределах общего объема бюджетных ассигнований, утвержденного соответствующему главному распорядителю бюджетных средств бюджета Умыганского муниципального образования приложениями № 7, 8 к настоящему решению, при условии, что увеличение бюджетных ассигнований по группе видов расходов бюджета не превышает 10 процентов;</w:t>
      </w:r>
    </w:p>
    <w:p w:rsidR="005374EA" w:rsidRPr="005374EA" w:rsidRDefault="005374EA" w:rsidP="005374EA">
      <w:pPr>
        <w:widowControl/>
        <w:numPr>
          <w:ilvl w:val="0"/>
          <w:numId w:val="12"/>
        </w:numPr>
        <w:tabs>
          <w:tab w:val="clear" w:pos="360"/>
          <w:tab w:val="left" w:pos="142"/>
          <w:tab w:val="num" w:pos="928"/>
          <w:tab w:val="num" w:pos="1080"/>
          <w:tab w:val="left" w:pos="1276"/>
        </w:tabs>
        <w:autoSpaceDE/>
        <w:autoSpaceDN/>
        <w:adjustRightInd/>
        <w:spacing w:line="310" w:lineRule="exact"/>
        <w:ind w:firstLine="567"/>
        <w:jc w:val="both"/>
        <w:rPr>
          <w:snapToGrid w:val="0"/>
          <w:sz w:val="24"/>
          <w:szCs w:val="24"/>
        </w:rPr>
      </w:pPr>
      <w:r w:rsidRPr="005374EA">
        <w:rPr>
          <w:snapToGrid w:val="0"/>
          <w:sz w:val="24"/>
          <w:szCs w:val="24"/>
        </w:rPr>
        <w:t>внесение изменений в установленном порядке в муниципальные программы в том числе требующих изменения (введения новых) кодов бюджетной классификации расходов и (или) наименований кодов целевых статей расходов местного бюджета:</w:t>
      </w:r>
    </w:p>
    <w:p w:rsidR="005374EA" w:rsidRPr="005374EA" w:rsidRDefault="005374EA" w:rsidP="005374EA">
      <w:pPr>
        <w:widowControl/>
        <w:tabs>
          <w:tab w:val="left" w:pos="142"/>
          <w:tab w:val="num" w:pos="1080"/>
          <w:tab w:val="left" w:pos="1276"/>
        </w:tabs>
        <w:spacing w:line="310" w:lineRule="exact"/>
        <w:ind w:firstLine="567"/>
        <w:jc w:val="both"/>
        <w:rPr>
          <w:snapToGrid w:val="0"/>
          <w:sz w:val="24"/>
          <w:szCs w:val="24"/>
        </w:rPr>
      </w:pPr>
      <w:r w:rsidRPr="005374EA">
        <w:rPr>
          <w:snapToGrid w:val="0"/>
          <w:sz w:val="24"/>
          <w:szCs w:val="24"/>
        </w:rPr>
        <w:t xml:space="preserve"> в пределах общего объема бюджетных ассигнований, утвержденного, на реализацию соответствующей муниципальной программы приложениями № 5, 6 к настоящему решению;</w:t>
      </w:r>
    </w:p>
    <w:p w:rsidR="005374EA" w:rsidRPr="005374EA" w:rsidRDefault="005374EA" w:rsidP="005374EA">
      <w:pPr>
        <w:tabs>
          <w:tab w:val="left" w:pos="142"/>
          <w:tab w:val="num" w:pos="1080"/>
          <w:tab w:val="left" w:pos="1276"/>
        </w:tabs>
        <w:ind w:firstLine="567"/>
        <w:jc w:val="both"/>
        <w:rPr>
          <w:sz w:val="24"/>
          <w:szCs w:val="24"/>
        </w:rPr>
      </w:pPr>
      <w:r w:rsidRPr="005374EA">
        <w:rPr>
          <w:sz w:val="24"/>
          <w:szCs w:val="24"/>
        </w:rPr>
        <w:t xml:space="preserve"> в пределах </w:t>
      </w:r>
      <w:r w:rsidRPr="005374EA">
        <w:rPr>
          <w:snapToGrid w:val="0"/>
          <w:sz w:val="24"/>
          <w:szCs w:val="24"/>
        </w:rPr>
        <w:t>общего объема бюджетных ассигнований, утвержденного</w:t>
      </w:r>
      <w:r w:rsidRPr="005374EA">
        <w:rPr>
          <w:sz w:val="24"/>
          <w:szCs w:val="24"/>
        </w:rPr>
        <w:t xml:space="preserve"> соответствующему главному распорядителю бюджетных средств бюджета Умыганского муниципального образования приложениями № 7, 8 к настоящему решению;</w:t>
      </w:r>
    </w:p>
    <w:p w:rsidR="005374EA" w:rsidRPr="005374EA" w:rsidRDefault="005374EA" w:rsidP="005374EA">
      <w:pPr>
        <w:widowControl/>
        <w:numPr>
          <w:ilvl w:val="0"/>
          <w:numId w:val="12"/>
        </w:numPr>
        <w:tabs>
          <w:tab w:val="clear" w:pos="360"/>
          <w:tab w:val="left" w:pos="142"/>
          <w:tab w:val="num" w:pos="928"/>
          <w:tab w:val="num" w:pos="1080"/>
          <w:tab w:val="left" w:pos="1276"/>
        </w:tabs>
        <w:autoSpaceDE/>
        <w:autoSpaceDN/>
        <w:adjustRightInd/>
        <w:spacing w:line="310" w:lineRule="exact"/>
        <w:ind w:firstLine="567"/>
        <w:jc w:val="both"/>
        <w:rPr>
          <w:snapToGrid w:val="0"/>
          <w:sz w:val="24"/>
          <w:szCs w:val="24"/>
        </w:rPr>
      </w:pPr>
      <w:r w:rsidRPr="005374EA">
        <w:rPr>
          <w:snapToGrid w:val="0"/>
          <w:sz w:val="24"/>
          <w:szCs w:val="24"/>
        </w:rPr>
        <w:t>внесение изменений в порядок формирования и применения кодов бюджетной классификации Российской Федерации, их структуру и принципы назначения, утверждаемые Министерством финансов Российской Федерации (далее - порядок), и (или) приведение кодов классификации расходов бюджетов в соответствии с порядком;</w:t>
      </w:r>
    </w:p>
    <w:p w:rsidR="005374EA" w:rsidRPr="005374EA" w:rsidRDefault="005374EA" w:rsidP="005374EA">
      <w:pPr>
        <w:widowControl/>
        <w:numPr>
          <w:ilvl w:val="0"/>
          <w:numId w:val="12"/>
        </w:numPr>
        <w:tabs>
          <w:tab w:val="clear" w:pos="360"/>
          <w:tab w:val="left" w:pos="142"/>
          <w:tab w:val="num" w:pos="928"/>
          <w:tab w:val="num" w:pos="1080"/>
          <w:tab w:val="left" w:pos="1276"/>
        </w:tabs>
        <w:autoSpaceDE/>
        <w:autoSpaceDN/>
        <w:adjustRightInd/>
        <w:spacing w:line="310" w:lineRule="exact"/>
        <w:ind w:firstLine="567"/>
        <w:jc w:val="both"/>
        <w:rPr>
          <w:sz w:val="24"/>
          <w:szCs w:val="24"/>
        </w:rPr>
      </w:pPr>
      <w:r w:rsidRPr="005374EA">
        <w:rPr>
          <w:snapToGrid w:val="0"/>
          <w:sz w:val="24"/>
          <w:szCs w:val="24"/>
        </w:rPr>
        <w:t>образование, ликвидация, реорганизация органов местного самоуправления Умыганского муниципального образования, муниципальных учреждений Умыганского муниципального образования, изменение наименования главного распорядителя бюджетных средств бюджета Умыганского муниципального образования;</w:t>
      </w:r>
    </w:p>
    <w:p w:rsidR="005374EA" w:rsidRPr="005374EA" w:rsidRDefault="005374EA" w:rsidP="005374EA">
      <w:pPr>
        <w:widowControl/>
        <w:numPr>
          <w:ilvl w:val="0"/>
          <w:numId w:val="12"/>
        </w:numPr>
        <w:tabs>
          <w:tab w:val="clear" w:pos="360"/>
          <w:tab w:val="left" w:pos="142"/>
          <w:tab w:val="num" w:pos="928"/>
          <w:tab w:val="num" w:pos="1080"/>
          <w:tab w:val="left" w:pos="1276"/>
        </w:tabs>
        <w:autoSpaceDE/>
        <w:autoSpaceDN/>
        <w:adjustRightInd/>
        <w:spacing w:line="310" w:lineRule="exact"/>
        <w:ind w:firstLine="567"/>
        <w:jc w:val="both"/>
        <w:rPr>
          <w:sz w:val="24"/>
          <w:szCs w:val="24"/>
        </w:rPr>
      </w:pPr>
      <w:r w:rsidRPr="005374EA">
        <w:rPr>
          <w:snapToGrid w:val="0"/>
          <w:sz w:val="24"/>
          <w:szCs w:val="24"/>
        </w:rPr>
        <w:t>перераспределение бюджетных ассигнований между разделами, подразделами, целевыми статьями, группами видов расходов бюджета – в пределах общего объема бюджетных ассигнований, утвержденного соответствующему главному распорядителю бюджетных средств бюджета Умыганского муниципального образования на обеспечение деятельности лиц, замещающих должности муниципальной службы, органов местного самоуправления Умыганского муниципального образования;</w:t>
      </w:r>
    </w:p>
    <w:p w:rsidR="005374EA" w:rsidRPr="005374EA" w:rsidRDefault="005374EA" w:rsidP="005374EA">
      <w:pPr>
        <w:widowControl/>
        <w:numPr>
          <w:ilvl w:val="0"/>
          <w:numId w:val="12"/>
        </w:numPr>
        <w:tabs>
          <w:tab w:val="clear" w:pos="360"/>
          <w:tab w:val="left" w:pos="142"/>
          <w:tab w:val="num" w:pos="786"/>
          <w:tab w:val="num" w:pos="1080"/>
          <w:tab w:val="left" w:pos="1276"/>
        </w:tabs>
        <w:autoSpaceDE/>
        <w:autoSpaceDN/>
        <w:adjustRightInd/>
        <w:spacing w:line="310" w:lineRule="exact"/>
        <w:ind w:firstLine="567"/>
        <w:jc w:val="both"/>
        <w:rPr>
          <w:sz w:val="24"/>
          <w:szCs w:val="24"/>
        </w:rPr>
      </w:pPr>
      <w:r w:rsidRPr="005374EA">
        <w:rPr>
          <w:snapToGrid w:val="0"/>
          <w:sz w:val="24"/>
          <w:szCs w:val="24"/>
        </w:rPr>
        <w:t xml:space="preserve">перераспределение бюджетных ассигнований на сумму средств, необходимых для выполнения условий </w:t>
      </w:r>
      <w:proofErr w:type="spellStart"/>
      <w:r w:rsidRPr="005374EA">
        <w:rPr>
          <w:snapToGrid w:val="0"/>
          <w:sz w:val="24"/>
          <w:szCs w:val="24"/>
        </w:rPr>
        <w:t>софинансирования</w:t>
      </w:r>
      <w:proofErr w:type="spellEnd"/>
      <w:r w:rsidRPr="005374EA">
        <w:rPr>
          <w:snapToGrid w:val="0"/>
          <w:sz w:val="24"/>
          <w:szCs w:val="24"/>
        </w:rPr>
        <w:t xml:space="preserve"> расходных обязательств Умыганского муниципального образования из бюджетов бюджетной системы Российской Федерации, - в пределах общего объема бюджетных ассигнований, предусмотренных настоящим решением;</w:t>
      </w:r>
    </w:p>
    <w:p w:rsidR="005374EA" w:rsidRPr="005374EA" w:rsidRDefault="005374EA" w:rsidP="005374EA">
      <w:pPr>
        <w:widowControl/>
        <w:numPr>
          <w:ilvl w:val="0"/>
          <w:numId w:val="12"/>
        </w:numPr>
        <w:tabs>
          <w:tab w:val="clear" w:pos="360"/>
          <w:tab w:val="left" w:pos="142"/>
          <w:tab w:val="num" w:pos="928"/>
          <w:tab w:val="num" w:pos="1080"/>
          <w:tab w:val="left" w:pos="1276"/>
        </w:tabs>
        <w:autoSpaceDE/>
        <w:autoSpaceDN/>
        <w:adjustRightInd/>
        <w:ind w:firstLine="567"/>
        <w:jc w:val="both"/>
        <w:rPr>
          <w:sz w:val="24"/>
          <w:szCs w:val="24"/>
        </w:rPr>
      </w:pPr>
      <w:r w:rsidRPr="005374EA">
        <w:rPr>
          <w:sz w:val="24"/>
          <w:szCs w:val="24"/>
        </w:rPr>
        <w:t xml:space="preserve">распределение межбюджетных трансфертов бюджету Умыганского муниципального образования постановлениями (распоряжениями) Правительства </w:t>
      </w:r>
      <w:r w:rsidRPr="005374EA">
        <w:rPr>
          <w:sz w:val="24"/>
          <w:szCs w:val="24"/>
        </w:rPr>
        <w:lastRenderedPageBreak/>
        <w:t>Иркутской области, а также увеличение бюджетных ассигнований в случае фактического поступления иных межбюджетных трансфертов из областного бюджета сверх доходов, утвержденных настоящим решением;</w:t>
      </w:r>
    </w:p>
    <w:p w:rsidR="005374EA" w:rsidRPr="005374EA" w:rsidRDefault="005374EA" w:rsidP="005374EA">
      <w:pPr>
        <w:widowControl/>
        <w:numPr>
          <w:ilvl w:val="0"/>
          <w:numId w:val="12"/>
        </w:numPr>
        <w:tabs>
          <w:tab w:val="clear" w:pos="360"/>
          <w:tab w:val="left" w:pos="142"/>
          <w:tab w:val="num" w:pos="928"/>
          <w:tab w:val="num" w:pos="1080"/>
          <w:tab w:val="left" w:pos="1276"/>
        </w:tabs>
        <w:autoSpaceDE/>
        <w:autoSpaceDN/>
        <w:adjustRightInd/>
        <w:ind w:firstLine="567"/>
        <w:jc w:val="both"/>
        <w:rPr>
          <w:sz w:val="24"/>
          <w:szCs w:val="24"/>
        </w:rPr>
      </w:pPr>
      <w:r w:rsidRPr="005374EA">
        <w:rPr>
          <w:sz w:val="24"/>
          <w:szCs w:val="24"/>
        </w:rPr>
        <w:t>перераспределение бюджетных ассигнований между разделами, подразделами, целевыми статьями, группами видов расходов бюджета в случае внесения изменений в соглашения о предоставлении из областного бюджета субсидий, иных межбюджетных трансфертов;</w:t>
      </w:r>
    </w:p>
    <w:p w:rsidR="005374EA" w:rsidRPr="005374EA" w:rsidRDefault="005374EA" w:rsidP="005374EA">
      <w:pPr>
        <w:widowControl/>
        <w:numPr>
          <w:ilvl w:val="0"/>
          <w:numId w:val="12"/>
        </w:numPr>
        <w:tabs>
          <w:tab w:val="clear" w:pos="360"/>
          <w:tab w:val="left" w:pos="142"/>
          <w:tab w:val="num" w:pos="928"/>
          <w:tab w:val="num" w:pos="1080"/>
          <w:tab w:val="left" w:pos="1276"/>
        </w:tabs>
        <w:autoSpaceDE/>
        <w:autoSpaceDN/>
        <w:adjustRightInd/>
        <w:ind w:firstLine="567"/>
        <w:jc w:val="both"/>
        <w:rPr>
          <w:sz w:val="24"/>
          <w:szCs w:val="24"/>
        </w:rPr>
      </w:pPr>
      <w:r w:rsidRPr="005374EA">
        <w:rPr>
          <w:sz w:val="24"/>
          <w:szCs w:val="24"/>
        </w:rPr>
        <w:t>увеличение бюджетных ассигнований на 2025 год бюджету Умыганского муниципального образования на сумму субсидий, иных межбюджетных трансфертов, не использованных в отчетном финансовом году, и не превышающем остатка не использованных в 2024 году лимитов бюджетных обязательств на указанные цели в пределах суммы необходимой для оплаты денежных обязательств получателями средств местного бюджета, источником финансового обеспечения которых являлись указанные субсидии, иные межбюджетные трансферты;</w:t>
      </w:r>
    </w:p>
    <w:p w:rsidR="005374EA" w:rsidRPr="005374EA" w:rsidRDefault="005374EA" w:rsidP="005374EA">
      <w:pPr>
        <w:widowControl/>
        <w:numPr>
          <w:ilvl w:val="0"/>
          <w:numId w:val="12"/>
        </w:numPr>
        <w:tabs>
          <w:tab w:val="clear" w:pos="360"/>
          <w:tab w:val="left" w:pos="142"/>
          <w:tab w:val="num" w:pos="851"/>
          <w:tab w:val="num" w:pos="928"/>
          <w:tab w:val="left" w:pos="1080"/>
        </w:tabs>
        <w:autoSpaceDE/>
        <w:autoSpaceDN/>
        <w:adjustRightInd/>
        <w:ind w:firstLine="567"/>
        <w:jc w:val="both"/>
        <w:rPr>
          <w:sz w:val="24"/>
          <w:szCs w:val="24"/>
        </w:rPr>
      </w:pPr>
      <w:r w:rsidRPr="005374EA">
        <w:rPr>
          <w:sz w:val="24"/>
          <w:szCs w:val="24"/>
        </w:rPr>
        <w:t>сокращение предоставления межбюджетных трансфертов (за исключением субвенций и дотаций на выравнивание бюджетной обеспеченности муниципальных образований) распределенных бюджету Умыганского муниципального образования за совершение бюджетного нарушения в соответствии с главой 30 Бюджетного кодекса Российской Федерации;</w:t>
      </w:r>
    </w:p>
    <w:p w:rsidR="005374EA" w:rsidRPr="005374EA" w:rsidRDefault="005374EA" w:rsidP="005374EA">
      <w:pPr>
        <w:widowControl/>
        <w:numPr>
          <w:ilvl w:val="0"/>
          <w:numId w:val="12"/>
        </w:numPr>
        <w:tabs>
          <w:tab w:val="clear" w:pos="360"/>
          <w:tab w:val="left" w:pos="142"/>
          <w:tab w:val="num" w:pos="851"/>
          <w:tab w:val="num" w:pos="928"/>
          <w:tab w:val="left" w:pos="1080"/>
        </w:tabs>
        <w:autoSpaceDE/>
        <w:autoSpaceDN/>
        <w:adjustRightInd/>
        <w:ind w:firstLine="567"/>
        <w:jc w:val="both"/>
        <w:rPr>
          <w:sz w:val="24"/>
          <w:szCs w:val="24"/>
        </w:rPr>
      </w:pPr>
      <w:r w:rsidRPr="005374EA">
        <w:rPr>
          <w:sz w:val="24"/>
          <w:szCs w:val="24"/>
        </w:rPr>
        <w:t>заключение соглашений с органами местного самоуправления Тулунского муниципального района, о передаче Умыганскому муниципальному образованию части своих полномочий по решению вопросов местного значения за счет межбюджетных трансфертов, предоставляемых из бюджета Тулунского района в бюджет Умыганского муниципального образования в соответствии с Бюджетным кодексом Российской Федерации.</w:t>
      </w:r>
    </w:p>
    <w:p w:rsidR="005374EA" w:rsidRPr="005374EA" w:rsidRDefault="005374EA" w:rsidP="005374EA">
      <w:pPr>
        <w:widowControl/>
        <w:numPr>
          <w:ilvl w:val="0"/>
          <w:numId w:val="12"/>
        </w:numPr>
        <w:tabs>
          <w:tab w:val="clear" w:pos="360"/>
          <w:tab w:val="left" w:pos="142"/>
          <w:tab w:val="num" w:pos="928"/>
          <w:tab w:val="left" w:pos="1080"/>
          <w:tab w:val="left" w:pos="1276"/>
        </w:tabs>
        <w:autoSpaceDE/>
        <w:autoSpaceDN/>
        <w:adjustRightInd/>
        <w:ind w:firstLine="567"/>
        <w:jc w:val="both"/>
        <w:rPr>
          <w:sz w:val="24"/>
          <w:szCs w:val="24"/>
        </w:rPr>
      </w:pPr>
      <w:r w:rsidRPr="005374EA">
        <w:rPr>
          <w:sz w:val="24"/>
          <w:szCs w:val="24"/>
        </w:rPr>
        <w:t>заключение договоров (соглашений) с юридическими лицами, физическими лицами о предоставлении финансовой поддержки Умыганскому муниципальному образованию, а также внесение изменений в указанные договоры (соглашения);</w:t>
      </w:r>
    </w:p>
    <w:p w:rsidR="005374EA" w:rsidRPr="005374EA" w:rsidRDefault="005374EA" w:rsidP="005374EA">
      <w:pPr>
        <w:widowControl/>
        <w:numPr>
          <w:ilvl w:val="0"/>
          <w:numId w:val="12"/>
        </w:numPr>
        <w:tabs>
          <w:tab w:val="clear" w:pos="360"/>
          <w:tab w:val="left" w:pos="142"/>
          <w:tab w:val="num" w:pos="928"/>
          <w:tab w:val="left" w:pos="1080"/>
          <w:tab w:val="left" w:pos="1276"/>
        </w:tabs>
        <w:autoSpaceDE/>
        <w:autoSpaceDN/>
        <w:adjustRightInd/>
        <w:ind w:firstLine="567"/>
        <w:jc w:val="both"/>
        <w:rPr>
          <w:sz w:val="24"/>
          <w:szCs w:val="24"/>
        </w:rPr>
      </w:pPr>
      <w:r w:rsidRPr="005374EA">
        <w:rPr>
          <w:sz w:val="24"/>
          <w:szCs w:val="24"/>
        </w:rPr>
        <w:t>увеличение бюджетных ассигнований текущего финансового года на реализацию инициативных проектов в объеме, не превышающем остатка средств бюджета Умыганского муниципального образования на начало текущего финансового года, образовавшегося за счет средств инициативных платежей, поступивших в отчетном финансовом году;</w:t>
      </w:r>
    </w:p>
    <w:p w:rsidR="005374EA" w:rsidRPr="005374EA" w:rsidRDefault="005374EA" w:rsidP="005374EA">
      <w:pPr>
        <w:tabs>
          <w:tab w:val="left" w:pos="142"/>
          <w:tab w:val="left" w:pos="1080"/>
          <w:tab w:val="left" w:pos="1276"/>
        </w:tabs>
        <w:ind w:firstLine="567"/>
        <w:jc w:val="both"/>
        <w:rPr>
          <w:sz w:val="24"/>
          <w:szCs w:val="24"/>
        </w:rPr>
      </w:pPr>
      <w:r w:rsidRPr="005374EA">
        <w:rPr>
          <w:sz w:val="24"/>
          <w:szCs w:val="24"/>
        </w:rPr>
        <w:t>Внесение изменений в сводную бюджетную роспись бюджета Умыганского муниципального образования по дополнительным основаниям установленным пунктом 12, осуществляется в пределах объема бюджетных ассигнований на соответствующий финансовый год, утвержденных настоящим решением, за исключением подпунктов 7, 9, 10, 11, 12, 13, пункта 12 настоящего решения, в соответствии с которыми внесение изменений в сводную роспись  местного бюджета может осуществляться  с превышением (уменьшением) общего объема бюджетных ассигнований, утвержденного настоящим решением.</w:t>
      </w:r>
    </w:p>
    <w:p w:rsidR="005374EA" w:rsidRPr="005374EA" w:rsidRDefault="005374EA" w:rsidP="005374EA">
      <w:pPr>
        <w:widowControl/>
        <w:tabs>
          <w:tab w:val="left" w:pos="142"/>
          <w:tab w:val="left" w:pos="1276"/>
        </w:tabs>
        <w:autoSpaceDE/>
        <w:autoSpaceDN/>
        <w:adjustRightInd/>
        <w:ind w:firstLine="567"/>
        <w:jc w:val="both"/>
        <w:rPr>
          <w:sz w:val="24"/>
          <w:szCs w:val="24"/>
        </w:rPr>
      </w:pPr>
      <w:r w:rsidRPr="005374EA">
        <w:rPr>
          <w:sz w:val="24"/>
          <w:szCs w:val="24"/>
        </w:rPr>
        <w:t>Дополнительное основание, установленное подпунктом 1 пункта 12 настоящего решения, применяется только в случае, если невозможно применить основания, предусмотренные пунктом 3 статьи 217 Бюджетного кодекса Российской Федерации, и дополнительные основания, установленные подпунктами 2-13 пункта 12 настоящего решения</w:t>
      </w:r>
    </w:p>
    <w:p w:rsidR="005374EA" w:rsidRPr="005374EA" w:rsidRDefault="005374EA" w:rsidP="005374EA">
      <w:pPr>
        <w:widowControl/>
        <w:numPr>
          <w:ilvl w:val="0"/>
          <w:numId w:val="2"/>
        </w:numPr>
        <w:tabs>
          <w:tab w:val="left" w:pos="142"/>
          <w:tab w:val="left" w:pos="1080"/>
          <w:tab w:val="left" w:pos="1276"/>
        </w:tabs>
        <w:autoSpaceDE/>
        <w:autoSpaceDN/>
        <w:adjustRightInd/>
        <w:ind w:firstLine="567"/>
        <w:jc w:val="both"/>
        <w:rPr>
          <w:sz w:val="24"/>
          <w:szCs w:val="24"/>
        </w:rPr>
      </w:pPr>
      <w:r w:rsidRPr="005374EA">
        <w:rPr>
          <w:sz w:val="24"/>
          <w:szCs w:val="24"/>
        </w:rPr>
        <w:t>Установить, что остатки средств бюджета муниципального образования на начало 2025 года (за исключением остатков субсидий, субвенций и иных межбюджетных трансфертов, имеющих целевое назначение, из федерального и областного бюджета) в объеме до 100 процентов направляются в 2025 году:</w:t>
      </w:r>
    </w:p>
    <w:p w:rsidR="005374EA" w:rsidRPr="005374EA" w:rsidRDefault="005374EA" w:rsidP="005374EA">
      <w:pPr>
        <w:widowControl/>
        <w:tabs>
          <w:tab w:val="left" w:pos="1134"/>
        </w:tabs>
        <w:ind w:firstLine="567"/>
        <w:jc w:val="both"/>
        <w:rPr>
          <w:sz w:val="24"/>
          <w:szCs w:val="24"/>
        </w:rPr>
      </w:pPr>
      <w:r w:rsidRPr="005374EA">
        <w:rPr>
          <w:sz w:val="24"/>
          <w:szCs w:val="24"/>
        </w:rPr>
        <w:t>на увеличение бюджетных ассигнований местного бюджета в соответствии с подпунктом 9, 13 пункта 12 настоящего решения;</w:t>
      </w:r>
    </w:p>
    <w:p w:rsidR="005374EA" w:rsidRPr="005374EA" w:rsidRDefault="005374EA" w:rsidP="005374EA">
      <w:pPr>
        <w:tabs>
          <w:tab w:val="left" w:pos="142"/>
          <w:tab w:val="left" w:pos="1080"/>
          <w:tab w:val="left" w:pos="1276"/>
        </w:tabs>
        <w:ind w:firstLine="567"/>
        <w:jc w:val="both"/>
        <w:rPr>
          <w:sz w:val="24"/>
          <w:szCs w:val="24"/>
        </w:rPr>
      </w:pPr>
      <w:r w:rsidRPr="005374EA">
        <w:rPr>
          <w:sz w:val="24"/>
          <w:szCs w:val="24"/>
        </w:rPr>
        <w:lastRenderedPageBreak/>
        <w:t>на покрытие временных кассовых разрывов, возникающих при исполнении бюджета Умыганского муниципального образования.</w:t>
      </w:r>
    </w:p>
    <w:p w:rsidR="005374EA" w:rsidRPr="005374EA" w:rsidRDefault="005374EA" w:rsidP="005374EA">
      <w:pPr>
        <w:widowControl/>
        <w:numPr>
          <w:ilvl w:val="0"/>
          <w:numId w:val="2"/>
        </w:numPr>
        <w:tabs>
          <w:tab w:val="left" w:pos="0"/>
          <w:tab w:val="left" w:pos="142"/>
          <w:tab w:val="left" w:pos="1276"/>
        </w:tabs>
        <w:autoSpaceDE/>
        <w:autoSpaceDN/>
        <w:adjustRightInd/>
        <w:ind w:firstLine="568"/>
        <w:jc w:val="both"/>
        <w:rPr>
          <w:sz w:val="24"/>
          <w:szCs w:val="24"/>
        </w:rPr>
      </w:pPr>
      <w:r w:rsidRPr="005374EA">
        <w:rPr>
          <w:sz w:val="24"/>
          <w:szCs w:val="24"/>
        </w:rPr>
        <w:t>Установить, что безвозмездные поступления от юридических и физических лиц, имеющие целевое назначение, фактически полученные при исполнении бюджета Умыганского муниципального образования сверх доходов, утвержденных настоящим решением, направляются на увеличение бюджетных ассигнований бюджета Умыганского муниципального образования соответственно целям их предоставления.</w:t>
      </w:r>
    </w:p>
    <w:p w:rsidR="005374EA" w:rsidRPr="005374EA" w:rsidRDefault="005374EA" w:rsidP="005374EA">
      <w:pPr>
        <w:widowControl/>
        <w:numPr>
          <w:ilvl w:val="0"/>
          <w:numId w:val="2"/>
        </w:numPr>
        <w:tabs>
          <w:tab w:val="left" w:pos="0"/>
          <w:tab w:val="left" w:pos="142"/>
          <w:tab w:val="left" w:pos="1276"/>
        </w:tabs>
        <w:autoSpaceDE/>
        <w:autoSpaceDN/>
        <w:adjustRightInd/>
        <w:ind w:firstLine="568"/>
        <w:jc w:val="both"/>
        <w:rPr>
          <w:sz w:val="24"/>
          <w:szCs w:val="24"/>
        </w:rPr>
      </w:pPr>
      <w:r w:rsidRPr="005374EA">
        <w:rPr>
          <w:sz w:val="24"/>
          <w:szCs w:val="24"/>
        </w:rPr>
        <w:t>Установить, что исполнение местного бюджета по казначейской системе осуществляется Комитетом по финансам администрации Тулунского муниципального района с использованием лицевых счетов муниципальных учреждений и органов местного самоуправления, открытых в Комитете по финансам администрации Тулунского муниципального района в соответствии с законодательством Российской Федерации и Иркутской области, муниципальными правовыми актами администрации Умыганского сельского поселения.</w:t>
      </w:r>
    </w:p>
    <w:p w:rsidR="005374EA" w:rsidRPr="005374EA" w:rsidRDefault="005374EA" w:rsidP="005374EA">
      <w:pPr>
        <w:tabs>
          <w:tab w:val="left" w:pos="0"/>
          <w:tab w:val="left" w:pos="142"/>
          <w:tab w:val="left" w:pos="1276"/>
        </w:tabs>
        <w:ind w:firstLine="567"/>
        <w:jc w:val="both"/>
        <w:rPr>
          <w:sz w:val="24"/>
          <w:szCs w:val="24"/>
        </w:rPr>
      </w:pPr>
      <w:r w:rsidRPr="005374EA">
        <w:rPr>
          <w:sz w:val="24"/>
          <w:szCs w:val="24"/>
        </w:rPr>
        <w:t>В процессе осуществления казначейского обслуживания местного бюджета уполномочить Комитет по финансам администрации Тулунского муниципального района производить санкционирование оплаты денежных обязательств после проверки наличия документов, предусмотренных порядком санкционирования оплаты денежных обязательств, установленным Комитетом по финансам Тулунского муниципального района в соответствии с положениями Бюджетного Кодекса.</w:t>
      </w:r>
    </w:p>
    <w:p w:rsidR="005374EA" w:rsidRPr="005374EA" w:rsidRDefault="005374EA" w:rsidP="005374EA">
      <w:pPr>
        <w:widowControl/>
        <w:numPr>
          <w:ilvl w:val="0"/>
          <w:numId w:val="2"/>
        </w:numPr>
        <w:tabs>
          <w:tab w:val="left" w:pos="142"/>
          <w:tab w:val="left" w:pos="993"/>
          <w:tab w:val="left" w:pos="1276"/>
        </w:tabs>
        <w:autoSpaceDE/>
        <w:autoSpaceDN/>
        <w:adjustRightInd/>
        <w:ind w:firstLine="567"/>
        <w:jc w:val="both"/>
        <w:rPr>
          <w:rFonts w:eastAsiaTheme="minorHAnsi"/>
          <w:sz w:val="24"/>
          <w:szCs w:val="24"/>
          <w:lang w:eastAsia="en-US"/>
        </w:rPr>
      </w:pPr>
      <w:r w:rsidRPr="005374EA">
        <w:rPr>
          <w:rFonts w:eastAsiaTheme="minorHAnsi"/>
          <w:sz w:val="24"/>
          <w:szCs w:val="24"/>
          <w:lang w:eastAsia="en-US"/>
        </w:rPr>
        <w:t>Установить, что функции финансового органа муниципального образования по открытию и ведению лицевых счетов, предназначенных для учета операций со средствами участников казначейского сопровождения, и санкционированием операций по расходам участников казначейского сопровождения, которым открыты лицевые счета, источником финансового обеспечения которых являются средства местного бюджета осуществляет Управление Федерального казначейства по Иркутской области на основании переданных полномочий функции финансового органа муниципального образования в части казначейского сопровождения средств, источником финансового обеспечения которых являются средства местного бюджета</w:t>
      </w:r>
      <w:r w:rsidRPr="005374EA">
        <w:rPr>
          <w:rFonts w:ascii="Arial" w:eastAsiaTheme="minorHAnsi" w:hAnsi="Arial" w:cs="Arial"/>
          <w:sz w:val="24"/>
          <w:szCs w:val="24"/>
          <w:lang w:eastAsia="en-US"/>
        </w:rPr>
        <w:t>.</w:t>
      </w:r>
    </w:p>
    <w:p w:rsidR="005374EA" w:rsidRPr="005374EA" w:rsidRDefault="005374EA" w:rsidP="005374EA">
      <w:pPr>
        <w:widowControl/>
        <w:tabs>
          <w:tab w:val="left" w:pos="142"/>
          <w:tab w:val="left" w:pos="993"/>
          <w:tab w:val="left" w:pos="1276"/>
        </w:tabs>
        <w:ind w:firstLine="567"/>
        <w:jc w:val="both"/>
        <w:rPr>
          <w:rFonts w:eastAsiaTheme="minorHAnsi"/>
          <w:sz w:val="24"/>
          <w:szCs w:val="24"/>
          <w:lang w:eastAsia="en-US"/>
        </w:rPr>
      </w:pPr>
      <w:r w:rsidRPr="005374EA">
        <w:rPr>
          <w:rFonts w:eastAsiaTheme="minorHAnsi"/>
          <w:sz w:val="24"/>
          <w:szCs w:val="24"/>
          <w:lang w:eastAsia="en-US"/>
        </w:rPr>
        <w:t>Установить, что в соответствии со статьей 242.26 Бюджетного кодекса Российской Федерации казначейскому сопровождению подлежат следующие целевые средства:</w:t>
      </w:r>
    </w:p>
    <w:p w:rsidR="005374EA" w:rsidRPr="005374EA" w:rsidRDefault="005374EA" w:rsidP="005374EA">
      <w:pPr>
        <w:widowControl/>
        <w:numPr>
          <w:ilvl w:val="0"/>
          <w:numId w:val="14"/>
        </w:numPr>
        <w:tabs>
          <w:tab w:val="left" w:pos="142"/>
          <w:tab w:val="left" w:pos="993"/>
          <w:tab w:val="left" w:pos="1276"/>
        </w:tabs>
        <w:autoSpaceDE/>
        <w:autoSpaceDN/>
        <w:adjustRightInd/>
        <w:jc w:val="both"/>
        <w:rPr>
          <w:rFonts w:eastAsiaTheme="minorHAnsi"/>
          <w:sz w:val="24"/>
          <w:szCs w:val="24"/>
          <w:lang w:eastAsia="en-US"/>
        </w:rPr>
      </w:pPr>
      <w:r w:rsidRPr="005374EA">
        <w:rPr>
          <w:rFonts w:eastAsiaTheme="minorHAnsi"/>
          <w:sz w:val="24"/>
          <w:szCs w:val="24"/>
          <w:lang w:eastAsia="en-US"/>
        </w:rPr>
        <w:t>расчеты по муниципальным контрактам о поставке товаров, выполнении работ, оказании услуг, заключаемым на сумму 50 000,0 тыс. рублей и более, а также расчеты по контрактам (договорам), заключенными в целях исполнения указанных муниципальных контрактов (договоров);</w:t>
      </w:r>
    </w:p>
    <w:p w:rsidR="005374EA" w:rsidRPr="005374EA" w:rsidRDefault="005374EA" w:rsidP="005374EA">
      <w:pPr>
        <w:widowControl/>
        <w:numPr>
          <w:ilvl w:val="0"/>
          <w:numId w:val="14"/>
        </w:numPr>
        <w:tabs>
          <w:tab w:val="left" w:pos="142"/>
          <w:tab w:val="left" w:pos="993"/>
          <w:tab w:val="left" w:pos="1276"/>
        </w:tabs>
        <w:autoSpaceDE/>
        <w:autoSpaceDN/>
        <w:adjustRightInd/>
        <w:jc w:val="both"/>
        <w:rPr>
          <w:rFonts w:eastAsiaTheme="minorHAnsi"/>
          <w:sz w:val="24"/>
          <w:szCs w:val="24"/>
          <w:lang w:eastAsia="en-US"/>
        </w:rPr>
      </w:pPr>
      <w:r w:rsidRPr="005374EA">
        <w:rPr>
          <w:rFonts w:eastAsiaTheme="minorHAnsi"/>
          <w:sz w:val="24"/>
          <w:szCs w:val="24"/>
          <w:lang w:eastAsia="en-US"/>
        </w:rPr>
        <w:t>расчеты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подпункте 1 настоящего пункта муниципальных контрактов (контрактов (договоров)) о поставке товаров, выполнении работ, оказании услуг».</w:t>
      </w:r>
    </w:p>
    <w:p w:rsidR="005374EA" w:rsidRPr="005374EA" w:rsidRDefault="005374EA" w:rsidP="005374EA">
      <w:pPr>
        <w:widowControl/>
        <w:numPr>
          <w:ilvl w:val="0"/>
          <w:numId w:val="2"/>
        </w:numPr>
        <w:tabs>
          <w:tab w:val="left" w:pos="142"/>
          <w:tab w:val="left" w:pos="1276"/>
        </w:tabs>
        <w:autoSpaceDE/>
        <w:autoSpaceDN/>
        <w:adjustRightInd/>
        <w:ind w:firstLine="567"/>
        <w:jc w:val="both"/>
        <w:rPr>
          <w:sz w:val="24"/>
          <w:szCs w:val="24"/>
          <w:lang w:val="x-none" w:eastAsia="x-none"/>
        </w:rPr>
      </w:pPr>
      <w:r w:rsidRPr="005374EA">
        <w:rPr>
          <w:sz w:val="24"/>
          <w:szCs w:val="24"/>
          <w:lang w:val="x-none" w:eastAsia="x-none"/>
        </w:rPr>
        <w:t>Утвердить верхний предел муниципального долга:</w:t>
      </w:r>
    </w:p>
    <w:p w:rsidR="005374EA" w:rsidRPr="005374EA" w:rsidRDefault="005374EA" w:rsidP="005374EA">
      <w:pPr>
        <w:widowControl/>
        <w:tabs>
          <w:tab w:val="left" w:pos="142"/>
          <w:tab w:val="num" w:pos="851"/>
          <w:tab w:val="left" w:pos="1276"/>
        </w:tabs>
        <w:autoSpaceDE/>
        <w:autoSpaceDN/>
        <w:adjustRightInd/>
        <w:ind w:firstLine="567"/>
        <w:jc w:val="both"/>
        <w:rPr>
          <w:sz w:val="24"/>
          <w:szCs w:val="24"/>
        </w:rPr>
      </w:pPr>
      <w:r w:rsidRPr="005374EA">
        <w:rPr>
          <w:sz w:val="24"/>
          <w:szCs w:val="24"/>
        </w:rPr>
        <w:t>по состоянию на 1 января 2026 года в размере 14,0 тыс. руб., в том числе верхний предел по муниципальным гарантиям 0 тыс. руб.;</w:t>
      </w:r>
    </w:p>
    <w:p w:rsidR="005374EA" w:rsidRPr="005374EA" w:rsidRDefault="005374EA" w:rsidP="005374EA">
      <w:pPr>
        <w:widowControl/>
        <w:tabs>
          <w:tab w:val="left" w:pos="142"/>
          <w:tab w:val="num" w:pos="851"/>
          <w:tab w:val="left" w:pos="1276"/>
        </w:tabs>
        <w:autoSpaceDE/>
        <w:autoSpaceDN/>
        <w:adjustRightInd/>
        <w:ind w:firstLine="567"/>
        <w:jc w:val="both"/>
        <w:rPr>
          <w:sz w:val="24"/>
          <w:szCs w:val="24"/>
        </w:rPr>
      </w:pPr>
      <w:r w:rsidRPr="005374EA">
        <w:rPr>
          <w:sz w:val="24"/>
          <w:szCs w:val="24"/>
        </w:rPr>
        <w:t>по состоянию на 1 января 2027 года в размере 28,0 тыс. руб., в том числе верхний предел по муниципальным гарантиям 0 тыс. руб.;</w:t>
      </w:r>
    </w:p>
    <w:p w:rsidR="005374EA" w:rsidRPr="005374EA" w:rsidRDefault="005374EA" w:rsidP="005374EA">
      <w:pPr>
        <w:widowControl/>
        <w:tabs>
          <w:tab w:val="left" w:pos="142"/>
          <w:tab w:val="num" w:pos="851"/>
          <w:tab w:val="left" w:pos="1276"/>
        </w:tabs>
        <w:autoSpaceDE/>
        <w:autoSpaceDN/>
        <w:adjustRightInd/>
        <w:ind w:firstLine="567"/>
        <w:jc w:val="both"/>
        <w:rPr>
          <w:sz w:val="24"/>
          <w:szCs w:val="24"/>
        </w:rPr>
      </w:pPr>
      <w:r w:rsidRPr="005374EA">
        <w:rPr>
          <w:sz w:val="24"/>
          <w:szCs w:val="24"/>
        </w:rPr>
        <w:t>по состоянию на 1 января 2028 года в размере 42,0 тыс. руб., в том числе верхний предел по муниципальным гарантиям 0 тыс. руб.</w:t>
      </w:r>
    </w:p>
    <w:p w:rsidR="005374EA" w:rsidRPr="005374EA" w:rsidRDefault="005374EA" w:rsidP="005374EA">
      <w:pPr>
        <w:widowControl/>
        <w:numPr>
          <w:ilvl w:val="0"/>
          <w:numId w:val="2"/>
        </w:numPr>
        <w:tabs>
          <w:tab w:val="left" w:pos="1134"/>
        </w:tabs>
        <w:autoSpaceDE/>
        <w:autoSpaceDN/>
        <w:adjustRightInd/>
        <w:ind w:firstLine="567"/>
        <w:jc w:val="both"/>
        <w:rPr>
          <w:sz w:val="24"/>
          <w:szCs w:val="24"/>
        </w:rPr>
      </w:pPr>
      <w:r w:rsidRPr="005374EA">
        <w:rPr>
          <w:sz w:val="24"/>
          <w:szCs w:val="24"/>
        </w:rPr>
        <w:t>Утвердить программу муниципальных внутренних заимствований Умыганского муниципального образования на 2025 год и на плановый период 2026 и 2027 годов согласно приложению № 11 к настоящему решению.</w:t>
      </w:r>
    </w:p>
    <w:p w:rsidR="005374EA" w:rsidRPr="005374EA" w:rsidRDefault="005374EA" w:rsidP="005374EA">
      <w:pPr>
        <w:widowControl/>
        <w:numPr>
          <w:ilvl w:val="0"/>
          <w:numId w:val="2"/>
        </w:numPr>
        <w:tabs>
          <w:tab w:val="left" w:pos="1134"/>
        </w:tabs>
        <w:autoSpaceDE/>
        <w:autoSpaceDN/>
        <w:adjustRightInd/>
        <w:ind w:firstLine="567"/>
        <w:jc w:val="both"/>
        <w:rPr>
          <w:sz w:val="24"/>
          <w:szCs w:val="24"/>
        </w:rPr>
      </w:pPr>
      <w:r w:rsidRPr="005374EA">
        <w:rPr>
          <w:sz w:val="24"/>
          <w:szCs w:val="24"/>
        </w:rPr>
        <w:t xml:space="preserve"> Утвердить источники внутреннего финансирования дефицита бюджета Умыганского муниципального образования на 2025 год и на плановый период 2026 и 2027 годов согласно приложениям № 12, 13 к настоящему решению.</w:t>
      </w:r>
    </w:p>
    <w:p w:rsidR="005374EA" w:rsidRPr="005374EA" w:rsidRDefault="005374EA" w:rsidP="005374EA">
      <w:pPr>
        <w:widowControl/>
        <w:numPr>
          <w:ilvl w:val="0"/>
          <w:numId w:val="2"/>
        </w:numPr>
        <w:tabs>
          <w:tab w:val="left" w:pos="0"/>
          <w:tab w:val="left" w:pos="1134"/>
        </w:tabs>
        <w:autoSpaceDE/>
        <w:autoSpaceDN/>
        <w:adjustRightInd/>
        <w:ind w:firstLine="567"/>
        <w:jc w:val="both"/>
        <w:rPr>
          <w:sz w:val="24"/>
          <w:szCs w:val="24"/>
        </w:rPr>
      </w:pPr>
      <w:r w:rsidRPr="005374EA">
        <w:rPr>
          <w:sz w:val="24"/>
          <w:szCs w:val="24"/>
        </w:rPr>
        <w:lastRenderedPageBreak/>
        <w:t xml:space="preserve"> Настоящее решение вступает в силу 1 января 2025 года.</w:t>
      </w:r>
    </w:p>
    <w:p w:rsidR="005374EA" w:rsidRPr="005374EA" w:rsidRDefault="005374EA" w:rsidP="005374EA">
      <w:pPr>
        <w:widowControl/>
        <w:numPr>
          <w:ilvl w:val="0"/>
          <w:numId w:val="2"/>
        </w:numPr>
        <w:tabs>
          <w:tab w:val="left" w:pos="426"/>
          <w:tab w:val="left" w:pos="1134"/>
        </w:tabs>
        <w:autoSpaceDE/>
        <w:autoSpaceDN/>
        <w:adjustRightInd/>
        <w:ind w:firstLine="567"/>
        <w:jc w:val="both"/>
        <w:rPr>
          <w:sz w:val="24"/>
          <w:szCs w:val="24"/>
        </w:rPr>
      </w:pPr>
      <w:r w:rsidRPr="005374EA">
        <w:rPr>
          <w:sz w:val="24"/>
          <w:szCs w:val="24"/>
        </w:rPr>
        <w:t xml:space="preserve"> Опубликовать настоящее решение в газете «Умыганская панорама» и разместить на официальном сайте администрации Умыганского муниципального образования в информационно-телекоммуникационной сети «Интернет».</w:t>
      </w:r>
    </w:p>
    <w:p w:rsidR="005374EA" w:rsidRPr="005374EA" w:rsidRDefault="005374EA" w:rsidP="005374EA">
      <w:pPr>
        <w:widowControl/>
        <w:tabs>
          <w:tab w:val="left" w:pos="142"/>
          <w:tab w:val="left" w:pos="426"/>
          <w:tab w:val="num" w:pos="709"/>
          <w:tab w:val="num" w:pos="851"/>
          <w:tab w:val="left" w:pos="1276"/>
        </w:tabs>
        <w:autoSpaceDE/>
        <w:autoSpaceDN/>
        <w:adjustRightInd/>
        <w:ind w:left="720" w:hanging="360"/>
        <w:jc w:val="both"/>
        <w:rPr>
          <w:sz w:val="24"/>
          <w:szCs w:val="24"/>
          <w:lang w:eastAsia="x-none"/>
        </w:rPr>
      </w:pPr>
    </w:p>
    <w:p w:rsidR="005374EA" w:rsidRPr="005374EA" w:rsidRDefault="005374EA" w:rsidP="005374EA">
      <w:pPr>
        <w:widowControl/>
        <w:tabs>
          <w:tab w:val="left" w:pos="142"/>
          <w:tab w:val="left" w:pos="426"/>
          <w:tab w:val="num" w:pos="709"/>
          <w:tab w:val="num" w:pos="851"/>
          <w:tab w:val="left" w:pos="1276"/>
        </w:tabs>
        <w:autoSpaceDE/>
        <w:autoSpaceDN/>
        <w:adjustRightInd/>
        <w:ind w:firstLine="567"/>
        <w:jc w:val="both"/>
        <w:rPr>
          <w:sz w:val="24"/>
          <w:szCs w:val="24"/>
          <w:lang w:eastAsia="x-none"/>
        </w:rPr>
      </w:pPr>
    </w:p>
    <w:p w:rsidR="005374EA" w:rsidRPr="005374EA" w:rsidRDefault="005374EA" w:rsidP="005374EA">
      <w:pPr>
        <w:widowControl/>
        <w:tabs>
          <w:tab w:val="left" w:pos="142"/>
          <w:tab w:val="num" w:pos="720"/>
          <w:tab w:val="left" w:pos="1276"/>
        </w:tabs>
        <w:autoSpaceDE/>
        <w:autoSpaceDN/>
        <w:adjustRightInd/>
        <w:outlineLvl w:val="0"/>
        <w:rPr>
          <w:sz w:val="24"/>
          <w:szCs w:val="24"/>
        </w:rPr>
      </w:pPr>
      <w:r w:rsidRPr="005374EA">
        <w:rPr>
          <w:sz w:val="24"/>
          <w:szCs w:val="24"/>
        </w:rPr>
        <w:t>Глава</w:t>
      </w:r>
    </w:p>
    <w:p w:rsidR="005374EA" w:rsidRPr="005374EA" w:rsidRDefault="005374EA" w:rsidP="005374EA">
      <w:pPr>
        <w:widowControl/>
        <w:tabs>
          <w:tab w:val="left" w:pos="142"/>
          <w:tab w:val="num" w:pos="720"/>
          <w:tab w:val="left" w:pos="1276"/>
        </w:tabs>
        <w:autoSpaceDE/>
        <w:autoSpaceDN/>
        <w:adjustRightInd/>
        <w:outlineLvl w:val="0"/>
        <w:rPr>
          <w:sz w:val="24"/>
          <w:szCs w:val="24"/>
        </w:rPr>
      </w:pPr>
      <w:r w:rsidRPr="005374EA">
        <w:rPr>
          <w:sz w:val="24"/>
          <w:szCs w:val="24"/>
        </w:rPr>
        <w:t>Умыганского сельского поселения                                        В.Н. Савицкий</w:t>
      </w:r>
    </w:p>
    <w:p w:rsidR="005374EA" w:rsidRPr="005374EA" w:rsidRDefault="005374EA" w:rsidP="005374EA">
      <w:pPr>
        <w:widowControl/>
        <w:tabs>
          <w:tab w:val="left" w:pos="142"/>
          <w:tab w:val="num" w:pos="720"/>
          <w:tab w:val="left" w:pos="1276"/>
        </w:tabs>
        <w:autoSpaceDE/>
        <w:autoSpaceDN/>
        <w:adjustRightInd/>
        <w:outlineLvl w:val="0"/>
        <w:rPr>
          <w:sz w:val="24"/>
          <w:szCs w:val="24"/>
        </w:rPr>
      </w:pPr>
    </w:p>
    <w:p w:rsidR="005374EA" w:rsidRPr="005374EA" w:rsidRDefault="005374EA" w:rsidP="005374EA">
      <w:pPr>
        <w:widowControl/>
        <w:autoSpaceDE/>
        <w:autoSpaceDN/>
        <w:adjustRightInd/>
        <w:jc w:val="center"/>
        <w:rPr>
          <w:b/>
          <w:i/>
          <w:sz w:val="24"/>
          <w:szCs w:val="24"/>
        </w:rPr>
      </w:pPr>
      <w:r w:rsidRPr="005374EA">
        <w:rPr>
          <w:b/>
          <w:i/>
          <w:sz w:val="24"/>
          <w:szCs w:val="24"/>
        </w:rPr>
        <w:t>ПОЯСНИТЕЛЬНАЯ ЗАПИСКА</w:t>
      </w:r>
    </w:p>
    <w:p w:rsidR="005374EA" w:rsidRPr="005374EA" w:rsidRDefault="005374EA" w:rsidP="005374EA">
      <w:pPr>
        <w:widowControl/>
        <w:autoSpaceDE/>
        <w:autoSpaceDN/>
        <w:adjustRightInd/>
        <w:jc w:val="center"/>
        <w:rPr>
          <w:b/>
          <w:i/>
          <w:sz w:val="24"/>
          <w:szCs w:val="24"/>
        </w:rPr>
      </w:pPr>
      <w:r w:rsidRPr="005374EA">
        <w:rPr>
          <w:b/>
          <w:i/>
          <w:sz w:val="24"/>
          <w:szCs w:val="24"/>
        </w:rPr>
        <w:t>к проекту решения Думы Умыганского сельского поселения</w:t>
      </w:r>
    </w:p>
    <w:p w:rsidR="005374EA" w:rsidRPr="005374EA" w:rsidRDefault="005374EA" w:rsidP="005374EA">
      <w:pPr>
        <w:widowControl/>
        <w:autoSpaceDE/>
        <w:autoSpaceDN/>
        <w:adjustRightInd/>
        <w:jc w:val="center"/>
        <w:rPr>
          <w:b/>
          <w:i/>
          <w:sz w:val="24"/>
          <w:szCs w:val="24"/>
        </w:rPr>
      </w:pPr>
      <w:r w:rsidRPr="005374EA">
        <w:rPr>
          <w:b/>
          <w:i/>
          <w:sz w:val="24"/>
          <w:szCs w:val="24"/>
        </w:rPr>
        <w:t>«О бюджете Умыганского муниципального образования</w:t>
      </w:r>
    </w:p>
    <w:p w:rsidR="005374EA" w:rsidRPr="005374EA" w:rsidRDefault="005374EA" w:rsidP="005374EA">
      <w:pPr>
        <w:widowControl/>
        <w:autoSpaceDE/>
        <w:autoSpaceDN/>
        <w:adjustRightInd/>
        <w:jc w:val="center"/>
        <w:rPr>
          <w:b/>
          <w:i/>
          <w:sz w:val="24"/>
          <w:szCs w:val="24"/>
        </w:rPr>
      </w:pPr>
      <w:r w:rsidRPr="005374EA">
        <w:rPr>
          <w:b/>
          <w:i/>
          <w:sz w:val="24"/>
          <w:szCs w:val="24"/>
        </w:rPr>
        <w:t xml:space="preserve"> на 2025 год и на плановый период 2026 и 2027 годов»»</w:t>
      </w:r>
    </w:p>
    <w:p w:rsidR="005374EA" w:rsidRPr="005374EA" w:rsidRDefault="005374EA" w:rsidP="005374EA">
      <w:pPr>
        <w:widowControl/>
        <w:autoSpaceDE/>
        <w:autoSpaceDN/>
        <w:adjustRightInd/>
        <w:jc w:val="center"/>
        <w:rPr>
          <w:b/>
          <w:i/>
          <w:sz w:val="24"/>
          <w:szCs w:val="24"/>
        </w:rPr>
      </w:pPr>
    </w:p>
    <w:p w:rsidR="005374EA" w:rsidRPr="005374EA" w:rsidRDefault="005374EA" w:rsidP="005374EA">
      <w:pPr>
        <w:widowControl/>
        <w:ind w:firstLine="720"/>
        <w:jc w:val="both"/>
        <w:rPr>
          <w:sz w:val="24"/>
          <w:szCs w:val="24"/>
        </w:rPr>
      </w:pPr>
      <w:r w:rsidRPr="005374EA">
        <w:rPr>
          <w:bCs/>
          <w:sz w:val="24"/>
          <w:szCs w:val="24"/>
        </w:rPr>
        <w:t xml:space="preserve">Проект решения Думы Умыганского сельского поселения «О бюджете Умыганского муниципального образования на 2025 год и на плановый период 2026 и 2027 годов»» </w:t>
      </w:r>
      <w:r w:rsidRPr="005374EA">
        <w:rPr>
          <w:sz w:val="24"/>
          <w:szCs w:val="24"/>
        </w:rPr>
        <w:t xml:space="preserve">подготовлен в соответствии с требованиями Бюджетного кодекса Российской Федерации, </w:t>
      </w:r>
      <w:r w:rsidRPr="005374EA">
        <w:rPr>
          <w:bCs/>
          <w:sz w:val="24"/>
          <w:szCs w:val="24"/>
        </w:rPr>
        <w:t>П</w:t>
      </w:r>
      <w:r w:rsidRPr="005374EA">
        <w:rPr>
          <w:sz w:val="24"/>
          <w:szCs w:val="24"/>
        </w:rPr>
        <w:t xml:space="preserve">оложения о бюджетном процессе в Умыганском муниципальном образовании, с учетом положений Основных направлений бюджетной, налоговой и таможенно-тарифной политики на 2025 год и на плановый период 2026 и 2027 годов», утвержденных Минфином России, указа Президента Российской Федерации от </w:t>
      </w:r>
      <w:bookmarkStart w:id="1" w:name="_Hlk182481474"/>
      <w:r w:rsidRPr="005374EA">
        <w:rPr>
          <w:sz w:val="24"/>
          <w:szCs w:val="24"/>
        </w:rPr>
        <w:t>7 мая 2024 года №309 «О национальных целях развития Российской Федерации на период до 2030 года и на перспективу до 2036 года</w:t>
      </w:r>
      <w:bookmarkEnd w:id="1"/>
      <w:r w:rsidRPr="005374EA">
        <w:rPr>
          <w:sz w:val="24"/>
          <w:szCs w:val="24"/>
        </w:rPr>
        <w:t>», основных направлений бюджетной и налоговой политики Умыганского муниципального образования на 2025 год и на плановый период 2026 и 2027 годов», муниципальной программой Умыганского сельского поселения Социально-экономического развития территории сельского поселения на 2024-2028  годы и иных документов стратегического планирования.</w:t>
      </w:r>
    </w:p>
    <w:p w:rsidR="005374EA" w:rsidRPr="005374EA" w:rsidRDefault="005374EA" w:rsidP="005374EA">
      <w:pPr>
        <w:widowControl/>
        <w:autoSpaceDE/>
        <w:autoSpaceDN/>
        <w:adjustRightInd/>
        <w:ind w:firstLine="709"/>
        <w:jc w:val="both"/>
        <w:rPr>
          <w:sz w:val="24"/>
          <w:szCs w:val="24"/>
        </w:rPr>
      </w:pPr>
      <w:r w:rsidRPr="005374EA">
        <w:rPr>
          <w:sz w:val="24"/>
          <w:szCs w:val="24"/>
        </w:rPr>
        <w:t>Формирование основных параметров бюджета Умыганского муниципального образования на 2025 год и на плановый период 2026 и 2027 годов» осуществлено в соответствии с требованиями действующего бюджетного и налогового законодательства с учетом планируемых с 2025 года изменений, исходя из ожидаемых параметров исполнения бюджета за 2024 год, основных параметров прогноза социально-экономического развития Умыганского муниципального образования на 2025 год и на плановый период 2026 и 2027 годов».</w:t>
      </w:r>
    </w:p>
    <w:p w:rsidR="005374EA" w:rsidRPr="005374EA" w:rsidRDefault="005374EA" w:rsidP="005374EA">
      <w:pPr>
        <w:widowControl/>
        <w:ind w:firstLine="709"/>
        <w:jc w:val="both"/>
        <w:rPr>
          <w:sz w:val="24"/>
          <w:szCs w:val="24"/>
        </w:rPr>
      </w:pPr>
      <w:r w:rsidRPr="005374EA">
        <w:rPr>
          <w:sz w:val="24"/>
          <w:szCs w:val="24"/>
        </w:rPr>
        <w:t>Основные параметры бюджета Умыганского муниципального образования на 2025 год и на плановый период 2026 и 2027 годов» представлены в таблице.</w:t>
      </w:r>
    </w:p>
    <w:p w:rsidR="005374EA" w:rsidRPr="005374EA" w:rsidRDefault="005374EA" w:rsidP="005374EA">
      <w:pPr>
        <w:widowControl/>
        <w:jc w:val="center"/>
        <w:rPr>
          <w:b/>
          <w:sz w:val="24"/>
          <w:szCs w:val="24"/>
        </w:rPr>
      </w:pPr>
    </w:p>
    <w:p w:rsidR="005374EA" w:rsidRPr="005374EA" w:rsidRDefault="005374EA" w:rsidP="005374EA">
      <w:pPr>
        <w:widowControl/>
        <w:jc w:val="center"/>
        <w:rPr>
          <w:b/>
          <w:sz w:val="24"/>
          <w:szCs w:val="24"/>
        </w:rPr>
      </w:pPr>
      <w:r w:rsidRPr="005374EA">
        <w:rPr>
          <w:b/>
          <w:sz w:val="24"/>
          <w:szCs w:val="24"/>
        </w:rPr>
        <w:t xml:space="preserve">Таблица 1. Основные параметры бюджета Умыганского муниципального образования на 2025 год и на плановый период 2026 и 2027 годов» </w:t>
      </w:r>
    </w:p>
    <w:p w:rsidR="005374EA" w:rsidRPr="005374EA" w:rsidRDefault="005374EA" w:rsidP="005374EA">
      <w:pPr>
        <w:widowControl/>
        <w:jc w:val="center"/>
        <w:rPr>
          <w:b/>
          <w:sz w:val="24"/>
          <w:szCs w:val="24"/>
        </w:rPr>
      </w:pPr>
    </w:p>
    <w:p w:rsidR="005374EA" w:rsidRPr="005374EA" w:rsidRDefault="005374EA" w:rsidP="005374EA">
      <w:pPr>
        <w:widowControl/>
        <w:tabs>
          <w:tab w:val="left" w:pos="7980"/>
          <w:tab w:val="left" w:pos="8207"/>
          <w:tab w:val="right" w:pos="10121"/>
        </w:tabs>
        <w:ind w:firstLine="709"/>
        <w:jc w:val="center"/>
        <w:rPr>
          <w:sz w:val="24"/>
          <w:szCs w:val="24"/>
        </w:rPr>
      </w:pPr>
      <w:r w:rsidRPr="005374EA">
        <w:rPr>
          <w:sz w:val="24"/>
          <w:szCs w:val="24"/>
        </w:rPr>
        <w:t xml:space="preserve">                                                                                                        (тыс. рублей)</w:t>
      </w:r>
    </w:p>
    <w:tbl>
      <w:tblPr>
        <w:tblW w:w="9800" w:type="dxa"/>
        <w:tblInd w:w="-572" w:type="dxa"/>
        <w:tblLook w:val="04A0" w:firstRow="1" w:lastRow="0" w:firstColumn="1" w:lastColumn="0" w:noHBand="0" w:noVBand="1"/>
      </w:tblPr>
      <w:tblGrid>
        <w:gridCol w:w="5040"/>
        <w:gridCol w:w="1640"/>
        <w:gridCol w:w="1620"/>
        <w:gridCol w:w="1500"/>
      </w:tblGrid>
      <w:tr w:rsidR="005374EA" w:rsidRPr="005374EA" w:rsidTr="005374EA">
        <w:trPr>
          <w:trHeight w:val="494"/>
        </w:trPr>
        <w:tc>
          <w:tcPr>
            <w:tcW w:w="5040"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rPr>
            </w:pPr>
            <w:r w:rsidRPr="005374EA">
              <w:rPr>
                <w:b/>
                <w:bCs/>
              </w:rPr>
              <w:t>Основные параметры бюджета</w:t>
            </w:r>
          </w:p>
        </w:tc>
        <w:tc>
          <w:tcPr>
            <w:tcW w:w="1640"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rPr>
            </w:pPr>
            <w:r w:rsidRPr="005374EA">
              <w:rPr>
                <w:b/>
                <w:bCs/>
              </w:rPr>
              <w:t>2025 год</w:t>
            </w:r>
          </w:p>
        </w:tc>
        <w:tc>
          <w:tcPr>
            <w:tcW w:w="1620"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rPr>
            </w:pPr>
            <w:r w:rsidRPr="005374EA">
              <w:rPr>
                <w:b/>
                <w:bCs/>
              </w:rPr>
              <w:t>2026 год</w:t>
            </w:r>
          </w:p>
        </w:tc>
        <w:tc>
          <w:tcPr>
            <w:tcW w:w="1500"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rPr>
            </w:pPr>
            <w:r w:rsidRPr="005374EA">
              <w:rPr>
                <w:b/>
                <w:bCs/>
              </w:rPr>
              <w:t>2027 год</w:t>
            </w:r>
          </w:p>
        </w:tc>
      </w:tr>
      <w:tr w:rsidR="005374EA" w:rsidRPr="005374EA" w:rsidTr="005374EA">
        <w:trPr>
          <w:trHeight w:val="300"/>
        </w:trPr>
        <w:tc>
          <w:tcPr>
            <w:tcW w:w="5040"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rPr>
                <w:b/>
                <w:bCs/>
                <w:sz w:val="23"/>
                <w:szCs w:val="23"/>
              </w:rPr>
            </w:pPr>
            <w:r w:rsidRPr="005374EA">
              <w:rPr>
                <w:b/>
                <w:bCs/>
                <w:sz w:val="23"/>
                <w:szCs w:val="23"/>
              </w:rPr>
              <w:t xml:space="preserve">Доходы, </w:t>
            </w:r>
            <w:r w:rsidRPr="005374EA">
              <w:rPr>
                <w:sz w:val="23"/>
                <w:szCs w:val="23"/>
              </w:rPr>
              <w:t>в том числе:</w:t>
            </w:r>
          </w:p>
        </w:tc>
        <w:tc>
          <w:tcPr>
            <w:tcW w:w="164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sz w:val="23"/>
                <w:szCs w:val="23"/>
              </w:rPr>
            </w:pPr>
            <w:r w:rsidRPr="005374EA">
              <w:rPr>
                <w:b/>
                <w:bCs/>
                <w:sz w:val="23"/>
                <w:szCs w:val="23"/>
              </w:rPr>
              <w:t>11 683,5</w:t>
            </w:r>
          </w:p>
        </w:tc>
        <w:tc>
          <w:tcPr>
            <w:tcW w:w="162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sz w:val="23"/>
                <w:szCs w:val="23"/>
              </w:rPr>
            </w:pPr>
            <w:r w:rsidRPr="005374EA">
              <w:rPr>
                <w:b/>
                <w:bCs/>
                <w:sz w:val="23"/>
                <w:szCs w:val="23"/>
              </w:rPr>
              <w:t>9 590,1</w:t>
            </w:r>
          </w:p>
        </w:tc>
        <w:tc>
          <w:tcPr>
            <w:tcW w:w="150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sz w:val="23"/>
                <w:szCs w:val="23"/>
              </w:rPr>
            </w:pPr>
            <w:r w:rsidRPr="005374EA">
              <w:rPr>
                <w:b/>
                <w:bCs/>
                <w:sz w:val="23"/>
                <w:szCs w:val="23"/>
              </w:rPr>
              <w:t>9 618,2</w:t>
            </w:r>
          </w:p>
        </w:tc>
      </w:tr>
      <w:tr w:rsidR="005374EA" w:rsidRPr="005374EA" w:rsidTr="005374EA">
        <w:trPr>
          <w:trHeight w:val="300"/>
        </w:trPr>
        <w:tc>
          <w:tcPr>
            <w:tcW w:w="5040"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both"/>
              <w:rPr>
                <w:sz w:val="23"/>
                <w:szCs w:val="23"/>
              </w:rPr>
            </w:pPr>
            <w:r w:rsidRPr="005374EA">
              <w:rPr>
                <w:sz w:val="23"/>
                <w:szCs w:val="23"/>
              </w:rPr>
              <w:t>налоговые и неналоговые доходы</w:t>
            </w:r>
          </w:p>
        </w:tc>
        <w:tc>
          <w:tcPr>
            <w:tcW w:w="164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3"/>
                <w:szCs w:val="23"/>
              </w:rPr>
            </w:pPr>
            <w:r w:rsidRPr="005374EA">
              <w:rPr>
                <w:sz w:val="23"/>
                <w:szCs w:val="23"/>
              </w:rPr>
              <w:t>411,3</w:t>
            </w:r>
          </w:p>
        </w:tc>
        <w:tc>
          <w:tcPr>
            <w:tcW w:w="162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3"/>
                <w:szCs w:val="23"/>
              </w:rPr>
            </w:pPr>
            <w:r w:rsidRPr="005374EA">
              <w:rPr>
                <w:sz w:val="23"/>
                <w:szCs w:val="23"/>
              </w:rPr>
              <w:t>413,1</w:t>
            </w:r>
          </w:p>
        </w:tc>
        <w:tc>
          <w:tcPr>
            <w:tcW w:w="150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3"/>
                <w:szCs w:val="23"/>
              </w:rPr>
            </w:pPr>
            <w:r w:rsidRPr="005374EA">
              <w:rPr>
                <w:sz w:val="23"/>
                <w:szCs w:val="23"/>
              </w:rPr>
              <w:t>415,0</w:t>
            </w:r>
          </w:p>
        </w:tc>
      </w:tr>
      <w:tr w:rsidR="005374EA" w:rsidRPr="005374EA" w:rsidTr="005374EA">
        <w:trPr>
          <w:trHeight w:val="300"/>
        </w:trPr>
        <w:tc>
          <w:tcPr>
            <w:tcW w:w="5040"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both"/>
              <w:rPr>
                <w:sz w:val="23"/>
                <w:szCs w:val="23"/>
              </w:rPr>
            </w:pPr>
            <w:r w:rsidRPr="005374EA">
              <w:rPr>
                <w:sz w:val="23"/>
                <w:szCs w:val="23"/>
              </w:rPr>
              <w:t>безвозмездные перечисления</w:t>
            </w:r>
          </w:p>
        </w:tc>
        <w:tc>
          <w:tcPr>
            <w:tcW w:w="164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3"/>
                <w:szCs w:val="23"/>
              </w:rPr>
            </w:pPr>
            <w:r w:rsidRPr="005374EA">
              <w:rPr>
                <w:sz w:val="23"/>
                <w:szCs w:val="23"/>
              </w:rPr>
              <w:t>11 272,2</w:t>
            </w:r>
          </w:p>
        </w:tc>
        <w:tc>
          <w:tcPr>
            <w:tcW w:w="162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3"/>
                <w:szCs w:val="23"/>
              </w:rPr>
            </w:pPr>
            <w:r w:rsidRPr="005374EA">
              <w:rPr>
                <w:sz w:val="23"/>
                <w:szCs w:val="23"/>
              </w:rPr>
              <w:t>9 177,0</w:t>
            </w:r>
          </w:p>
        </w:tc>
        <w:tc>
          <w:tcPr>
            <w:tcW w:w="150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3"/>
                <w:szCs w:val="23"/>
              </w:rPr>
            </w:pPr>
            <w:r w:rsidRPr="005374EA">
              <w:rPr>
                <w:sz w:val="23"/>
                <w:szCs w:val="23"/>
              </w:rPr>
              <w:t>9 203,2</w:t>
            </w:r>
          </w:p>
        </w:tc>
      </w:tr>
      <w:tr w:rsidR="005374EA" w:rsidRPr="005374EA" w:rsidTr="005374EA">
        <w:trPr>
          <w:trHeight w:val="300"/>
        </w:trPr>
        <w:tc>
          <w:tcPr>
            <w:tcW w:w="5040"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both"/>
              <w:rPr>
                <w:b/>
                <w:bCs/>
                <w:sz w:val="23"/>
                <w:szCs w:val="23"/>
              </w:rPr>
            </w:pPr>
            <w:r w:rsidRPr="005374EA">
              <w:rPr>
                <w:b/>
                <w:bCs/>
                <w:sz w:val="23"/>
                <w:szCs w:val="23"/>
              </w:rPr>
              <w:t>Расходы,</w:t>
            </w:r>
            <w:r w:rsidRPr="005374EA">
              <w:rPr>
                <w:sz w:val="23"/>
                <w:szCs w:val="23"/>
              </w:rPr>
              <w:t xml:space="preserve"> в том числе:</w:t>
            </w:r>
          </w:p>
        </w:tc>
        <w:tc>
          <w:tcPr>
            <w:tcW w:w="164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sz w:val="23"/>
                <w:szCs w:val="23"/>
              </w:rPr>
            </w:pPr>
            <w:r w:rsidRPr="005374EA">
              <w:rPr>
                <w:b/>
                <w:bCs/>
                <w:sz w:val="23"/>
                <w:szCs w:val="23"/>
              </w:rPr>
              <w:t>11 697,5</w:t>
            </w:r>
          </w:p>
        </w:tc>
        <w:tc>
          <w:tcPr>
            <w:tcW w:w="162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sz w:val="23"/>
                <w:szCs w:val="23"/>
              </w:rPr>
            </w:pPr>
            <w:r w:rsidRPr="005374EA">
              <w:rPr>
                <w:b/>
                <w:bCs/>
                <w:sz w:val="23"/>
                <w:szCs w:val="23"/>
              </w:rPr>
              <w:t>9 604,1</w:t>
            </w:r>
          </w:p>
        </w:tc>
        <w:tc>
          <w:tcPr>
            <w:tcW w:w="150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sz w:val="23"/>
                <w:szCs w:val="23"/>
              </w:rPr>
            </w:pPr>
            <w:r w:rsidRPr="005374EA">
              <w:rPr>
                <w:b/>
                <w:bCs/>
                <w:sz w:val="23"/>
                <w:szCs w:val="23"/>
              </w:rPr>
              <w:t>9 632,2</w:t>
            </w:r>
          </w:p>
        </w:tc>
      </w:tr>
      <w:tr w:rsidR="005374EA" w:rsidRPr="005374EA" w:rsidTr="005374EA">
        <w:trPr>
          <w:trHeight w:val="607"/>
        </w:trPr>
        <w:tc>
          <w:tcPr>
            <w:tcW w:w="5040"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both"/>
              <w:rPr>
                <w:sz w:val="23"/>
                <w:szCs w:val="23"/>
              </w:rPr>
            </w:pPr>
            <w:r w:rsidRPr="005374EA">
              <w:rPr>
                <w:sz w:val="23"/>
                <w:szCs w:val="23"/>
              </w:rPr>
              <w:t>расходы, источником финансового обеспечения которых являются целевые межбюджетные трансферты</w:t>
            </w:r>
          </w:p>
        </w:tc>
        <w:tc>
          <w:tcPr>
            <w:tcW w:w="164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3"/>
                <w:szCs w:val="23"/>
              </w:rPr>
            </w:pPr>
            <w:r w:rsidRPr="005374EA">
              <w:rPr>
                <w:sz w:val="23"/>
                <w:szCs w:val="23"/>
              </w:rPr>
              <w:t>638,1</w:t>
            </w:r>
          </w:p>
        </w:tc>
        <w:tc>
          <w:tcPr>
            <w:tcW w:w="162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3"/>
                <w:szCs w:val="23"/>
              </w:rPr>
            </w:pPr>
            <w:r w:rsidRPr="005374EA">
              <w:rPr>
                <w:sz w:val="23"/>
                <w:szCs w:val="23"/>
              </w:rPr>
              <w:t>662,3</w:t>
            </w:r>
          </w:p>
        </w:tc>
        <w:tc>
          <w:tcPr>
            <w:tcW w:w="150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3"/>
                <w:szCs w:val="23"/>
              </w:rPr>
            </w:pPr>
            <w:r w:rsidRPr="005374EA">
              <w:rPr>
                <w:sz w:val="23"/>
                <w:szCs w:val="23"/>
              </w:rPr>
              <w:t>672,2</w:t>
            </w:r>
          </w:p>
        </w:tc>
      </w:tr>
      <w:tr w:rsidR="005374EA" w:rsidRPr="005374EA" w:rsidTr="005374EA">
        <w:trPr>
          <w:trHeight w:val="545"/>
        </w:trPr>
        <w:tc>
          <w:tcPr>
            <w:tcW w:w="5040"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both"/>
              <w:rPr>
                <w:sz w:val="23"/>
                <w:szCs w:val="23"/>
              </w:rPr>
            </w:pPr>
            <w:r w:rsidRPr="005374EA">
              <w:rPr>
                <w:sz w:val="23"/>
                <w:szCs w:val="23"/>
              </w:rPr>
              <w:lastRenderedPageBreak/>
              <w:t>расходы, за исключением ассигнований источником финансового обеспечения которых являются целевые межбюджетные трансферты</w:t>
            </w:r>
          </w:p>
        </w:tc>
        <w:tc>
          <w:tcPr>
            <w:tcW w:w="164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3"/>
                <w:szCs w:val="23"/>
              </w:rPr>
            </w:pPr>
            <w:r w:rsidRPr="005374EA">
              <w:rPr>
                <w:sz w:val="23"/>
                <w:szCs w:val="23"/>
              </w:rPr>
              <w:t>11 059,4</w:t>
            </w:r>
          </w:p>
        </w:tc>
        <w:tc>
          <w:tcPr>
            <w:tcW w:w="162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3"/>
                <w:szCs w:val="23"/>
              </w:rPr>
            </w:pPr>
            <w:r w:rsidRPr="005374EA">
              <w:rPr>
                <w:sz w:val="23"/>
                <w:szCs w:val="23"/>
              </w:rPr>
              <w:t>8 717,8</w:t>
            </w:r>
          </w:p>
        </w:tc>
        <w:tc>
          <w:tcPr>
            <w:tcW w:w="150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3"/>
                <w:szCs w:val="23"/>
              </w:rPr>
            </w:pPr>
            <w:r w:rsidRPr="005374EA">
              <w:rPr>
                <w:sz w:val="23"/>
                <w:szCs w:val="23"/>
              </w:rPr>
              <w:t>8 511,9</w:t>
            </w:r>
          </w:p>
        </w:tc>
      </w:tr>
      <w:tr w:rsidR="005374EA" w:rsidRPr="005374EA" w:rsidTr="005374EA">
        <w:trPr>
          <w:trHeight w:val="300"/>
        </w:trPr>
        <w:tc>
          <w:tcPr>
            <w:tcW w:w="5040"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both"/>
              <w:rPr>
                <w:sz w:val="23"/>
                <w:szCs w:val="23"/>
              </w:rPr>
            </w:pPr>
            <w:r w:rsidRPr="005374EA">
              <w:rPr>
                <w:sz w:val="23"/>
                <w:szCs w:val="23"/>
              </w:rPr>
              <w:t>условно утверждаемые</w:t>
            </w:r>
          </w:p>
        </w:tc>
        <w:tc>
          <w:tcPr>
            <w:tcW w:w="164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3"/>
                <w:szCs w:val="23"/>
              </w:rPr>
            </w:pPr>
            <w:r w:rsidRPr="005374EA">
              <w:rPr>
                <w:sz w:val="23"/>
                <w:szCs w:val="23"/>
              </w:rPr>
              <w:t>0,0</w:t>
            </w:r>
          </w:p>
        </w:tc>
        <w:tc>
          <w:tcPr>
            <w:tcW w:w="162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3"/>
                <w:szCs w:val="23"/>
              </w:rPr>
            </w:pPr>
            <w:r w:rsidRPr="005374EA">
              <w:rPr>
                <w:sz w:val="23"/>
                <w:szCs w:val="23"/>
              </w:rPr>
              <w:t>224,0</w:t>
            </w:r>
          </w:p>
        </w:tc>
        <w:tc>
          <w:tcPr>
            <w:tcW w:w="150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3"/>
                <w:szCs w:val="23"/>
              </w:rPr>
            </w:pPr>
            <w:r w:rsidRPr="005374EA">
              <w:rPr>
                <w:sz w:val="23"/>
                <w:szCs w:val="23"/>
              </w:rPr>
              <w:t>448,1</w:t>
            </w:r>
          </w:p>
        </w:tc>
      </w:tr>
      <w:tr w:rsidR="005374EA" w:rsidRPr="005374EA" w:rsidTr="005374EA">
        <w:trPr>
          <w:trHeight w:val="389"/>
        </w:trPr>
        <w:tc>
          <w:tcPr>
            <w:tcW w:w="5040"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both"/>
              <w:rPr>
                <w:b/>
                <w:bCs/>
                <w:sz w:val="23"/>
                <w:szCs w:val="23"/>
              </w:rPr>
            </w:pPr>
            <w:r w:rsidRPr="005374EA">
              <w:rPr>
                <w:b/>
                <w:bCs/>
                <w:sz w:val="23"/>
                <w:szCs w:val="23"/>
              </w:rPr>
              <w:t>Дефицит</w:t>
            </w:r>
          </w:p>
        </w:tc>
        <w:tc>
          <w:tcPr>
            <w:tcW w:w="164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sz w:val="23"/>
                <w:szCs w:val="23"/>
              </w:rPr>
            </w:pPr>
            <w:r w:rsidRPr="005374EA">
              <w:rPr>
                <w:b/>
                <w:bCs/>
                <w:sz w:val="23"/>
                <w:szCs w:val="23"/>
              </w:rPr>
              <w:t>14,0</w:t>
            </w:r>
          </w:p>
        </w:tc>
        <w:tc>
          <w:tcPr>
            <w:tcW w:w="162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sz w:val="23"/>
                <w:szCs w:val="23"/>
              </w:rPr>
            </w:pPr>
            <w:r w:rsidRPr="005374EA">
              <w:rPr>
                <w:b/>
                <w:bCs/>
                <w:sz w:val="23"/>
                <w:szCs w:val="23"/>
              </w:rPr>
              <w:t>14,0</w:t>
            </w:r>
          </w:p>
        </w:tc>
        <w:tc>
          <w:tcPr>
            <w:tcW w:w="150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sz w:val="23"/>
                <w:szCs w:val="23"/>
              </w:rPr>
            </w:pPr>
            <w:r w:rsidRPr="005374EA">
              <w:rPr>
                <w:b/>
                <w:bCs/>
                <w:sz w:val="23"/>
                <w:szCs w:val="23"/>
              </w:rPr>
              <w:t>14,0</w:t>
            </w:r>
          </w:p>
        </w:tc>
      </w:tr>
      <w:tr w:rsidR="005374EA" w:rsidRPr="005374EA" w:rsidTr="005374EA">
        <w:trPr>
          <w:trHeight w:val="600"/>
        </w:trPr>
        <w:tc>
          <w:tcPr>
            <w:tcW w:w="5040"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both"/>
              <w:rPr>
                <w:sz w:val="23"/>
                <w:szCs w:val="23"/>
              </w:rPr>
            </w:pPr>
            <w:r w:rsidRPr="005374EA">
              <w:rPr>
                <w:sz w:val="23"/>
                <w:szCs w:val="23"/>
              </w:rPr>
              <w:t>Процент дефицита (к доходам без учета безвозмездных поступлений)</w:t>
            </w:r>
          </w:p>
        </w:tc>
        <w:tc>
          <w:tcPr>
            <w:tcW w:w="164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3"/>
                <w:szCs w:val="23"/>
              </w:rPr>
            </w:pPr>
            <w:r w:rsidRPr="005374EA">
              <w:rPr>
                <w:sz w:val="23"/>
                <w:szCs w:val="23"/>
              </w:rPr>
              <w:t>3,4%</w:t>
            </w:r>
          </w:p>
        </w:tc>
        <w:tc>
          <w:tcPr>
            <w:tcW w:w="162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3"/>
                <w:szCs w:val="23"/>
              </w:rPr>
            </w:pPr>
            <w:r w:rsidRPr="005374EA">
              <w:rPr>
                <w:sz w:val="23"/>
                <w:szCs w:val="23"/>
              </w:rPr>
              <w:t>3,4%</w:t>
            </w:r>
          </w:p>
        </w:tc>
        <w:tc>
          <w:tcPr>
            <w:tcW w:w="150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3"/>
                <w:szCs w:val="23"/>
              </w:rPr>
            </w:pPr>
            <w:r w:rsidRPr="005374EA">
              <w:rPr>
                <w:sz w:val="23"/>
                <w:szCs w:val="23"/>
              </w:rPr>
              <w:t>3,4%</w:t>
            </w:r>
          </w:p>
        </w:tc>
      </w:tr>
      <w:tr w:rsidR="005374EA" w:rsidRPr="005374EA" w:rsidTr="005374EA">
        <w:trPr>
          <w:trHeight w:val="375"/>
        </w:trPr>
        <w:tc>
          <w:tcPr>
            <w:tcW w:w="5040"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both"/>
              <w:rPr>
                <w:b/>
                <w:bCs/>
                <w:sz w:val="23"/>
                <w:szCs w:val="23"/>
              </w:rPr>
            </w:pPr>
            <w:r w:rsidRPr="005374EA">
              <w:rPr>
                <w:b/>
                <w:bCs/>
                <w:sz w:val="23"/>
                <w:szCs w:val="23"/>
              </w:rPr>
              <w:t>Верхний предел муниципального долга</w:t>
            </w:r>
          </w:p>
        </w:tc>
        <w:tc>
          <w:tcPr>
            <w:tcW w:w="164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sz w:val="23"/>
                <w:szCs w:val="23"/>
              </w:rPr>
            </w:pPr>
            <w:r w:rsidRPr="005374EA">
              <w:rPr>
                <w:b/>
                <w:bCs/>
                <w:sz w:val="23"/>
                <w:szCs w:val="23"/>
              </w:rPr>
              <w:t>14,0</w:t>
            </w:r>
          </w:p>
        </w:tc>
        <w:tc>
          <w:tcPr>
            <w:tcW w:w="162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sz w:val="23"/>
                <w:szCs w:val="23"/>
              </w:rPr>
            </w:pPr>
            <w:r w:rsidRPr="005374EA">
              <w:rPr>
                <w:b/>
                <w:bCs/>
                <w:sz w:val="23"/>
                <w:szCs w:val="23"/>
              </w:rPr>
              <w:t>28,0</w:t>
            </w:r>
          </w:p>
        </w:tc>
        <w:tc>
          <w:tcPr>
            <w:tcW w:w="150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sz w:val="23"/>
                <w:szCs w:val="23"/>
              </w:rPr>
            </w:pPr>
            <w:r w:rsidRPr="005374EA">
              <w:rPr>
                <w:b/>
                <w:bCs/>
                <w:sz w:val="23"/>
                <w:szCs w:val="23"/>
              </w:rPr>
              <w:t>42,0</w:t>
            </w:r>
          </w:p>
        </w:tc>
      </w:tr>
      <w:tr w:rsidR="005374EA" w:rsidRPr="005374EA" w:rsidTr="005374EA">
        <w:trPr>
          <w:trHeight w:val="552"/>
        </w:trPr>
        <w:tc>
          <w:tcPr>
            <w:tcW w:w="5040"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both"/>
              <w:rPr>
                <w:sz w:val="23"/>
                <w:szCs w:val="23"/>
              </w:rPr>
            </w:pPr>
            <w:r w:rsidRPr="005374EA">
              <w:rPr>
                <w:sz w:val="23"/>
                <w:szCs w:val="23"/>
              </w:rPr>
              <w:t>Уровень муниципального долга, (% к доходам без учета безвозмездных поступлений)</w:t>
            </w:r>
          </w:p>
        </w:tc>
        <w:tc>
          <w:tcPr>
            <w:tcW w:w="164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3"/>
                <w:szCs w:val="23"/>
              </w:rPr>
            </w:pPr>
            <w:r w:rsidRPr="005374EA">
              <w:rPr>
                <w:sz w:val="23"/>
                <w:szCs w:val="23"/>
              </w:rPr>
              <w:t>3,4%</w:t>
            </w:r>
          </w:p>
        </w:tc>
        <w:tc>
          <w:tcPr>
            <w:tcW w:w="162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3"/>
                <w:szCs w:val="23"/>
              </w:rPr>
            </w:pPr>
            <w:r w:rsidRPr="005374EA">
              <w:rPr>
                <w:sz w:val="23"/>
                <w:szCs w:val="23"/>
              </w:rPr>
              <w:t>6,8%</w:t>
            </w:r>
          </w:p>
        </w:tc>
        <w:tc>
          <w:tcPr>
            <w:tcW w:w="150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3"/>
                <w:szCs w:val="23"/>
              </w:rPr>
            </w:pPr>
            <w:r w:rsidRPr="005374EA">
              <w:rPr>
                <w:sz w:val="23"/>
                <w:szCs w:val="23"/>
              </w:rPr>
              <w:t>10,1%</w:t>
            </w:r>
          </w:p>
        </w:tc>
      </w:tr>
    </w:tbl>
    <w:p w:rsidR="005374EA" w:rsidRPr="005374EA" w:rsidRDefault="005374EA" w:rsidP="005374EA">
      <w:pPr>
        <w:widowControl/>
        <w:autoSpaceDE/>
        <w:autoSpaceDN/>
        <w:adjustRightInd/>
        <w:ind w:firstLine="567"/>
        <w:jc w:val="center"/>
        <w:rPr>
          <w:b/>
          <w:sz w:val="24"/>
          <w:szCs w:val="24"/>
          <w:u w:val="single"/>
        </w:rPr>
      </w:pPr>
    </w:p>
    <w:p w:rsidR="005374EA" w:rsidRPr="005374EA" w:rsidRDefault="005374EA" w:rsidP="005374EA">
      <w:pPr>
        <w:widowControl/>
        <w:numPr>
          <w:ilvl w:val="0"/>
          <w:numId w:val="16"/>
        </w:numPr>
        <w:autoSpaceDE/>
        <w:autoSpaceDN/>
        <w:adjustRightInd/>
        <w:jc w:val="center"/>
        <w:rPr>
          <w:b/>
          <w:sz w:val="24"/>
          <w:szCs w:val="24"/>
          <w:u w:val="single"/>
        </w:rPr>
      </w:pPr>
      <w:r w:rsidRPr="005374EA">
        <w:rPr>
          <w:b/>
          <w:sz w:val="24"/>
          <w:szCs w:val="24"/>
          <w:u w:val="single"/>
        </w:rPr>
        <w:t>Доходы бюджета Умыганского муниципального образования</w:t>
      </w:r>
    </w:p>
    <w:p w:rsidR="005374EA" w:rsidRPr="005374EA" w:rsidRDefault="005374EA" w:rsidP="005374EA">
      <w:pPr>
        <w:widowControl/>
        <w:tabs>
          <w:tab w:val="left" w:pos="1134"/>
        </w:tabs>
        <w:ind w:firstLine="567"/>
        <w:jc w:val="both"/>
        <w:rPr>
          <w:sz w:val="24"/>
          <w:szCs w:val="24"/>
        </w:rPr>
      </w:pPr>
      <w:r w:rsidRPr="005374EA">
        <w:rPr>
          <w:sz w:val="24"/>
          <w:szCs w:val="24"/>
        </w:rPr>
        <w:t>При подготовке прогноза доходов на 2025 год и на плановый период 2026 и 2027 годов учтены положения:</w:t>
      </w:r>
    </w:p>
    <w:p w:rsidR="005374EA" w:rsidRPr="005374EA" w:rsidRDefault="005374EA" w:rsidP="005374EA">
      <w:pPr>
        <w:widowControl/>
        <w:tabs>
          <w:tab w:val="left" w:pos="1134"/>
        </w:tabs>
        <w:ind w:firstLine="567"/>
        <w:jc w:val="both"/>
        <w:rPr>
          <w:sz w:val="24"/>
          <w:szCs w:val="24"/>
          <w:lang w:eastAsia="en-US"/>
        </w:rPr>
      </w:pPr>
      <w:r w:rsidRPr="005374EA">
        <w:rPr>
          <w:sz w:val="24"/>
          <w:szCs w:val="24"/>
        </w:rPr>
        <w:t>- проекта з</w:t>
      </w:r>
      <w:r w:rsidRPr="005374EA">
        <w:rPr>
          <w:sz w:val="24"/>
          <w:szCs w:val="24"/>
          <w:lang w:eastAsia="en-US"/>
        </w:rPr>
        <w:t>акона Иркутской области «Об областном бюджете на 2025 год и на плановый период 2026 и 2027 годов» (в части распределения межбюджетных трансфертов).</w:t>
      </w:r>
    </w:p>
    <w:p w:rsidR="005374EA" w:rsidRPr="005374EA" w:rsidRDefault="005374EA" w:rsidP="005374EA">
      <w:pPr>
        <w:widowControl/>
        <w:tabs>
          <w:tab w:val="left" w:pos="1134"/>
        </w:tabs>
        <w:ind w:firstLine="567"/>
        <w:jc w:val="both"/>
        <w:rPr>
          <w:sz w:val="24"/>
          <w:szCs w:val="24"/>
          <w:lang w:eastAsia="en-US"/>
        </w:rPr>
      </w:pPr>
      <w:r w:rsidRPr="005374EA">
        <w:rPr>
          <w:sz w:val="24"/>
          <w:szCs w:val="24"/>
        </w:rPr>
        <w:t xml:space="preserve">- проекта решения Думы Тулунского муниципального района "О бюджете Тулунского муниципального района на 2025 год и на плановый период 2026 и 2027 годов" </w:t>
      </w:r>
      <w:r w:rsidRPr="005374EA">
        <w:rPr>
          <w:sz w:val="24"/>
          <w:szCs w:val="24"/>
          <w:lang w:eastAsia="en-US"/>
        </w:rPr>
        <w:t>(в части распределения межбюджетных трансфертов).</w:t>
      </w:r>
    </w:p>
    <w:p w:rsidR="005374EA" w:rsidRPr="005374EA" w:rsidRDefault="005374EA" w:rsidP="005374EA">
      <w:pPr>
        <w:widowControl/>
        <w:tabs>
          <w:tab w:val="left" w:pos="1134"/>
        </w:tabs>
        <w:ind w:firstLine="567"/>
        <w:jc w:val="both"/>
        <w:rPr>
          <w:sz w:val="24"/>
          <w:szCs w:val="24"/>
          <w:lang w:eastAsia="en-US"/>
        </w:rPr>
      </w:pPr>
      <w:r w:rsidRPr="005374EA">
        <w:rPr>
          <w:sz w:val="24"/>
          <w:szCs w:val="24"/>
          <w:lang w:eastAsia="en-US"/>
        </w:rPr>
        <w:t>Законом Иркутской области от 22.10.2013 № 74-ОЗ (ред. от 04.10.2024) «О межбюджетных трансфертах и нормативах отчислений доходов в местные бюджеты» в бюджеты сельских поселений установлены единые нормативы отчислений:</w:t>
      </w:r>
    </w:p>
    <w:p w:rsidR="005374EA" w:rsidRPr="005374EA" w:rsidRDefault="005374EA" w:rsidP="005374EA">
      <w:pPr>
        <w:widowControl/>
        <w:jc w:val="both"/>
        <w:rPr>
          <w:sz w:val="24"/>
          <w:szCs w:val="24"/>
        </w:rPr>
      </w:pPr>
      <w:r w:rsidRPr="005374EA">
        <w:rPr>
          <w:sz w:val="24"/>
          <w:szCs w:val="24"/>
        </w:rPr>
        <w:t>-  от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- 10 процентов от объема доходов по данному виду налога, подлежащего зачислению с территории соответствующего сельского поселения в консолидированный бюджет Иркутской области.</w:t>
      </w:r>
    </w:p>
    <w:p w:rsidR="005374EA" w:rsidRPr="005374EA" w:rsidRDefault="005374EA" w:rsidP="005374EA">
      <w:pPr>
        <w:widowControl/>
        <w:tabs>
          <w:tab w:val="left" w:pos="567"/>
        </w:tabs>
        <w:autoSpaceDE/>
        <w:autoSpaceDN/>
        <w:adjustRightInd/>
        <w:jc w:val="both"/>
        <w:rPr>
          <w:sz w:val="24"/>
          <w:szCs w:val="24"/>
        </w:rPr>
      </w:pPr>
      <w:r w:rsidRPr="005374EA">
        <w:rPr>
          <w:sz w:val="24"/>
          <w:szCs w:val="24"/>
        </w:rPr>
        <w:t xml:space="preserve">         В соответствии со статьей 169 Бюджетного кодекса Российской Федерации составление доходной части проекта бюджета Умыганского муниципального образования на 2025 год и на плановый период 2026 и 2027 годов осуществлялось на основе прогноза социально-экономического развития Умыганского сельского поселения на 2025-2027гг. </w:t>
      </w:r>
    </w:p>
    <w:p w:rsidR="005374EA" w:rsidRPr="005374EA" w:rsidRDefault="005374EA" w:rsidP="005374EA">
      <w:pPr>
        <w:widowControl/>
        <w:autoSpaceDE/>
        <w:autoSpaceDN/>
        <w:adjustRightInd/>
        <w:ind w:firstLine="567"/>
        <w:jc w:val="both"/>
        <w:rPr>
          <w:sz w:val="24"/>
          <w:szCs w:val="24"/>
        </w:rPr>
      </w:pPr>
      <w:r w:rsidRPr="005374EA">
        <w:rPr>
          <w:sz w:val="24"/>
          <w:szCs w:val="24"/>
        </w:rPr>
        <w:t>В соответствии с бюджетными полномочиями, установленными статьей 160.1 Бюджетного кодекса Российской Федерации, главным администратором доходов бюджета Умыганского муниципального образования – Администрацией Умыганского сельского поселения была утверждена методика прогнозирования поступлений доходов в бюджет.</w:t>
      </w:r>
    </w:p>
    <w:p w:rsidR="005374EA" w:rsidRPr="005374EA" w:rsidRDefault="005374EA" w:rsidP="005374EA">
      <w:pPr>
        <w:widowControl/>
        <w:jc w:val="both"/>
        <w:rPr>
          <w:sz w:val="24"/>
          <w:szCs w:val="24"/>
        </w:rPr>
      </w:pPr>
      <w:r w:rsidRPr="005374EA">
        <w:rPr>
          <w:sz w:val="24"/>
          <w:szCs w:val="24"/>
        </w:rPr>
        <w:t xml:space="preserve">          Рассчитанный в соответствии с утвержденной методикой прогноз поступлений доходов в бюджет сельского поселения, в соответствии со статьей 160.1 Бюджетного кодекса Российской Федерации, предоставлен Администрацией Умыганского сельского поселения в Комитет по финансам Тулунского района и положен в основу доходной части проекта бюджета Умыганского муниципального образования на 2025 год и на плановый период 2026 и 2027 годов.</w:t>
      </w:r>
    </w:p>
    <w:p w:rsidR="005374EA" w:rsidRPr="005374EA" w:rsidRDefault="005374EA" w:rsidP="005374EA">
      <w:pPr>
        <w:widowControl/>
        <w:jc w:val="both"/>
        <w:rPr>
          <w:sz w:val="24"/>
          <w:szCs w:val="24"/>
          <w:lang w:eastAsia="en-US"/>
        </w:rPr>
      </w:pPr>
      <w:r w:rsidRPr="005374EA">
        <w:rPr>
          <w:sz w:val="24"/>
          <w:szCs w:val="24"/>
        </w:rPr>
        <w:t xml:space="preserve">         Таким образом, доходная часть проекта бюджета Умыганского муниципального образования на 2025-2027 годы полностью соответствует данным главного администратора доходов бюджета сельского поселения, проекту закона о федеральном бюджете, проекту закона об областном бюджете, проекту </w:t>
      </w:r>
      <w:r w:rsidRPr="005374EA">
        <w:rPr>
          <w:bCs/>
          <w:sz w:val="24"/>
          <w:szCs w:val="24"/>
        </w:rPr>
        <w:t>решения Думы Тулунского муниципального района «О бюджете Тулунского муниципального района на 2025 год и на плановый период 2026 и 2027 годов»</w:t>
      </w:r>
      <w:r w:rsidRPr="005374EA">
        <w:rPr>
          <w:sz w:val="24"/>
          <w:szCs w:val="24"/>
        </w:rPr>
        <w:t xml:space="preserve"> и материалам к ним.</w:t>
      </w:r>
    </w:p>
    <w:p w:rsidR="005374EA" w:rsidRPr="005374EA" w:rsidRDefault="005374EA" w:rsidP="005374EA">
      <w:pPr>
        <w:widowControl/>
        <w:tabs>
          <w:tab w:val="left" w:pos="1134"/>
        </w:tabs>
        <w:ind w:firstLine="567"/>
        <w:jc w:val="both"/>
        <w:rPr>
          <w:sz w:val="24"/>
          <w:szCs w:val="24"/>
        </w:rPr>
      </w:pPr>
      <w:r w:rsidRPr="005374EA">
        <w:rPr>
          <w:sz w:val="24"/>
          <w:szCs w:val="24"/>
        </w:rPr>
        <w:t xml:space="preserve">Прогноз доходов на 2025 год и на плановый период 2026 и 2027 годов осуществлен в соответствии с Постановлением администрации Тулунского муниципального района от 29.05.2020 г. № 61-пг «Об утверждении Положения о порядке и сроках составления проекта бюджета Тулунского муниципального района и проектов бюджетов сельских поселений и </w:t>
      </w:r>
      <w:r w:rsidRPr="005374EA">
        <w:rPr>
          <w:sz w:val="24"/>
          <w:szCs w:val="24"/>
        </w:rPr>
        <w:lastRenderedPageBreak/>
        <w:t>о порядке работы над документами и материалами, предоставляемыми в Думу Тулунского муниципального района одновременно с проектом бюджета Тулунского муниципального района и в Думы сельских поселений одновременно с проектами бюджетов сельских поселений».</w:t>
      </w:r>
    </w:p>
    <w:p w:rsidR="005374EA" w:rsidRPr="005374EA" w:rsidRDefault="005374EA" w:rsidP="005374EA">
      <w:pPr>
        <w:widowControl/>
        <w:ind w:firstLine="567"/>
        <w:jc w:val="both"/>
        <w:rPr>
          <w:sz w:val="24"/>
          <w:szCs w:val="24"/>
        </w:rPr>
      </w:pPr>
      <w:r w:rsidRPr="005374EA">
        <w:rPr>
          <w:sz w:val="24"/>
          <w:szCs w:val="24"/>
        </w:rPr>
        <w:t>Основные характеристики прогноза поступлений доходов в бюджет Умыганского муниципального образования на 2025 год и на плановый период 2026 и 2027 годов представлены в таблице 2:</w:t>
      </w:r>
    </w:p>
    <w:p w:rsidR="005374EA" w:rsidRPr="005374EA" w:rsidRDefault="005374EA" w:rsidP="005374EA">
      <w:pPr>
        <w:widowControl/>
        <w:autoSpaceDE/>
        <w:autoSpaceDN/>
        <w:adjustRightInd/>
        <w:ind w:right="-85"/>
        <w:jc w:val="both"/>
        <w:rPr>
          <w:sz w:val="24"/>
          <w:szCs w:val="24"/>
        </w:rPr>
      </w:pPr>
      <w:r w:rsidRPr="005374EA">
        <w:rPr>
          <w:sz w:val="24"/>
          <w:szCs w:val="24"/>
        </w:rPr>
        <w:t xml:space="preserve">           Таблица 2. Показатели поступления доходов в бюджет Умыганского муниципального образования в 2023-2027 годах с учетом изменения бюджетного и налогового законодательства</w:t>
      </w:r>
    </w:p>
    <w:p w:rsidR="005374EA" w:rsidRPr="005374EA" w:rsidRDefault="005374EA" w:rsidP="005374EA">
      <w:pPr>
        <w:widowControl/>
        <w:autoSpaceDE/>
        <w:autoSpaceDN/>
        <w:adjustRightInd/>
        <w:ind w:firstLine="720"/>
        <w:jc w:val="both"/>
        <w:rPr>
          <w:sz w:val="24"/>
          <w:szCs w:val="24"/>
        </w:rPr>
      </w:pPr>
      <w:r w:rsidRPr="005374EA">
        <w:rPr>
          <w:sz w:val="24"/>
          <w:szCs w:val="24"/>
        </w:rPr>
        <w:t xml:space="preserve">                                                                                                                                           тыс. руб.</w:t>
      </w:r>
    </w:p>
    <w:tbl>
      <w:tblPr>
        <w:tblW w:w="9959" w:type="dxa"/>
        <w:tblInd w:w="-572" w:type="dxa"/>
        <w:tblLook w:val="04A0" w:firstRow="1" w:lastRow="0" w:firstColumn="1" w:lastColumn="0" w:noHBand="0" w:noVBand="1"/>
      </w:tblPr>
      <w:tblGrid>
        <w:gridCol w:w="1579"/>
        <w:gridCol w:w="951"/>
        <w:gridCol w:w="951"/>
        <w:gridCol w:w="908"/>
        <w:gridCol w:w="950"/>
        <w:gridCol w:w="907"/>
        <w:gridCol w:w="950"/>
        <w:gridCol w:w="907"/>
        <w:gridCol w:w="950"/>
        <w:gridCol w:w="906"/>
      </w:tblGrid>
      <w:tr w:rsidR="005374EA" w:rsidRPr="005374EA" w:rsidTr="005374EA">
        <w:trPr>
          <w:trHeight w:val="683"/>
        </w:trPr>
        <w:tc>
          <w:tcPr>
            <w:tcW w:w="1579" w:type="dxa"/>
            <w:tcBorders>
              <w:top w:val="single" w:sz="4" w:space="0" w:color="auto"/>
              <w:left w:val="single" w:sz="4" w:space="0" w:color="auto"/>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b/>
                <w:bCs/>
              </w:rPr>
            </w:pPr>
            <w:r w:rsidRPr="005374EA">
              <w:rPr>
                <w:b/>
                <w:bCs/>
              </w:rPr>
              <w:t>Показатель</w:t>
            </w:r>
          </w:p>
        </w:tc>
        <w:tc>
          <w:tcPr>
            <w:tcW w:w="951"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rPr>
            </w:pPr>
            <w:r w:rsidRPr="005374EA">
              <w:rPr>
                <w:b/>
                <w:bCs/>
              </w:rPr>
              <w:t>2023 г., факт</w:t>
            </w:r>
          </w:p>
        </w:tc>
        <w:tc>
          <w:tcPr>
            <w:tcW w:w="951"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rPr>
            </w:pPr>
            <w:r w:rsidRPr="005374EA">
              <w:rPr>
                <w:b/>
                <w:bCs/>
              </w:rPr>
              <w:t>2024 г., оценка</w:t>
            </w:r>
          </w:p>
        </w:tc>
        <w:tc>
          <w:tcPr>
            <w:tcW w:w="908"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rPr>
            </w:pPr>
            <w:r w:rsidRPr="005374EA">
              <w:rPr>
                <w:b/>
                <w:bCs/>
              </w:rPr>
              <w:t>Темп роста, %</w:t>
            </w:r>
          </w:p>
        </w:tc>
        <w:tc>
          <w:tcPr>
            <w:tcW w:w="950"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rPr>
            </w:pPr>
            <w:r w:rsidRPr="005374EA">
              <w:rPr>
                <w:b/>
                <w:bCs/>
              </w:rPr>
              <w:t>2025 г., прогноз</w:t>
            </w:r>
          </w:p>
        </w:tc>
        <w:tc>
          <w:tcPr>
            <w:tcW w:w="907"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rPr>
            </w:pPr>
            <w:r w:rsidRPr="005374EA">
              <w:rPr>
                <w:b/>
                <w:bCs/>
              </w:rPr>
              <w:t>Темп роста, %</w:t>
            </w:r>
          </w:p>
        </w:tc>
        <w:tc>
          <w:tcPr>
            <w:tcW w:w="950"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rPr>
            </w:pPr>
            <w:r w:rsidRPr="005374EA">
              <w:rPr>
                <w:b/>
                <w:bCs/>
              </w:rPr>
              <w:t>2026 г., прогноз</w:t>
            </w:r>
          </w:p>
        </w:tc>
        <w:tc>
          <w:tcPr>
            <w:tcW w:w="907"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rPr>
            </w:pPr>
            <w:r w:rsidRPr="005374EA">
              <w:rPr>
                <w:b/>
                <w:bCs/>
              </w:rPr>
              <w:t>Темп роста, %</w:t>
            </w:r>
          </w:p>
        </w:tc>
        <w:tc>
          <w:tcPr>
            <w:tcW w:w="950"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rPr>
            </w:pPr>
            <w:r w:rsidRPr="005374EA">
              <w:rPr>
                <w:b/>
                <w:bCs/>
              </w:rPr>
              <w:t>2027 г., прогноз</w:t>
            </w:r>
          </w:p>
        </w:tc>
        <w:tc>
          <w:tcPr>
            <w:tcW w:w="906"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rPr>
            </w:pPr>
            <w:r w:rsidRPr="005374EA">
              <w:rPr>
                <w:b/>
                <w:bCs/>
              </w:rPr>
              <w:t>Темп роста, %</w:t>
            </w:r>
          </w:p>
        </w:tc>
      </w:tr>
      <w:tr w:rsidR="005374EA" w:rsidRPr="005374EA" w:rsidTr="005374EA">
        <w:trPr>
          <w:trHeight w:val="692"/>
        </w:trPr>
        <w:tc>
          <w:tcPr>
            <w:tcW w:w="1579" w:type="dxa"/>
            <w:tcBorders>
              <w:top w:val="single" w:sz="4" w:space="0" w:color="auto"/>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pPr>
            <w:r w:rsidRPr="005374EA">
              <w:t>Налоговые и неналоговые доходы</w:t>
            </w:r>
          </w:p>
        </w:tc>
        <w:tc>
          <w:tcPr>
            <w:tcW w:w="951"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1 627,4</w:t>
            </w:r>
          </w:p>
        </w:tc>
        <w:tc>
          <w:tcPr>
            <w:tcW w:w="951"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2 124,8</w:t>
            </w:r>
          </w:p>
        </w:tc>
        <w:tc>
          <w:tcPr>
            <w:tcW w:w="908"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130,6</w:t>
            </w:r>
          </w:p>
        </w:tc>
        <w:tc>
          <w:tcPr>
            <w:tcW w:w="950"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411,3</w:t>
            </w:r>
          </w:p>
        </w:tc>
        <w:tc>
          <w:tcPr>
            <w:tcW w:w="907"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19,4</w:t>
            </w:r>
          </w:p>
        </w:tc>
        <w:tc>
          <w:tcPr>
            <w:tcW w:w="950"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413,1</w:t>
            </w:r>
          </w:p>
        </w:tc>
        <w:tc>
          <w:tcPr>
            <w:tcW w:w="907"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100,4</w:t>
            </w:r>
          </w:p>
        </w:tc>
        <w:tc>
          <w:tcPr>
            <w:tcW w:w="950"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415,0</w:t>
            </w:r>
          </w:p>
        </w:tc>
        <w:tc>
          <w:tcPr>
            <w:tcW w:w="906"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100,5</w:t>
            </w:r>
          </w:p>
        </w:tc>
      </w:tr>
      <w:tr w:rsidR="005374EA" w:rsidRPr="005374EA" w:rsidTr="005374EA">
        <w:trPr>
          <w:trHeight w:val="804"/>
        </w:trPr>
        <w:tc>
          <w:tcPr>
            <w:tcW w:w="1579" w:type="dxa"/>
            <w:tcBorders>
              <w:top w:val="single" w:sz="4" w:space="0" w:color="auto"/>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pPr>
            <w:r w:rsidRPr="005374EA">
              <w:t>Безвозмездные поступления, в том числе:</w:t>
            </w:r>
          </w:p>
        </w:tc>
        <w:tc>
          <w:tcPr>
            <w:tcW w:w="951"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12 512,0</w:t>
            </w:r>
          </w:p>
        </w:tc>
        <w:tc>
          <w:tcPr>
            <w:tcW w:w="951"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13 535,5</w:t>
            </w:r>
          </w:p>
        </w:tc>
        <w:tc>
          <w:tcPr>
            <w:tcW w:w="908"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108,2</w:t>
            </w:r>
          </w:p>
        </w:tc>
        <w:tc>
          <w:tcPr>
            <w:tcW w:w="950"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11 272,2</w:t>
            </w:r>
          </w:p>
        </w:tc>
        <w:tc>
          <w:tcPr>
            <w:tcW w:w="907"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83,3</w:t>
            </w:r>
          </w:p>
        </w:tc>
        <w:tc>
          <w:tcPr>
            <w:tcW w:w="950"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9 177,0</w:t>
            </w:r>
          </w:p>
        </w:tc>
        <w:tc>
          <w:tcPr>
            <w:tcW w:w="907"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81,4</w:t>
            </w:r>
          </w:p>
        </w:tc>
        <w:tc>
          <w:tcPr>
            <w:tcW w:w="950"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9 203,2</w:t>
            </w:r>
          </w:p>
        </w:tc>
        <w:tc>
          <w:tcPr>
            <w:tcW w:w="906"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100,3</w:t>
            </w:r>
          </w:p>
        </w:tc>
      </w:tr>
      <w:tr w:rsidR="005374EA" w:rsidRPr="005374EA" w:rsidTr="005374EA">
        <w:trPr>
          <w:trHeight w:val="831"/>
        </w:trPr>
        <w:tc>
          <w:tcPr>
            <w:tcW w:w="1579" w:type="dxa"/>
            <w:tcBorders>
              <w:top w:val="single" w:sz="4" w:space="0" w:color="auto"/>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pPr>
            <w:r w:rsidRPr="005374EA">
              <w:t>дотации на выравнивание бюджетной обеспеченности</w:t>
            </w:r>
          </w:p>
        </w:tc>
        <w:tc>
          <w:tcPr>
            <w:tcW w:w="951"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9 673,5</w:t>
            </w:r>
          </w:p>
        </w:tc>
        <w:tc>
          <w:tcPr>
            <w:tcW w:w="951"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9 187,5</w:t>
            </w:r>
          </w:p>
        </w:tc>
        <w:tc>
          <w:tcPr>
            <w:tcW w:w="908"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95,0</w:t>
            </w:r>
          </w:p>
        </w:tc>
        <w:tc>
          <w:tcPr>
            <w:tcW w:w="950"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10 634,1</w:t>
            </w:r>
          </w:p>
        </w:tc>
        <w:tc>
          <w:tcPr>
            <w:tcW w:w="907"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115,7</w:t>
            </w:r>
          </w:p>
        </w:tc>
        <w:tc>
          <w:tcPr>
            <w:tcW w:w="950"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8 514,8</w:t>
            </w:r>
          </w:p>
        </w:tc>
        <w:tc>
          <w:tcPr>
            <w:tcW w:w="907"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80,1</w:t>
            </w:r>
          </w:p>
        </w:tc>
        <w:tc>
          <w:tcPr>
            <w:tcW w:w="950"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8 531,0</w:t>
            </w:r>
          </w:p>
        </w:tc>
        <w:tc>
          <w:tcPr>
            <w:tcW w:w="906"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100,2</w:t>
            </w:r>
          </w:p>
        </w:tc>
      </w:tr>
      <w:tr w:rsidR="005374EA" w:rsidRPr="005374EA" w:rsidTr="005374EA">
        <w:trPr>
          <w:trHeight w:val="341"/>
        </w:trPr>
        <w:tc>
          <w:tcPr>
            <w:tcW w:w="1579"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rPr>
                <w:b/>
                <w:bCs/>
              </w:rPr>
            </w:pPr>
            <w:r w:rsidRPr="005374EA">
              <w:rPr>
                <w:b/>
                <w:bCs/>
              </w:rPr>
              <w:t>Итого доходов</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b/>
                <w:bCs/>
              </w:rPr>
            </w:pPr>
            <w:r w:rsidRPr="005374EA">
              <w:rPr>
                <w:b/>
                <w:bCs/>
              </w:rPr>
              <w:t>14 139,4</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b/>
                <w:bCs/>
              </w:rPr>
            </w:pPr>
            <w:r w:rsidRPr="005374EA">
              <w:rPr>
                <w:b/>
                <w:bCs/>
              </w:rPr>
              <w:t>15 660,3</w:t>
            </w:r>
          </w:p>
        </w:tc>
        <w:tc>
          <w:tcPr>
            <w:tcW w:w="908"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rPr>
            </w:pPr>
            <w:r w:rsidRPr="005374EA">
              <w:rPr>
                <w:b/>
                <w:bCs/>
              </w:rPr>
              <w:t>110,8</w:t>
            </w:r>
          </w:p>
        </w:tc>
        <w:tc>
          <w:tcPr>
            <w:tcW w:w="950" w:type="dxa"/>
            <w:tcBorders>
              <w:top w:val="single" w:sz="4" w:space="0" w:color="auto"/>
              <w:left w:val="single" w:sz="4" w:space="0" w:color="auto"/>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b/>
                <w:bCs/>
              </w:rPr>
            </w:pPr>
            <w:r w:rsidRPr="005374EA">
              <w:rPr>
                <w:b/>
                <w:bCs/>
              </w:rPr>
              <w:t>11 683,5</w:t>
            </w:r>
          </w:p>
        </w:tc>
        <w:tc>
          <w:tcPr>
            <w:tcW w:w="907"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rPr>
            </w:pPr>
            <w:r w:rsidRPr="005374EA">
              <w:rPr>
                <w:b/>
                <w:bCs/>
              </w:rPr>
              <w:t>74,6</w:t>
            </w:r>
          </w:p>
        </w:tc>
        <w:tc>
          <w:tcPr>
            <w:tcW w:w="950" w:type="dxa"/>
            <w:tcBorders>
              <w:top w:val="single" w:sz="4" w:space="0" w:color="auto"/>
              <w:left w:val="single" w:sz="4" w:space="0" w:color="auto"/>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b/>
                <w:bCs/>
              </w:rPr>
            </w:pPr>
            <w:r w:rsidRPr="005374EA">
              <w:rPr>
                <w:b/>
                <w:bCs/>
              </w:rPr>
              <w:t>9 590,1</w:t>
            </w:r>
          </w:p>
        </w:tc>
        <w:tc>
          <w:tcPr>
            <w:tcW w:w="907"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rPr>
            </w:pPr>
            <w:r w:rsidRPr="005374EA">
              <w:rPr>
                <w:b/>
                <w:bCs/>
              </w:rPr>
              <w:t>82,1</w:t>
            </w:r>
          </w:p>
        </w:tc>
        <w:tc>
          <w:tcPr>
            <w:tcW w:w="950" w:type="dxa"/>
            <w:tcBorders>
              <w:top w:val="single" w:sz="4" w:space="0" w:color="auto"/>
              <w:left w:val="single" w:sz="4" w:space="0" w:color="auto"/>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b/>
                <w:bCs/>
              </w:rPr>
            </w:pPr>
            <w:r w:rsidRPr="005374EA">
              <w:rPr>
                <w:b/>
                <w:bCs/>
              </w:rPr>
              <w:t>9 618,2</w:t>
            </w:r>
          </w:p>
        </w:tc>
        <w:tc>
          <w:tcPr>
            <w:tcW w:w="906"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rPr>
            </w:pPr>
            <w:r w:rsidRPr="005374EA">
              <w:rPr>
                <w:b/>
                <w:bCs/>
              </w:rPr>
              <w:t>100,3</w:t>
            </w:r>
          </w:p>
        </w:tc>
      </w:tr>
    </w:tbl>
    <w:p w:rsidR="005374EA" w:rsidRPr="005374EA" w:rsidRDefault="005374EA" w:rsidP="005374EA">
      <w:pPr>
        <w:widowControl/>
        <w:autoSpaceDE/>
        <w:autoSpaceDN/>
        <w:adjustRightInd/>
        <w:jc w:val="both"/>
        <w:rPr>
          <w:sz w:val="24"/>
          <w:szCs w:val="24"/>
        </w:rPr>
      </w:pPr>
    </w:p>
    <w:p w:rsidR="005374EA" w:rsidRPr="005374EA" w:rsidRDefault="005374EA" w:rsidP="005374EA">
      <w:pPr>
        <w:widowControl/>
        <w:autoSpaceDE/>
        <w:autoSpaceDN/>
        <w:adjustRightInd/>
        <w:ind w:firstLine="709"/>
        <w:jc w:val="both"/>
        <w:rPr>
          <w:sz w:val="24"/>
          <w:szCs w:val="24"/>
        </w:rPr>
      </w:pPr>
      <w:r w:rsidRPr="005374EA">
        <w:rPr>
          <w:sz w:val="24"/>
          <w:szCs w:val="24"/>
        </w:rPr>
        <w:t xml:space="preserve">Согласно представленным в таблице 2 данным ожидаемое исполнение доходной части бюджета Умыганского муниципального образования в 2024 году составит 15 660,3 тыс. рублей, что на 1 520,9 тыс. рублей (+10,8%) больше объёма поступлений 2023 года, налоговые и неналоговые доходы составят 2 124,8 тыс. рублей, что на 497,4 тыс. рублей (+30,6%) больше объёма поступлений 2023 года.  </w:t>
      </w:r>
    </w:p>
    <w:p w:rsidR="005374EA" w:rsidRPr="005374EA" w:rsidRDefault="005374EA" w:rsidP="005374EA">
      <w:pPr>
        <w:widowControl/>
        <w:autoSpaceDE/>
        <w:autoSpaceDN/>
        <w:adjustRightInd/>
        <w:spacing w:line="228" w:lineRule="auto"/>
        <w:ind w:firstLine="709"/>
        <w:jc w:val="both"/>
        <w:rPr>
          <w:sz w:val="24"/>
          <w:szCs w:val="24"/>
        </w:rPr>
      </w:pPr>
      <w:r w:rsidRPr="005374EA">
        <w:rPr>
          <w:sz w:val="24"/>
          <w:szCs w:val="24"/>
        </w:rPr>
        <w:t>На 2025 год доходы Умыганского муниципального образования прогнозируются в объеме 11 683,5 тыс. рублей, что на 3 976,8 тыс. рублей (-25,4%) меньше прогнозируемого поступления на 2024 год, налоговые и неналоговые доходы составят 411,3 тыс. рублей, что на 1 713,5 тыс. рублей (-80,6%) меньше прогнозируемых поступлений 2024 года.</w:t>
      </w:r>
    </w:p>
    <w:p w:rsidR="005374EA" w:rsidRPr="005374EA" w:rsidRDefault="005374EA" w:rsidP="005374EA">
      <w:pPr>
        <w:widowControl/>
        <w:autoSpaceDE/>
        <w:autoSpaceDN/>
        <w:adjustRightInd/>
        <w:spacing w:line="228" w:lineRule="auto"/>
        <w:ind w:firstLine="709"/>
        <w:jc w:val="both"/>
        <w:rPr>
          <w:sz w:val="24"/>
          <w:szCs w:val="24"/>
        </w:rPr>
      </w:pPr>
      <w:r w:rsidRPr="005374EA">
        <w:rPr>
          <w:sz w:val="24"/>
          <w:szCs w:val="24"/>
        </w:rPr>
        <w:t>На 2026 год доходы Умыганского муниципального образования прогнозируются в объеме 9 590,1 тыс. рублей, что на 2 093,4 тыс. рублей (-17,9%) меньше прогнозируемого поступления на 2025 год, налоговые и неналоговые доходы составят 413,1 тыс. рублей, что на 1,8 тыс. рублей (+0,4%) больше прогнозируемых поступлений 2025 года.</w:t>
      </w:r>
    </w:p>
    <w:p w:rsidR="005374EA" w:rsidRPr="005374EA" w:rsidRDefault="005374EA" w:rsidP="005374EA">
      <w:pPr>
        <w:widowControl/>
        <w:autoSpaceDE/>
        <w:autoSpaceDN/>
        <w:adjustRightInd/>
        <w:spacing w:line="228" w:lineRule="auto"/>
        <w:ind w:firstLine="709"/>
        <w:jc w:val="both"/>
        <w:rPr>
          <w:sz w:val="24"/>
          <w:szCs w:val="24"/>
        </w:rPr>
      </w:pPr>
      <w:r w:rsidRPr="005374EA">
        <w:rPr>
          <w:sz w:val="24"/>
          <w:szCs w:val="24"/>
        </w:rPr>
        <w:t>На 2027 год доходы Умыганского муниципального образования прогнозируются в объеме 9 618,2 тыс. рублей, что на 28,1 тыс. рублей (+0,3%) больше прогнозируемого поступления на 2026 год, налоговые и неналоговые доходы составят 415,0 тыс. рублей, что на 1,9 тыс. рублей (+0,5%) больше прогнозируемых поступлений 2026 года.</w:t>
      </w:r>
    </w:p>
    <w:p w:rsidR="005374EA" w:rsidRPr="005374EA" w:rsidRDefault="005374EA" w:rsidP="005374EA">
      <w:pPr>
        <w:widowControl/>
        <w:autoSpaceDE/>
        <w:autoSpaceDN/>
        <w:adjustRightInd/>
        <w:ind w:firstLine="720"/>
        <w:jc w:val="both"/>
        <w:rPr>
          <w:sz w:val="24"/>
          <w:szCs w:val="24"/>
        </w:rPr>
      </w:pPr>
    </w:p>
    <w:p w:rsidR="005374EA" w:rsidRPr="005374EA" w:rsidRDefault="005374EA" w:rsidP="005374EA">
      <w:pPr>
        <w:widowControl/>
        <w:autoSpaceDE/>
        <w:autoSpaceDN/>
        <w:adjustRightInd/>
        <w:ind w:firstLine="720"/>
        <w:jc w:val="center"/>
        <w:rPr>
          <w:b/>
          <w:bCs/>
          <w:sz w:val="24"/>
          <w:szCs w:val="24"/>
        </w:rPr>
      </w:pPr>
      <w:r w:rsidRPr="005374EA">
        <w:rPr>
          <w:b/>
          <w:bCs/>
          <w:sz w:val="24"/>
          <w:szCs w:val="24"/>
        </w:rPr>
        <w:t>ОСОБЕННОСТИ ПЛАНИРОВАНИЯ ПОСТУПЛЕНИЙ В</w:t>
      </w:r>
    </w:p>
    <w:p w:rsidR="005374EA" w:rsidRPr="005374EA" w:rsidRDefault="005374EA" w:rsidP="005374EA">
      <w:pPr>
        <w:widowControl/>
        <w:autoSpaceDE/>
        <w:autoSpaceDN/>
        <w:adjustRightInd/>
        <w:ind w:firstLine="720"/>
        <w:jc w:val="center"/>
        <w:rPr>
          <w:b/>
          <w:bCs/>
          <w:sz w:val="24"/>
          <w:szCs w:val="24"/>
        </w:rPr>
      </w:pPr>
      <w:r w:rsidRPr="005374EA">
        <w:rPr>
          <w:b/>
          <w:bCs/>
          <w:sz w:val="24"/>
          <w:szCs w:val="24"/>
        </w:rPr>
        <w:t>БЮДЖЕТ УМЫГАНСКОГО МУНИЦИПАЛЬНОГО ОБРАЗОВАНИЯ ПО ОТДЕЛЬНЫМ ВИДАМ ДОХОДОВ</w:t>
      </w:r>
    </w:p>
    <w:p w:rsidR="005374EA" w:rsidRPr="005374EA" w:rsidRDefault="005374EA" w:rsidP="005374EA">
      <w:pPr>
        <w:widowControl/>
        <w:autoSpaceDE/>
        <w:autoSpaceDN/>
        <w:adjustRightInd/>
        <w:ind w:firstLine="720"/>
        <w:jc w:val="center"/>
        <w:rPr>
          <w:b/>
          <w:bCs/>
          <w:sz w:val="24"/>
          <w:szCs w:val="24"/>
        </w:rPr>
      </w:pPr>
      <w:r w:rsidRPr="005374EA">
        <w:rPr>
          <w:b/>
          <w:bCs/>
          <w:sz w:val="24"/>
          <w:szCs w:val="24"/>
        </w:rPr>
        <w:t xml:space="preserve">                         </w:t>
      </w:r>
    </w:p>
    <w:p w:rsidR="005374EA" w:rsidRPr="005374EA" w:rsidRDefault="005374EA" w:rsidP="005374EA">
      <w:pPr>
        <w:widowControl/>
        <w:autoSpaceDE/>
        <w:autoSpaceDN/>
        <w:adjustRightInd/>
        <w:ind w:firstLine="720"/>
        <w:jc w:val="center"/>
        <w:rPr>
          <w:b/>
          <w:bCs/>
          <w:sz w:val="24"/>
          <w:szCs w:val="24"/>
        </w:rPr>
      </w:pPr>
      <w:r w:rsidRPr="005374EA">
        <w:rPr>
          <w:b/>
          <w:bCs/>
          <w:sz w:val="24"/>
          <w:szCs w:val="24"/>
        </w:rPr>
        <w:t>НАЛОГОВЫЕ ДОХОДЫ</w:t>
      </w:r>
    </w:p>
    <w:p w:rsidR="005374EA" w:rsidRPr="005374EA" w:rsidRDefault="005374EA" w:rsidP="005374EA">
      <w:pPr>
        <w:widowControl/>
        <w:autoSpaceDE/>
        <w:autoSpaceDN/>
        <w:adjustRightInd/>
        <w:ind w:firstLine="720"/>
        <w:jc w:val="center"/>
        <w:rPr>
          <w:b/>
          <w:bCs/>
          <w:sz w:val="24"/>
          <w:szCs w:val="24"/>
        </w:rPr>
      </w:pPr>
    </w:p>
    <w:p w:rsidR="005374EA" w:rsidRPr="005374EA" w:rsidRDefault="005374EA" w:rsidP="005374EA">
      <w:pPr>
        <w:keepNext/>
        <w:widowControl/>
        <w:autoSpaceDE/>
        <w:autoSpaceDN/>
        <w:adjustRightInd/>
        <w:ind w:firstLine="720"/>
        <w:jc w:val="center"/>
        <w:outlineLvl w:val="1"/>
        <w:rPr>
          <w:b/>
          <w:i/>
          <w:sz w:val="24"/>
          <w:szCs w:val="24"/>
        </w:rPr>
      </w:pPr>
      <w:r w:rsidRPr="005374EA">
        <w:rPr>
          <w:b/>
          <w:i/>
          <w:sz w:val="24"/>
          <w:szCs w:val="24"/>
        </w:rPr>
        <w:t>Налог на доходы физических лиц</w:t>
      </w:r>
    </w:p>
    <w:p w:rsidR="005374EA" w:rsidRPr="005374EA" w:rsidRDefault="005374EA" w:rsidP="005374EA">
      <w:pPr>
        <w:widowControl/>
        <w:autoSpaceDE/>
        <w:autoSpaceDN/>
        <w:adjustRightInd/>
      </w:pPr>
    </w:p>
    <w:p w:rsidR="005374EA" w:rsidRPr="005374EA" w:rsidRDefault="005374EA" w:rsidP="005374EA">
      <w:pPr>
        <w:widowControl/>
        <w:ind w:firstLine="709"/>
        <w:jc w:val="both"/>
        <w:rPr>
          <w:sz w:val="24"/>
          <w:szCs w:val="24"/>
        </w:rPr>
      </w:pPr>
      <w:r w:rsidRPr="005374EA">
        <w:rPr>
          <w:sz w:val="24"/>
          <w:szCs w:val="24"/>
        </w:rPr>
        <w:lastRenderedPageBreak/>
        <w:tab/>
        <w:t>Поступления налога на доходы физических лиц на 2025 год и на плановый период 2026 и 2027 годов запланированы с учётом ожидаемых поступлений 2024 года, на основе прогнозируемого темпа роста в 2025-2027 годах источника основной части налога – фонда заработной платы согласно прогнозу социально-экономического развития Умыганского муниципального образования и соответствуют прогнозу главного администратора доходов – Межрайонной ИФНС России № 6 по Иркутской области.</w:t>
      </w:r>
    </w:p>
    <w:p w:rsidR="005374EA" w:rsidRPr="005374EA" w:rsidRDefault="005374EA" w:rsidP="005374EA">
      <w:pPr>
        <w:widowControl/>
        <w:ind w:firstLine="540"/>
        <w:jc w:val="both"/>
        <w:rPr>
          <w:sz w:val="24"/>
          <w:szCs w:val="24"/>
        </w:rPr>
      </w:pPr>
      <w:r w:rsidRPr="005374EA">
        <w:rPr>
          <w:sz w:val="24"/>
          <w:szCs w:val="24"/>
        </w:rPr>
        <w:t xml:space="preserve">    В результате внесения изменений в</w:t>
      </w:r>
      <w:r w:rsidRPr="005374EA">
        <w:rPr>
          <w:rFonts w:eastAsia="Calibri"/>
          <w:sz w:val="24"/>
          <w:szCs w:val="24"/>
          <w:lang w:eastAsia="en-US"/>
        </w:rPr>
        <w:t xml:space="preserve"> Закон Иркутской области от 22.10.2013 № 74-ОЗ «О межбюджетных трансфертах и нормативах отчислений доходов в местные бюджеты» (отмена части 3 (3) статьи 13), с 01.01.2025 г., в соответствии с </w:t>
      </w:r>
      <w:r w:rsidRPr="005374EA">
        <w:rPr>
          <w:sz w:val="24"/>
          <w:szCs w:val="24"/>
        </w:rPr>
        <w:t>Бюджетным Кодексом,</w:t>
      </w:r>
      <w:r w:rsidRPr="005374EA">
        <w:rPr>
          <w:rFonts w:eastAsia="Calibri"/>
          <w:sz w:val="24"/>
          <w:szCs w:val="24"/>
          <w:lang w:eastAsia="en-US"/>
        </w:rPr>
        <w:t xml:space="preserve"> </w:t>
      </w:r>
      <w:r w:rsidRPr="005374EA">
        <w:rPr>
          <w:sz w:val="24"/>
          <w:szCs w:val="24"/>
        </w:rPr>
        <w:t xml:space="preserve">налог на доходы физических лиц (за исключением налога на доходы физических лиц в отношении доходов, указанных в </w:t>
      </w:r>
      <w:hyperlink r:id="rId5" w:history="1">
        <w:r w:rsidRPr="005374EA">
          <w:rPr>
            <w:rFonts w:eastAsia="Arial Unicode MS"/>
            <w:color w:val="0000FF"/>
            <w:sz w:val="24"/>
            <w:szCs w:val="24"/>
            <w:u w:val="single"/>
          </w:rPr>
          <w:t>абзацах тридцать пятом</w:t>
        </w:r>
      </w:hyperlink>
      <w:r w:rsidRPr="005374EA">
        <w:rPr>
          <w:sz w:val="24"/>
          <w:szCs w:val="24"/>
        </w:rPr>
        <w:t xml:space="preserve">, </w:t>
      </w:r>
      <w:hyperlink r:id="rId6" w:history="1">
        <w:r w:rsidRPr="005374EA">
          <w:rPr>
            <w:rFonts w:eastAsia="Arial Unicode MS"/>
            <w:color w:val="0000FF"/>
            <w:sz w:val="24"/>
            <w:szCs w:val="24"/>
            <w:u w:val="single"/>
          </w:rPr>
          <w:t>тридцать шестом</w:t>
        </w:r>
      </w:hyperlink>
      <w:r w:rsidRPr="005374EA">
        <w:rPr>
          <w:sz w:val="24"/>
          <w:szCs w:val="24"/>
        </w:rPr>
        <w:t xml:space="preserve"> и </w:t>
      </w:r>
      <w:hyperlink r:id="rId7" w:history="1">
        <w:r w:rsidRPr="005374EA">
          <w:rPr>
            <w:rFonts w:eastAsia="Arial Unicode MS"/>
            <w:color w:val="0000FF"/>
            <w:sz w:val="24"/>
            <w:szCs w:val="24"/>
            <w:u w:val="single"/>
          </w:rPr>
          <w:t>тридцать девятом статьи 50</w:t>
        </w:r>
      </w:hyperlink>
      <w:r w:rsidRPr="005374EA">
        <w:rPr>
          <w:sz w:val="24"/>
          <w:szCs w:val="24"/>
        </w:rPr>
        <w:t xml:space="preserve"> Бюджетного Кодекса), подлежит отчислению в бюджет сельского поселения по нормативу 2 процента (в 2024 г. - 7%).</w:t>
      </w:r>
    </w:p>
    <w:p w:rsidR="005374EA" w:rsidRPr="005374EA" w:rsidRDefault="005374EA" w:rsidP="005374EA">
      <w:pPr>
        <w:widowControl/>
        <w:autoSpaceDE/>
        <w:autoSpaceDN/>
        <w:adjustRightInd/>
        <w:ind w:firstLine="709"/>
        <w:jc w:val="both"/>
        <w:rPr>
          <w:sz w:val="24"/>
          <w:szCs w:val="24"/>
        </w:rPr>
      </w:pPr>
      <w:r w:rsidRPr="005374EA">
        <w:rPr>
          <w:sz w:val="24"/>
          <w:szCs w:val="24"/>
        </w:rPr>
        <w:t>Прогноз поступлений НДФЛ в бюджет Умыганского муниципального образования в 2025 году составит 73,9 тыс. рублей (-71,0 % к ожидаемым поступлениям 2024 года), в 2026 году 75,7 тыс. рублей (+2,4 % к прогнозируемым поступлениям 2025 года), в 2027 году 77,6 тыс. рублей (+2,5 % к прогнозируемым поступлениям 2026 года).</w:t>
      </w:r>
    </w:p>
    <w:p w:rsidR="005374EA" w:rsidRPr="005374EA" w:rsidRDefault="005374EA" w:rsidP="005374EA">
      <w:pPr>
        <w:widowControl/>
        <w:autoSpaceDE/>
        <w:autoSpaceDN/>
        <w:adjustRightInd/>
        <w:ind w:firstLine="709"/>
        <w:jc w:val="both"/>
        <w:rPr>
          <w:b/>
          <w:sz w:val="24"/>
          <w:szCs w:val="24"/>
        </w:rPr>
      </w:pPr>
    </w:p>
    <w:p w:rsidR="005374EA" w:rsidRPr="005374EA" w:rsidRDefault="005374EA" w:rsidP="005374EA">
      <w:pPr>
        <w:widowControl/>
        <w:autoSpaceDE/>
        <w:autoSpaceDN/>
        <w:adjustRightInd/>
        <w:ind w:firstLine="709"/>
        <w:jc w:val="center"/>
        <w:rPr>
          <w:b/>
          <w:i/>
          <w:sz w:val="24"/>
          <w:szCs w:val="24"/>
        </w:rPr>
      </w:pPr>
      <w:r w:rsidRPr="005374EA">
        <w:rPr>
          <w:b/>
          <w:i/>
          <w:sz w:val="24"/>
          <w:szCs w:val="24"/>
        </w:rPr>
        <w:t>Единый сельскохозяйственный налог</w:t>
      </w:r>
    </w:p>
    <w:p w:rsidR="005374EA" w:rsidRPr="005374EA" w:rsidRDefault="005374EA" w:rsidP="005374EA">
      <w:pPr>
        <w:widowControl/>
        <w:autoSpaceDE/>
        <w:autoSpaceDN/>
        <w:adjustRightInd/>
        <w:ind w:firstLine="709"/>
        <w:jc w:val="both"/>
        <w:rPr>
          <w:sz w:val="24"/>
          <w:szCs w:val="24"/>
        </w:rPr>
      </w:pPr>
      <w:r w:rsidRPr="005374EA">
        <w:rPr>
          <w:sz w:val="24"/>
          <w:szCs w:val="24"/>
        </w:rPr>
        <w:t xml:space="preserve">Прогноз поступлений единого сельскохозяйственного налога в бюджет Умыганского муниципального образования на 2025 год и на плановый период 2026 и 2027 годов определен на основании данных главного администратора доходов – Межрайонной ИФНС России № 6 по Иркутской области. </w:t>
      </w:r>
    </w:p>
    <w:p w:rsidR="005374EA" w:rsidRPr="005374EA" w:rsidRDefault="005374EA" w:rsidP="005374EA">
      <w:pPr>
        <w:widowControl/>
        <w:ind w:firstLine="540"/>
        <w:jc w:val="both"/>
        <w:rPr>
          <w:sz w:val="24"/>
          <w:szCs w:val="24"/>
        </w:rPr>
      </w:pPr>
      <w:r w:rsidRPr="005374EA">
        <w:rPr>
          <w:sz w:val="24"/>
          <w:szCs w:val="24"/>
        </w:rPr>
        <w:t xml:space="preserve">    В результате внесения изменений в</w:t>
      </w:r>
      <w:r w:rsidRPr="005374EA">
        <w:rPr>
          <w:rFonts w:eastAsia="Calibri"/>
          <w:sz w:val="24"/>
          <w:szCs w:val="24"/>
          <w:lang w:eastAsia="en-US"/>
        </w:rPr>
        <w:t xml:space="preserve"> Закон Иркутской области от 22.10.2013 № 74-ОЗ «О межбюджетных трансфертах и нормативах отчислений доходов в местные бюджеты» (отмена части 3 (3) статьи 13), с 01.01.2025 г., в соответствии с </w:t>
      </w:r>
      <w:r w:rsidRPr="005374EA">
        <w:rPr>
          <w:sz w:val="24"/>
          <w:szCs w:val="24"/>
        </w:rPr>
        <w:t>Бюджетным Кодексом,</w:t>
      </w:r>
      <w:r w:rsidRPr="005374EA">
        <w:rPr>
          <w:rFonts w:eastAsia="Calibri"/>
          <w:sz w:val="24"/>
          <w:szCs w:val="24"/>
          <w:lang w:eastAsia="en-US"/>
        </w:rPr>
        <w:t xml:space="preserve"> единый сельскохозяйственный </w:t>
      </w:r>
      <w:r w:rsidRPr="005374EA">
        <w:rPr>
          <w:sz w:val="24"/>
          <w:szCs w:val="24"/>
        </w:rPr>
        <w:t>налог подлежит отчислению в бюджет сельского поселения по нормативу 30 процентов (в 2024 г. - 50%).</w:t>
      </w:r>
    </w:p>
    <w:p w:rsidR="005374EA" w:rsidRPr="005374EA" w:rsidRDefault="005374EA" w:rsidP="005374EA">
      <w:pPr>
        <w:widowControl/>
        <w:autoSpaceDE/>
        <w:autoSpaceDN/>
        <w:adjustRightInd/>
        <w:jc w:val="both"/>
        <w:rPr>
          <w:sz w:val="24"/>
          <w:szCs w:val="24"/>
        </w:rPr>
      </w:pPr>
      <w:r w:rsidRPr="005374EA">
        <w:rPr>
          <w:sz w:val="24"/>
          <w:szCs w:val="24"/>
        </w:rPr>
        <w:t xml:space="preserve">           Прогнозируемые поступления данного налога в 2025 году определены в сумме 38,0 тыс. рублей (-39,9 % к ожидаемым поступлениям 2024 года), в 2025 году налог запланирован в объеме 38,0 тыс. рублей (100 % к прогнозируемым поступлениям 2024 года), в 2026 году прогноз поступлений единого сельскохозяйственного налога определен в объеме 38,0 тыс. рублей (100 % к прогнозируемым поступлениям 2027 года).</w:t>
      </w:r>
    </w:p>
    <w:p w:rsidR="005374EA" w:rsidRPr="005374EA" w:rsidRDefault="005374EA" w:rsidP="005374EA">
      <w:pPr>
        <w:widowControl/>
        <w:autoSpaceDE/>
        <w:autoSpaceDN/>
        <w:adjustRightInd/>
        <w:jc w:val="both"/>
        <w:rPr>
          <w:sz w:val="24"/>
          <w:szCs w:val="24"/>
        </w:rPr>
      </w:pPr>
    </w:p>
    <w:p w:rsidR="005374EA" w:rsidRPr="005374EA" w:rsidRDefault="005374EA" w:rsidP="005374EA">
      <w:pPr>
        <w:widowControl/>
        <w:jc w:val="center"/>
        <w:rPr>
          <w:sz w:val="24"/>
          <w:szCs w:val="24"/>
        </w:rPr>
      </w:pPr>
      <w:r w:rsidRPr="005374EA">
        <w:rPr>
          <w:b/>
          <w:i/>
          <w:sz w:val="24"/>
          <w:szCs w:val="24"/>
        </w:rPr>
        <w:t>Налог на имущество физических лиц</w:t>
      </w:r>
    </w:p>
    <w:p w:rsidR="005374EA" w:rsidRPr="005374EA" w:rsidRDefault="005374EA" w:rsidP="005374EA">
      <w:pPr>
        <w:widowControl/>
        <w:jc w:val="both"/>
        <w:rPr>
          <w:sz w:val="24"/>
          <w:szCs w:val="24"/>
        </w:rPr>
      </w:pPr>
    </w:p>
    <w:p w:rsidR="005374EA" w:rsidRPr="005374EA" w:rsidRDefault="005374EA" w:rsidP="005374EA">
      <w:pPr>
        <w:widowControl/>
        <w:autoSpaceDE/>
        <w:autoSpaceDN/>
        <w:adjustRightInd/>
        <w:ind w:firstLine="709"/>
        <w:jc w:val="both"/>
        <w:rPr>
          <w:sz w:val="24"/>
          <w:szCs w:val="24"/>
        </w:rPr>
      </w:pPr>
      <w:r w:rsidRPr="005374EA">
        <w:rPr>
          <w:sz w:val="24"/>
          <w:szCs w:val="24"/>
        </w:rPr>
        <w:tab/>
        <w:t>Прогноз поступлений налога на имущество физических лиц на 2025 год и на плановый период 2026 и 2027 годов осуществлён с учётом ожидаемого поступления в 2024 году и данных главного администратора доходов – Межрайонной ИФНС России № 6 по Иркутской области (100 % в бюджеты поселений).</w:t>
      </w:r>
    </w:p>
    <w:p w:rsidR="005374EA" w:rsidRPr="005374EA" w:rsidRDefault="005374EA" w:rsidP="005374EA">
      <w:pPr>
        <w:widowControl/>
        <w:autoSpaceDE/>
        <w:autoSpaceDN/>
        <w:adjustRightInd/>
        <w:ind w:firstLine="709"/>
        <w:jc w:val="both"/>
        <w:rPr>
          <w:sz w:val="24"/>
          <w:szCs w:val="24"/>
        </w:rPr>
      </w:pPr>
      <w:r w:rsidRPr="005374EA">
        <w:rPr>
          <w:sz w:val="24"/>
          <w:szCs w:val="24"/>
        </w:rPr>
        <w:t>Прогнозируемые поступления данного налога в 2025 году определены в сумме 20,0 тыс. рублей (100 % к ожидаемым поступлениям 2024 года). В 2026 году налог запланирован в объеме 20,0 тыс. рублей (100 % к прогнозируемым поступлениям 2025 года), в 2027 году прогноз поступлений налога на имущество физических лиц определен в объеме 20,0 тыс. рублей (100 % к прогнозируемым поступлениям 2026 года).</w:t>
      </w:r>
    </w:p>
    <w:p w:rsidR="005374EA" w:rsidRPr="005374EA" w:rsidRDefault="005374EA" w:rsidP="005374EA">
      <w:pPr>
        <w:widowControl/>
        <w:autoSpaceDE/>
        <w:autoSpaceDN/>
        <w:adjustRightInd/>
        <w:jc w:val="both"/>
        <w:rPr>
          <w:sz w:val="24"/>
          <w:szCs w:val="24"/>
        </w:rPr>
      </w:pPr>
    </w:p>
    <w:p w:rsidR="005374EA" w:rsidRPr="005374EA" w:rsidRDefault="005374EA" w:rsidP="005374EA">
      <w:pPr>
        <w:widowControl/>
        <w:jc w:val="both"/>
        <w:rPr>
          <w:b/>
          <w:i/>
          <w:sz w:val="24"/>
          <w:szCs w:val="24"/>
        </w:rPr>
      </w:pPr>
      <w:r w:rsidRPr="005374EA">
        <w:rPr>
          <w:sz w:val="24"/>
          <w:szCs w:val="24"/>
        </w:rPr>
        <w:tab/>
      </w:r>
      <w:r w:rsidRPr="005374EA">
        <w:rPr>
          <w:sz w:val="24"/>
          <w:szCs w:val="24"/>
        </w:rPr>
        <w:tab/>
      </w:r>
      <w:r w:rsidRPr="005374EA">
        <w:rPr>
          <w:sz w:val="24"/>
          <w:szCs w:val="24"/>
        </w:rPr>
        <w:tab/>
        <w:t xml:space="preserve">                 </w:t>
      </w:r>
      <w:r w:rsidRPr="005374EA">
        <w:rPr>
          <w:b/>
          <w:i/>
          <w:sz w:val="24"/>
          <w:szCs w:val="24"/>
        </w:rPr>
        <w:t>Земельный налог с организаций</w:t>
      </w:r>
    </w:p>
    <w:p w:rsidR="005374EA" w:rsidRPr="005374EA" w:rsidRDefault="005374EA" w:rsidP="005374EA">
      <w:pPr>
        <w:widowControl/>
        <w:autoSpaceDE/>
        <w:autoSpaceDN/>
        <w:adjustRightInd/>
        <w:jc w:val="center"/>
        <w:rPr>
          <w:b/>
          <w:i/>
          <w:sz w:val="24"/>
          <w:szCs w:val="24"/>
        </w:rPr>
      </w:pPr>
    </w:p>
    <w:p w:rsidR="005374EA" w:rsidRPr="005374EA" w:rsidRDefault="005374EA" w:rsidP="005374EA">
      <w:pPr>
        <w:widowControl/>
        <w:autoSpaceDE/>
        <w:autoSpaceDN/>
        <w:adjustRightInd/>
        <w:ind w:firstLine="709"/>
        <w:jc w:val="both"/>
        <w:rPr>
          <w:sz w:val="24"/>
          <w:szCs w:val="24"/>
        </w:rPr>
      </w:pPr>
      <w:r w:rsidRPr="005374EA">
        <w:rPr>
          <w:sz w:val="24"/>
          <w:szCs w:val="24"/>
        </w:rPr>
        <w:tab/>
        <w:t>Прогноз поступлений земельного налога с организаций в бюджет Умыганского муниципального образования на 2025 год и на плановый период 2026 и 2027 годов определен на основании данных главного администратора доходов – Межрайонной ИФНС России № 6 по Иркутской области (100 % в бюджеты поселений).</w:t>
      </w:r>
    </w:p>
    <w:p w:rsidR="005374EA" w:rsidRPr="005374EA" w:rsidRDefault="005374EA" w:rsidP="005374EA">
      <w:pPr>
        <w:widowControl/>
        <w:autoSpaceDE/>
        <w:autoSpaceDN/>
        <w:adjustRightInd/>
        <w:ind w:firstLine="709"/>
        <w:jc w:val="both"/>
        <w:rPr>
          <w:sz w:val="24"/>
          <w:szCs w:val="24"/>
        </w:rPr>
      </w:pPr>
      <w:r w:rsidRPr="005374EA">
        <w:rPr>
          <w:sz w:val="24"/>
          <w:szCs w:val="24"/>
        </w:rPr>
        <w:lastRenderedPageBreak/>
        <w:t>Прогнозируемые поступления данного налога в 2025 году определены в сумме 40,0 тыс. рублей (100 % к ожидаемым поступлениям 2024 года), в 2026 году налог запланирован в объеме 40,0 тыс. рублей (100 % к прогнозируемым поступлениям 2025 года), в 2027 году прогноз поступлений земельного налога с организаций определен в объеме 40,0 тыс. рублей (100 % к прогнозируемым поступлениям 2026 года).</w:t>
      </w:r>
    </w:p>
    <w:p w:rsidR="005374EA" w:rsidRPr="005374EA" w:rsidRDefault="005374EA" w:rsidP="005374EA">
      <w:pPr>
        <w:widowControl/>
        <w:autoSpaceDE/>
        <w:autoSpaceDN/>
        <w:adjustRightInd/>
        <w:ind w:firstLine="709"/>
        <w:jc w:val="both"/>
        <w:rPr>
          <w:sz w:val="24"/>
          <w:szCs w:val="24"/>
        </w:rPr>
      </w:pPr>
    </w:p>
    <w:p w:rsidR="005374EA" w:rsidRPr="005374EA" w:rsidRDefault="005374EA" w:rsidP="005374EA">
      <w:pPr>
        <w:widowControl/>
        <w:autoSpaceDE/>
        <w:autoSpaceDN/>
        <w:adjustRightInd/>
        <w:jc w:val="center"/>
        <w:rPr>
          <w:b/>
          <w:i/>
          <w:sz w:val="24"/>
          <w:szCs w:val="24"/>
        </w:rPr>
      </w:pPr>
      <w:r w:rsidRPr="005374EA">
        <w:rPr>
          <w:b/>
          <w:i/>
          <w:sz w:val="24"/>
          <w:szCs w:val="24"/>
        </w:rPr>
        <w:t>Земельный налог с физических лиц</w:t>
      </w:r>
    </w:p>
    <w:p w:rsidR="005374EA" w:rsidRPr="005374EA" w:rsidRDefault="005374EA" w:rsidP="005374EA">
      <w:pPr>
        <w:widowControl/>
        <w:autoSpaceDE/>
        <w:autoSpaceDN/>
        <w:adjustRightInd/>
        <w:jc w:val="center"/>
        <w:rPr>
          <w:b/>
          <w:i/>
          <w:sz w:val="24"/>
          <w:szCs w:val="24"/>
        </w:rPr>
      </w:pPr>
    </w:p>
    <w:p w:rsidR="005374EA" w:rsidRPr="005374EA" w:rsidRDefault="005374EA" w:rsidP="005374EA">
      <w:pPr>
        <w:widowControl/>
        <w:autoSpaceDE/>
        <w:autoSpaceDN/>
        <w:adjustRightInd/>
        <w:ind w:firstLine="709"/>
        <w:jc w:val="both"/>
        <w:rPr>
          <w:sz w:val="24"/>
          <w:szCs w:val="24"/>
        </w:rPr>
      </w:pPr>
      <w:r w:rsidRPr="005374EA">
        <w:rPr>
          <w:sz w:val="24"/>
          <w:szCs w:val="24"/>
        </w:rPr>
        <w:tab/>
        <w:t>Прогноз поступлений земельного налога с физических лиц на 2025 год и на плановый период 2026 и 2027 годов осуществлён с учётом ожидаемого поступления в 2024 году и данных главного администратора доходов – Межрайонной ИФНС России №6 по Иркутской области (100 % в бюджеты поселений).</w:t>
      </w:r>
    </w:p>
    <w:p w:rsidR="005374EA" w:rsidRPr="005374EA" w:rsidRDefault="005374EA" w:rsidP="005374EA">
      <w:pPr>
        <w:widowControl/>
        <w:autoSpaceDE/>
        <w:autoSpaceDN/>
        <w:adjustRightInd/>
        <w:ind w:firstLine="709"/>
        <w:jc w:val="both"/>
        <w:rPr>
          <w:sz w:val="24"/>
          <w:szCs w:val="24"/>
        </w:rPr>
      </w:pPr>
      <w:r w:rsidRPr="005374EA">
        <w:rPr>
          <w:sz w:val="24"/>
          <w:szCs w:val="24"/>
        </w:rPr>
        <w:t>Прогнозируемые поступления данного налога в 2025 году определены в сумме 176,0 тыс. рублей (100,0 % к ожидаемым поступлениям 2024 года), в 2026 году налог запланирован в объеме 176,0 тыс. рублей (100 % к прогнозируемым поступлениям 2025 года), в 2027 году прогноз поступлений земельного налога с физических лиц определен в объеме 176,0 тыс. рублей (100 % к прогнозируемым поступлениям 2026 года).</w:t>
      </w:r>
    </w:p>
    <w:p w:rsidR="005374EA" w:rsidRPr="005374EA" w:rsidRDefault="005374EA" w:rsidP="005374EA">
      <w:pPr>
        <w:widowControl/>
        <w:autoSpaceDE/>
        <w:autoSpaceDN/>
        <w:adjustRightInd/>
        <w:ind w:firstLine="709"/>
        <w:jc w:val="both"/>
        <w:rPr>
          <w:sz w:val="24"/>
          <w:szCs w:val="24"/>
        </w:rPr>
      </w:pPr>
    </w:p>
    <w:p w:rsidR="005374EA" w:rsidRPr="005374EA" w:rsidRDefault="005374EA" w:rsidP="005374EA">
      <w:pPr>
        <w:widowControl/>
        <w:autoSpaceDE/>
        <w:autoSpaceDN/>
        <w:adjustRightInd/>
        <w:jc w:val="center"/>
        <w:rPr>
          <w:b/>
          <w:i/>
          <w:sz w:val="24"/>
          <w:szCs w:val="24"/>
        </w:rPr>
      </w:pPr>
      <w:r w:rsidRPr="005374EA">
        <w:rPr>
          <w:b/>
          <w:i/>
          <w:sz w:val="24"/>
          <w:szCs w:val="24"/>
        </w:rPr>
        <w:t>Государственная пошлина</w:t>
      </w:r>
    </w:p>
    <w:p w:rsidR="005374EA" w:rsidRPr="005374EA" w:rsidRDefault="005374EA" w:rsidP="005374EA">
      <w:pPr>
        <w:widowControl/>
        <w:autoSpaceDE/>
        <w:autoSpaceDN/>
        <w:adjustRightInd/>
        <w:jc w:val="center"/>
        <w:rPr>
          <w:b/>
          <w:i/>
          <w:sz w:val="24"/>
          <w:szCs w:val="24"/>
        </w:rPr>
      </w:pPr>
    </w:p>
    <w:p w:rsidR="005374EA" w:rsidRPr="005374EA" w:rsidRDefault="005374EA" w:rsidP="005374EA">
      <w:pPr>
        <w:widowControl/>
        <w:autoSpaceDE/>
        <w:autoSpaceDN/>
        <w:adjustRightInd/>
        <w:jc w:val="both"/>
        <w:rPr>
          <w:sz w:val="24"/>
          <w:szCs w:val="24"/>
        </w:rPr>
      </w:pPr>
      <w:r w:rsidRPr="005374EA">
        <w:rPr>
          <w:sz w:val="24"/>
          <w:szCs w:val="24"/>
        </w:rPr>
        <w:tab/>
        <w:t xml:space="preserve">Формирование прогноза поступления государственной пошлины в 2025 году в бюджет Умыганского муниципального образования осуществлено на основании информации главного администратора доходов – Администрации Умыганского сельского поселения с учетом прогноза количества совершаемых юридически значимых действий и составляет 2,0 тыс. рублей (100% к ожидаемым поступлениям 2024 года) (100% в бюджеты поселений). </w:t>
      </w:r>
    </w:p>
    <w:p w:rsidR="005374EA" w:rsidRPr="005374EA" w:rsidRDefault="005374EA" w:rsidP="005374EA">
      <w:pPr>
        <w:widowControl/>
        <w:tabs>
          <w:tab w:val="left" w:pos="567"/>
        </w:tabs>
        <w:jc w:val="both"/>
        <w:rPr>
          <w:sz w:val="24"/>
          <w:szCs w:val="24"/>
        </w:rPr>
      </w:pPr>
      <w:r w:rsidRPr="005374EA">
        <w:rPr>
          <w:sz w:val="24"/>
          <w:szCs w:val="24"/>
        </w:rPr>
        <w:tab/>
        <w:t xml:space="preserve">   На 2026 год государственная пошлина планируется администратором доходов в сумме 2,0 тыс. рублей (100 % к прогнозируемым поступлениям 2025 года).</w:t>
      </w:r>
    </w:p>
    <w:p w:rsidR="005374EA" w:rsidRPr="005374EA" w:rsidRDefault="005374EA" w:rsidP="005374EA">
      <w:pPr>
        <w:widowControl/>
        <w:tabs>
          <w:tab w:val="left" w:pos="567"/>
          <w:tab w:val="left" w:pos="851"/>
        </w:tabs>
        <w:jc w:val="both"/>
        <w:rPr>
          <w:sz w:val="24"/>
          <w:szCs w:val="24"/>
        </w:rPr>
      </w:pPr>
      <w:r w:rsidRPr="005374EA">
        <w:rPr>
          <w:sz w:val="24"/>
          <w:szCs w:val="24"/>
        </w:rPr>
        <w:t xml:space="preserve">             На 2027 год государственная пошлина планируется в сумме 2,0 тыс. рублей (100 % к прогнозируемым поступлениям 2026 года).</w:t>
      </w:r>
    </w:p>
    <w:p w:rsidR="005374EA" w:rsidRPr="005374EA" w:rsidRDefault="005374EA" w:rsidP="005374EA">
      <w:pPr>
        <w:widowControl/>
        <w:autoSpaceDE/>
        <w:autoSpaceDN/>
        <w:adjustRightInd/>
        <w:jc w:val="both"/>
        <w:rPr>
          <w:b/>
          <w:sz w:val="24"/>
          <w:szCs w:val="24"/>
        </w:rPr>
      </w:pPr>
    </w:p>
    <w:p w:rsidR="005374EA" w:rsidRPr="005374EA" w:rsidRDefault="005374EA" w:rsidP="005374EA">
      <w:pPr>
        <w:widowControl/>
        <w:autoSpaceDE/>
        <w:autoSpaceDN/>
        <w:adjustRightInd/>
        <w:jc w:val="center"/>
        <w:rPr>
          <w:b/>
          <w:sz w:val="24"/>
          <w:szCs w:val="24"/>
        </w:rPr>
      </w:pPr>
      <w:r w:rsidRPr="005374EA">
        <w:rPr>
          <w:b/>
          <w:sz w:val="24"/>
          <w:szCs w:val="24"/>
        </w:rPr>
        <w:t>НЕНАЛОГОВЫЕ ДОХОДЫ</w:t>
      </w:r>
    </w:p>
    <w:p w:rsidR="005374EA" w:rsidRPr="005374EA" w:rsidRDefault="005374EA" w:rsidP="005374EA">
      <w:pPr>
        <w:widowControl/>
        <w:autoSpaceDE/>
        <w:autoSpaceDN/>
        <w:adjustRightInd/>
        <w:jc w:val="center"/>
        <w:rPr>
          <w:b/>
          <w:sz w:val="24"/>
          <w:szCs w:val="24"/>
        </w:rPr>
      </w:pPr>
    </w:p>
    <w:p w:rsidR="005374EA" w:rsidRPr="005374EA" w:rsidRDefault="005374EA" w:rsidP="005374EA">
      <w:pPr>
        <w:widowControl/>
        <w:autoSpaceDE/>
        <w:autoSpaceDN/>
        <w:adjustRightInd/>
        <w:jc w:val="center"/>
        <w:rPr>
          <w:b/>
          <w:i/>
          <w:sz w:val="24"/>
          <w:szCs w:val="24"/>
        </w:rPr>
      </w:pPr>
      <w:r w:rsidRPr="005374EA">
        <w:rPr>
          <w:b/>
          <w:i/>
          <w:sz w:val="24"/>
          <w:szCs w:val="24"/>
        </w:rPr>
        <w:t>Доходы, получаемые в виде арендной платы, а также средства от продажи права на заключение договоров аренды за земли</w:t>
      </w:r>
    </w:p>
    <w:p w:rsidR="005374EA" w:rsidRPr="005374EA" w:rsidRDefault="005374EA" w:rsidP="005374EA">
      <w:pPr>
        <w:widowControl/>
        <w:autoSpaceDE/>
        <w:autoSpaceDN/>
        <w:adjustRightInd/>
        <w:jc w:val="center"/>
        <w:rPr>
          <w:b/>
          <w:i/>
          <w:sz w:val="24"/>
          <w:szCs w:val="24"/>
        </w:rPr>
      </w:pPr>
    </w:p>
    <w:p w:rsidR="005374EA" w:rsidRPr="005374EA" w:rsidRDefault="005374EA" w:rsidP="005374EA">
      <w:pPr>
        <w:widowControl/>
        <w:tabs>
          <w:tab w:val="left" w:pos="426"/>
        </w:tabs>
        <w:autoSpaceDE/>
        <w:autoSpaceDN/>
        <w:adjustRightInd/>
        <w:jc w:val="both"/>
        <w:rPr>
          <w:sz w:val="24"/>
          <w:szCs w:val="24"/>
        </w:rPr>
      </w:pPr>
      <w:r w:rsidRPr="005374EA">
        <w:rPr>
          <w:b/>
          <w:sz w:val="24"/>
          <w:szCs w:val="24"/>
        </w:rPr>
        <w:t xml:space="preserve">          </w:t>
      </w:r>
      <w:r w:rsidRPr="005374EA">
        <w:rPr>
          <w:sz w:val="24"/>
          <w:szCs w:val="24"/>
        </w:rPr>
        <w:t>Прогноз поступлений на 2025 год и на плановый период 2026 и 2027 годов определён по данному источнику неналоговых доходов исходя из информации главного администратора доходов – Администрации Умыганского сельского поселения.</w:t>
      </w:r>
    </w:p>
    <w:p w:rsidR="005374EA" w:rsidRPr="005374EA" w:rsidRDefault="005374EA" w:rsidP="005374EA">
      <w:pPr>
        <w:widowControl/>
        <w:autoSpaceDE/>
        <w:autoSpaceDN/>
        <w:adjustRightInd/>
        <w:jc w:val="both"/>
        <w:rPr>
          <w:sz w:val="24"/>
          <w:szCs w:val="24"/>
        </w:rPr>
      </w:pPr>
      <w:r w:rsidRPr="005374EA">
        <w:rPr>
          <w:sz w:val="24"/>
          <w:szCs w:val="24"/>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определены на 2025 год в сумме 23,0 тыс. рублей (-27,4 % к ожидаемым поступлениям 2024 года) (100% в бюджеты поселений). </w:t>
      </w:r>
    </w:p>
    <w:p w:rsidR="005374EA" w:rsidRPr="005374EA" w:rsidRDefault="005374EA" w:rsidP="005374EA">
      <w:pPr>
        <w:widowControl/>
        <w:autoSpaceDE/>
        <w:autoSpaceDN/>
        <w:adjustRightInd/>
        <w:jc w:val="both"/>
        <w:rPr>
          <w:sz w:val="24"/>
          <w:szCs w:val="24"/>
        </w:rPr>
      </w:pPr>
      <w:r w:rsidRPr="005374EA">
        <w:rPr>
          <w:sz w:val="24"/>
          <w:szCs w:val="24"/>
        </w:rPr>
        <w:t xml:space="preserve">           На 2026 год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планируются администратором доходов в сумме 23,0 тыс. рублей (100 % к прогнозируемым поступлениям 2025 года).</w:t>
      </w:r>
    </w:p>
    <w:p w:rsidR="005374EA" w:rsidRPr="005374EA" w:rsidRDefault="005374EA" w:rsidP="005374EA">
      <w:pPr>
        <w:widowControl/>
        <w:autoSpaceDE/>
        <w:autoSpaceDN/>
        <w:adjustRightInd/>
        <w:jc w:val="both"/>
        <w:rPr>
          <w:sz w:val="24"/>
          <w:szCs w:val="24"/>
        </w:rPr>
      </w:pPr>
      <w:r w:rsidRPr="005374EA">
        <w:rPr>
          <w:sz w:val="24"/>
          <w:szCs w:val="24"/>
        </w:rPr>
        <w:t xml:space="preserve">           На 2027 год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планируются в сумме 23,0 тыс. рублей (100 % к прогнозируемым поступлениям 2026 года).</w:t>
      </w:r>
    </w:p>
    <w:p w:rsidR="005374EA" w:rsidRPr="005374EA" w:rsidRDefault="005374EA" w:rsidP="005374EA">
      <w:pPr>
        <w:widowControl/>
        <w:autoSpaceDE/>
        <w:autoSpaceDN/>
        <w:adjustRightInd/>
        <w:jc w:val="center"/>
        <w:rPr>
          <w:b/>
          <w:i/>
          <w:sz w:val="24"/>
          <w:szCs w:val="24"/>
        </w:rPr>
      </w:pPr>
      <w:r w:rsidRPr="005374EA">
        <w:rPr>
          <w:b/>
          <w:i/>
          <w:sz w:val="24"/>
          <w:szCs w:val="24"/>
        </w:rPr>
        <w:t>Доходы от оказания платных услуг</w:t>
      </w:r>
    </w:p>
    <w:p w:rsidR="005374EA" w:rsidRPr="005374EA" w:rsidRDefault="005374EA" w:rsidP="005374EA">
      <w:pPr>
        <w:widowControl/>
        <w:autoSpaceDE/>
        <w:autoSpaceDN/>
        <w:adjustRightInd/>
        <w:jc w:val="center"/>
        <w:rPr>
          <w:b/>
          <w:i/>
          <w:sz w:val="24"/>
          <w:szCs w:val="24"/>
        </w:rPr>
      </w:pPr>
    </w:p>
    <w:p w:rsidR="005374EA" w:rsidRPr="005374EA" w:rsidRDefault="005374EA" w:rsidP="005374EA">
      <w:pPr>
        <w:widowControl/>
        <w:autoSpaceDE/>
        <w:autoSpaceDN/>
        <w:adjustRightInd/>
        <w:jc w:val="both"/>
        <w:rPr>
          <w:sz w:val="24"/>
          <w:szCs w:val="24"/>
        </w:rPr>
      </w:pPr>
      <w:r w:rsidRPr="005374EA">
        <w:rPr>
          <w:b/>
          <w:i/>
          <w:sz w:val="24"/>
          <w:szCs w:val="24"/>
        </w:rPr>
        <w:tab/>
      </w:r>
      <w:r w:rsidRPr="005374EA">
        <w:rPr>
          <w:sz w:val="24"/>
          <w:szCs w:val="24"/>
        </w:rPr>
        <w:t>Прогноз поступлений на 2025 год и на плановый период 2026 и 2027 годов определён по данному источнику неналоговых доходов исходя из информации главного администратора доходов – Администрации Умыганского сельского поселения.</w:t>
      </w:r>
    </w:p>
    <w:p w:rsidR="005374EA" w:rsidRPr="005374EA" w:rsidRDefault="005374EA" w:rsidP="005374EA">
      <w:pPr>
        <w:widowControl/>
        <w:autoSpaceDE/>
        <w:autoSpaceDN/>
        <w:adjustRightInd/>
        <w:jc w:val="both"/>
        <w:rPr>
          <w:sz w:val="24"/>
          <w:szCs w:val="24"/>
        </w:rPr>
      </w:pPr>
      <w:r w:rsidRPr="005374EA">
        <w:rPr>
          <w:sz w:val="24"/>
          <w:szCs w:val="24"/>
        </w:rPr>
        <w:t xml:space="preserve">            Доходы от оказания платных услуг определены на 2025 год в сумме 37,0 тыс. рублей</w:t>
      </w:r>
      <w:r w:rsidRPr="005374EA">
        <w:rPr>
          <w:b/>
          <w:sz w:val="24"/>
          <w:szCs w:val="24"/>
        </w:rPr>
        <w:t xml:space="preserve"> </w:t>
      </w:r>
      <w:r w:rsidRPr="005374EA">
        <w:rPr>
          <w:sz w:val="24"/>
          <w:szCs w:val="24"/>
        </w:rPr>
        <w:t>(-15,9 % к ожидаемым поступлениям 2024 года) (100 % в бюджеты поселений).</w:t>
      </w:r>
    </w:p>
    <w:p w:rsidR="005374EA" w:rsidRPr="005374EA" w:rsidRDefault="005374EA" w:rsidP="005374EA">
      <w:pPr>
        <w:widowControl/>
        <w:autoSpaceDE/>
        <w:autoSpaceDN/>
        <w:adjustRightInd/>
        <w:jc w:val="both"/>
        <w:rPr>
          <w:sz w:val="24"/>
          <w:szCs w:val="24"/>
        </w:rPr>
      </w:pPr>
      <w:r w:rsidRPr="005374EA">
        <w:rPr>
          <w:sz w:val="24"/>
          <w:szCs w:val="24"/>
        </w:rPr>
        <w:t xml:space="preserve">            На 2026 год доходы от оказания платных услуг планируются администратором доходов в сумме 37,0 тыс. рублей (100 % к прогнозируемым поступлениям 2025 года). </w:t>
      </w:r>
    </w:p>
    <w:p w:rsidR="005374EA" w:rsidRPr="005374EA" w:rsidRDefault="005374EA" w:rsidP="005374EA">
      <w:pPr>
        <w:widowControl/>
        <w:tabs>
          <w:tab w:val="left" w:pos="709"/>
        </w:tabs>
        <w:jc w:val="both"/>
        <w:rPr>
          <w:sz w:val="24"/>
          <w:szCs w:val="24"/>
        </w:rPr>
      </w:pPr>
      <w:r w:rsidRPr="005374EA">
        <w:rPr>
          <w:sz w:val="24"/>
          <w:szCs w:val="24"/>
        </w:rPr>
        <w:t xml:space="preserve">            На 2027 год доходы от оказания платных услуг планируются в сумме 37,0 тыс. рублей (100 % к прогнозируемым поступлениям 2026 года).</w:t>
      </w:r>
    </w:p>
    <w:p w:rsidR="005374EA" w:rsidRPr="005374EA" w:rsidRDefault="005374EA" w:rsidP="005374EA">
      <w:pPr>
        <w:widowControl/>
        <w:tabs>
          <w:tab w:val="left" w:pos="709"/>
        </w:tabs>
        <w:jc w:val="both"/>
        <w:rPr>
          <w:sz w:val="24"/>
          <w:szCs w:val="24"/>
        </w:rPr>
      </w:pPr>
    </w:p>
    <w:p w:rsidR="005374EA" w:rsidRPr="005374EA" w:rsidRDefault="005374EA" w:rsidP="005374EA">
      <w:pPr>
        <w:widowControl/>
        <w:autoSpaceDE/>
        <w:autoSpaceDN/>
        <w:adjustRightInd/>
        <w:jc w:val="center"/>
        <w:rPr>
          <w:b/>
          <w:i/>
          <w:sz w:val="24"/>
          <w:szCs w:val="24"/>
        </w:rPr>
      </w:pPr>
      <w:r w:rsidRPr="005374EA">
        <w:rPr>
          <w:b/>
          <w:i/>
          <w:sz w:val="24"/>
          <w:szCs w:val="24"/>
        </w:rPr>
        <w:t>Доходы от компенсации затрат государства</w:t>
      </w:r>
    </w:p>
    <w:p w:rsidR="005374EA" w:rsidRPr="005374EA" w:rsidRDefault="005374EA" w:rsidP="005374EA">
      <w:pPr>
        <w:widowControl/>
        <w:autoSpaceDE/>
        <w:autoSpaceDN/>
        <w:adjustRightInd/>
        <w:jc w:val="center"/>
        <w:rPr>
          <w:b/>
          <w:i/>
          <w:sz w:val="24"/>
          <w:szCs w:val="24"/>
        </w:rPr>
      </w:pPr>
    </w:p>
    <w:p w:rsidR="005374EA" w:rsidRPr="005374EA" w:rsidRDefault="005374EA" w:rsidP="005374EA">
      <w:pPr>
        <w:widowControl/>
        <w:autoSpaceDE/>
        <w:autoSpaceDN/>
        <w:adjustRightInd/>
        <w:jc w:val="both"/>
        <w:rPr>
          <w:sz w:val="24"/>
          <w:szCs w:val="24"/>
        </w:rPr>
      </w:pPr>
      <w:r w:rsidRPr="005374EA">
        <w:rPr>
          <w:b/>
          <w:i/>
          <w:sz w:val="24"/>
          <w:szCs w:val="24"/>
        </w:rPr>
        <w:tab/>
      </w:r>
      <w:r w:rsidRPr="005374EA">
        <w:rPr>
          <w:sz w:val="24"/>
          <w:szCs w:val="24"/>
        </w:rPr>
        <w:t>Прогноз поступлений на 2025 год и на плановый период 2026 и 2027 годов определён по данному источнику неналоговых доходов исходя из информации главного администратора доходов – Администрации Умыганского сельского поселения.</w:t>
      </w:r>
    </w:p>
    <w:p w:rsidR="005374EA" w:rsidRPr="005374EA" w:rsidRDefault="005374EA" w:rsidP="005374EA">
      <w:pPr>
        <w:widowControl/>
        <w:autoSpaceDE/>
        <w:autoSpaceDN/>
        <w:adjustRightInd/>
        <w:jc w:val="both"/>
        <w:rPr>
          <w:sz w:val="24"/>
          <w:szCs w:val="24"/>
        </w:rPr>
      </w:pPr>
      <w:r w:rsidRPr="005374EA">
        <w:rPr>
          <w:sz w:val="24"/>
          <w:szCs w:val="24"/>
        </w:rPr>
        <w:t xml:space="preserve">           Доходы, поступающие в порядке возмещения расходов, понесенных в связи с эксплуатацией имущества сельских поселений, определены на 2025 год в сумме 1,4 тыс. рублей</w:t>
      </w:r>
      <w:r w:rsidRPr="005374EA">
        <w:rPr>
          <w:b/>
          <w:sz w:val="24"/>
          <w:szCs w:val="24"/>
        </w:rPr>
        <w:t xml:space="preserve"> </w:t>
      </w:r>
      <w:r w:rsidRPr="005374EA">
        <w:rPr>
          <w:sz w:val="24"/>
          <w:szCs w:val="24"/>
        </w:rPr>
        <w:t>(100 % к ожидаемым поступлениям 2024 года) (100 % в бюджеты поселений).</w:t>
      </w:r>
    </w:p>
    <w:p w:rsidR="005374EA" w:rsidRPr="005374EA" w:rsidRDefault="005374EA" w:rsidP="005374EA">
      <w:pPr>
        <w:widowControl/>
        <w:autoSpaceDE/>
        <w:autoSpaceDN/>
        <w:adjustRightInd/>
        <w:jc w:val="both"/>
        <w:rPr>
          <w:sz w:val="24"/>
          <w:szCs w:val="24"/>
        </w:rPr>
      </w:pPr>
      <w:r w:rsidRPr="005374EA">
        <w:rPr>
          <w:sz w:val="24"/>
          <w:szCs w:val="24"/>
        </w:rPr>
        <w:t xml:space="preserve">           На 2026 год доходы, поступающие в порядке возмещения расходов, понесенных в связи с эксплуатацией имущества сельских поселений, планируются администратором доходов в сумме 1,4 тыс. рублей (100 % к прогнозируемым поступлениям 2025 года). </w:t>
      </w:r>
    </w:p>
    <w:p w:rsidR="005374EA" w:rsidRPr="005374EA" w:rsidRDefault="005374EA" w:rsidP="005374EA">
      <w:pPr>
        <w:widowControl/>
        <w:jc w:val="both"/>
        <w:rPr>
          <w:sz w:val="24"/>
          <w:szCs w:val="24"/>
        </w:rPr>
      </w:pPr>
      <w:r w:rsidRPr="005374EA">
        <w:rPr>
          <w:sz w:val="24"/>
          <w:szCs w:val="24"/>
        </w:rPr>
        <w:t xml:space="preserve">           На 2027 год доходы, поступающие в порядке возмещения расходов, понесенных в связи с эксплуатацией имущества сельских поселений, планируются в сумме 1,4 тыс. рублей (100 % к прогнозируемым поступлениям 2026 года).</w:t>
      </w:r>
    </w:p>
    <w:p w:rsidR="005374EA" w:rsidRPr="005374EA" w:rsidRDefault="005374EA" w:rsidP="005374EA">
      <w:pPr>
        <w:widowControl/>
        <w:autoSpaceDE/>
        <w:autoSpaceDN/>
        <w:adjustRightInd/>
        <w:jc w:val="both"/>
        <w:rPr>
          <w:sz w:val="24"/>
          <w:szCs w:val="24"/>
        </w:rPr>
      </w:pPr>
    </w:p>
    <w:p w:rsidR="005374EA" w:rsidRPr="005374EA" w:rsidRDefault="005374EA" w:rsidP="005374EA">
      <w:pPr>
        <w:widowControl/>
        <w:autoSpaceDE/>
        <w:autoSpaceDN/>
        <w:adjustRightInd/>
        <w:ind w:firstLine="720"/>
        <w:jc w:val="center"/>
        <w:rPr>
          <w:b/>
          <w:sz w:val="24"/>
          <w:szCs w:val="24"/>
        </w:rPr>
      </w:pPr>
    </w:p>
    <w:p w:rsidR="005374EA" w:rsidRPr="005374EA" w:rsidRDefault="005374EA" w:rsidP="005374EA">
      <w:pPr>
        <w:widowControl/>
        <w:autoSpaceDE/>
        <w:autoSpaceDN/>
        <w:adjustRightInd/>
        <w:ind w:firstLine="720"/>
        <w:jc w:val="center"/>
        <w:rPr>
          <w:b/>
          <w:sz w:val="24"/>
          <w:szCs w:val="24"/>
        </w:rPr>
      </w:pPr>
      <w:r w:rsidRPr="005374EA">
        <w:rPr>
          <w:b/>
          <w:sz w:val="24"/>
          <w:szCs w:val="24"/>
        </w:rPr>
        <w:t>БЕЗВОЗМЕЗДНЫЕ ПЕРЕЧИСЛЕНИЯ</w:t>
      </w:r>
    </w:p>
    <w:p w:rsidR="005374EA" w:rsidRPr="005374EA" w:rsidRDefault="005374EA" w:rsidP="005374EA">
      <w:pPr>
        <w:widowControl/>
        <w:autoSpaceDE/>
        <w:autoSpaceDN/>
        <w:adjustRightInd/>
        <w:ind w:firstLine="720"/>
        <w:jc w:val="center"/>
        <w:rPr>
          <w:b/>
          <w:sz w:val="24"/>
          <w:szCs w:val="24"/>
        </w:rPr>
      </w:pPr>
    </w:p>
    <w:p w:rsidR="005374EA" w:rsidRPr="005374EA" w:rsidRDefault="005374EA" w:rsidP="005374EA">
      <w:pPr>
        <w:widowControl/>
        <w:autoSpaceDE/>
        <w:autoSpaceDN/>
        <w:adjustRightInd/>
        <w:ind w:firstLine="720"/>
        <w:jc w:val="center"/>
        <w:rPr>
          <w:b/>
          <w:sz w:val="24"/>
          <w:szCs w:val="24"/>
        </w:rPr>
      </w:pPr>
    </w:p>
    <w:p w:rsidR="005374EA" w:rsidRPr="005374EA" w:rsidRDefault="005374EA" w:rsidP="005374EA">
      <w:pPr>
        <w:widowControl/>
        <w:autoSpaceDE/>
        <w:autoSpaceDN/>
        <w:adjustRightInd/>
        <w:jc w:val="both"/>
        <w:rPr>
          <w:sz w:val="24"/>
          <w:szCs w:val="24"/>
        </w:rPr>
      </w:pPr>
      <w:r w:rsidRPr="005374EA">
        <w:rPr>
          <w:sz w:val="24"/>
          <w:szCs w:val="24"/>
        </w:rPr>
        <w:t xml:space="preserve">         Объём безвозмездных поступлений в бюджет Умыганского муниципального образования на 2025 год и на плановый период 2026 и 2027 годов определен в соответствии с проектом закона Иркутской области «Об областном бюджете на 2025 год и на плановый период 2026 и 2027 годов», проектом решения Думы Тулунского муниципального района «О бюджете Тулунского муниципального района на 2025 год и на плановый период 2026 и 2027 годов» и представлен в таблице 3.</w:t>
      </w:r>
    </w:p>
    <w:p w:rsidR="005374EA" w:rsidRPr="005374EA" w:rsidRDefault="005374EA" w:rsidP="005374EA">
      <w:pPr>
        <w:widowControl/>
        <w:autoSpaceDE/>
        <w:autoSpaceDN/>
        <w:adjustRightInd/>
        <w:ind w:firstLine="720"/>
        <w:jc w:val="both"/>
        <w:rPr>
          <w:sz w:val="24"/>
          <w:szCs w:val="24"/>
        </w:rPr>
      </w:pPr>
      <w:r w:rsidRPr="005374EA">
        <w:rPr>
          <w:sz w:val="24"/>
          <w:szCs w:val="24"/>
        </w:rPr>
        <w:t xml:space="preserve">Таблица 3. Объём безвозмездных поступлений в бюджет Умыганского муниципального образования в 2023-2027 годах.                                                                                   </w:t>
      </w:r>
    </w:p>
    <w:p w:rsidR="005374EA" w:rsidRPr="005374EA" w:rsidRDefault="005374EA" w:rsidP="005374EA">
      <w:pPr>
        <w:widowControl/>
        <w:autoSpaceDE/>
        <w:autoSpaceDN/>
        <w:adjustRightInd/>
        <w:ind w:firstLine="720"/>
        <w:jc w:val="both"/>
        <w:rPr>
          <w:sz w:val="24"/>
          <w:szCs w:val="24"/>
        </w:rPr>
      </w:pPr>
      <w:r w:rsidRPr="005374EA">
        <w:rPr>
          <w:sz w:val="24"/>
          <w:szCs w:val="24"/>
        </w:rPr>
        <w:t xml:space="preserve">                                                                                                                                           тыс. руб.</w:t>
      </w:r>
    </w:p>
    <w:tbl>
      <w:tblPr>
        <w:tblW w:w="10060" w:type="dxa"/>
        <w:tblInd w:w="-572" w:type="dxa"/>
        <w:tblLook w:val="04A0" w:firstRow="1" w:lastRow="0" w:firstColumn="1" w:lastColumn="0" w:noHBand="0" w:noVBand="1"/>
      </w:tblPr>
      <w:tblGrid>
        <w:gridCol w:w="1579"/>
        <w:gridCol w:w="960"/>
        <w:gridCol w:w="960"/>
        <w:gridCol w:w="938"/>
        <w:gridCol w:w="960"/>
        <w:gridCol w:w="938"/>
        <w:gridCol w:w="960"/>
        <w:gridCol w:w="867"/>
        <w:gridCol w:w="960"/>
        <w:gridCol w:w="938"/>
      </w:tblGrid>
      <w:tr w:rsidR="005374EA" w:rsidRPr="005374EA" w:rsidTr="005374EA">
        <w:trPr>
          <w:trHeight w:val="510"/>
        </w:trPr>
        <w:tc>
          <w:tcPr>
            <w:tcW w:w="1579" w:type="dxa"/>
            <w:tcBorders>
              <w:top w:val="single" w:sz="4" w:space="0" w:color="auto"/>
              <w:left w:val="single" w:sz="4" w:space="0" w:color="auto"/>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b/>
                <w:bCs/>
              </w:rPr>
            </w:pPr>
            <w:r w:rsidRPr="005374EA">
              <w:rPr>
                <w:b/>
                <w:bCs/>
              </w:rPr>
              <w:t>Показатель</w:t>
            </w:r>
          </w:p>
        </w:tc>
        <w:tc>
          <w:tcPr>
            <w:tcW w:w="960"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rPr>
            </w:pPr>
            <w:r w:rsidRPr="005374EA">
              <w:rPr>
                <w:b/>
                <w:bCs/>
              </w:rPr>
              <w:t>2023 г., факт</w:t>
            </w:r>
          </w:p>
        </w:tc>
        <w:tc>
          <w:tcPr>
            <w:tcW w:w="960"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rPr>
            </w:pPr>
            <w:r w:rsidRPr="005374EA">
              <w:rPr>
                <w:b/>
                <w:bCs/>
              </w:rPr>
              <w:t>2024 г., оценка</w:t>
            </w:r>
          </w:p>
        </w:tc>
        <w:tc>
          <w:tcPr>
            <w:tcW w:w="938"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rPr>
            </w:pPr>
            <w:r w:rsidRPr="005374EA">
              <w:rPr>
                <w:b/>
                <w:bCs/>
              </w:rPr>
              <w:t>Темп роста, %</w:t>
            </w:r>
          </w:p>
        </w:tc>
        <w:tc>
          <w:tcPr>
            <w:tcW w:w="960"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rPr>
            </w:pPr>
            <w:r w:rsidRPr="005374EA">
              <w:rPr>
                <w:b/>
                <w:bCs/>
              </w:rPr>
              <w:t>2025 г., прогноз</w:t>
            </w:r>
          </w:p>
        </w:tc>
        <w:tc>
          <w:tcPr>
            <w:tcW w:w="938"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rPr>
            </w:pPr>
            <w:r w:rsidRPr="005374EA">
              <w:rPr>
                <w:b/>
                <w:bCs/>
              </w:rPr>
              <w:t>Темп роста, %</w:t>
            </w:r>
          </w:p>
        </w:tc>
        <w:tc>
          <w:tcPr>
            <w:tcW w:w="960"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rPr>
            </w:pPr>
            <w:r w:rsidRPr="005374EA">
              <w:rPr>
                <w:b/>
                <w:bCs/>
              </w:rPr>
              <w:t>2026 г., прогноз</w:t>
            </w:r>
          </w:p>
        </w:tc>
        <w:tc>
          <w:tcPr>
            <w:tcW w:w="867"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rPr>
            </w:pPr>
            <w:r w:rsidRPr="005374EA">
              <w:rPr>
                <w:b/>
                <w:bCs/>
              </w:rPr>
              <w:t>Темп роста, %</w:t>
            </w:r>
          </w:p>
        </w:tc>
        <w:tc>
          <w:tcPr>
            <w:tcW w:w="960"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rPr>
            </w:pPr>
            <w:r w:rsidRPr="005374EA">
              <w:rPr>
                <w:b/>
                <w:bCs/>
              </w:rPr>
              <w:t>2027 г., прогноз</w:t>
            </w:r>
          </w:p>
        </w:tc>
        <w:tc>
          <w:tcPr>
            <w:tcW w:w="938"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rPr>
            </w:pPr>
            <w:r w:rsidRPr="005374EA">
              <w:rPr>
                <w:b/>
                <w:bCs/>
              </w:rPr>
              <w:t>Темп роста, %</w:t>
            </w:r>
          </w:p>
        </w:tc>
      </w:tr>
      <w:tr w:rsidR="005374EA" w:rsidRPr="005374EA" w:rsidTr="005374EA">
        <w:trPr>
          <w:trHeight w:val="2117"/>
        </w:trPr>
        <w:tc>
          <w:tcPr>
            <w:tcW w:w="1579"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pPr>
            <w:r w:rsidRPr="005374EA">
              <w:t>Безвозмездные поступления от других бюджетов бюджетной системы Российской Федерации, в том числе</w:t>
            </w:r>
          </w:p>
        </w:tc>
        <w:tc>
          <w:tcPr>
            <w:tcW w:w="960"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12 512,0</w:t>
            </w:r>
          </w:p>
        </w:tc>
        <w:tc>
          <w:tcPr>
            <w:tcW w:w="960"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13 535,5</w:t>
            </w:r>
          </w:p>
        </w:tc>
        <w:tc>
          <w:tcPr>
            <w:tcW w:w="938"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108,2</w:t>
            </w:r>
          </w:p>
        </w:tc>
        <w:tc>
          <w:tcPr>
            <w:tcW w:w="960"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11 272,2</w:t>
            </w:r>
          </w:p>
        </w:tc>
        <w:tc>
          <w:tcPr>
            <w:tcW w:w="938"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83,3</w:t>
            </w:r>
          </w:p>
        </w:tc>
        <w:tc>
          <w:tcPr>
            <w:tcW w:w="960"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9 177,0</w:t>
            </w:r>
          </w:p>
        </w:tc>
        <w:tc>
          <w:tcPr>
            <w:tcW w:w="867"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81,4</w:t>
            </w:r>
          </w:p>
        </w:tc>
        <w:tc>
          <w:tcPr>
            <w:tcW w:w="960"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9 203,2</w:t>
            </w:r>
          </w:p>
        </w:tc>
        <w:tc>
          <w:tcPr>
            <w:tcW w:w="938"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100,3</w:t>
            </w:r>
          </w:p>
        </w:tc>
      </w:tr>
      <w:tr w:rsidR="005374EA" w:rsidRPr="005374EA" w:rsidTr="005374EA">
        <w:trPr>
          <w:trHeight w:val="930"/>
        </w:trPr>
        <w:tc>
          <w:tcPr>
            <w:tcW w:w="1579" w:type="dxa"/>
            <w:tcBorders>
              <w:top w:val="single" w:sz="4" w:space="0" w:color="auto"/>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pPr>
            <w:r w:rsidRPr="005374EA">
              <w:lastRenderedPageBreak/>
              <w:t>дотации на выравнивание бюджетной обеспеченности</w:t>
            </w:r>
          </w:p>
        </w:tc>
        <w:tc>
          <w:tcPr>
            <w:tcW w:w="960"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9 673,5</w:t>
            </w:r>
          </w:p>
        </w:tc>
        <w:tc>
          <w:tcPr>
            <w:tcW w:w="960"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9 187,5</w:t>
            </w:r>
          </w:p>
        </w:tc>
        <w:tc>
          <w:tcPr>
            <w:tcW w:w="938"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95,0</w:t>
            </w:r>
          </w:p>
        </w:tc>
        <w:tc>
          <w:tcPr>
            <w:tcW w:w="960"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10 634,1</w:t>
            </w:r>
          </w:p>
        </w:tc>
        <w:tc>
          <w:tcPr>
            <w:tcW w:w="938"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115,7</w:t>
            </w:r>
          </w:p>
        </w:tc>
        <w:tc>
          <w:tcPr>
            <w:tcW w:w="960"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8 514,8</w:t>
            </w:r>
          </w:p>
        </w:tc>
        <w:tc>
          <w:tcPr>
            <w:tcW w:w="867"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80,1</w:t>
            </w:r>
          </w:p>
        </w:tc>
        <w:tc>
          <w:tcPr>
            <w:tcW w:w="960"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8 531,0</w:t>
            </w:r>
          </w:p>
        </w:tc>
        <w:tc>
          <w:tcPr>
            <w:tcW w:w="938"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100,2</w:t>
            </w:r>
          </w:p>
        </w:tc>
      </w:tr>
      <w:tr w:rsidR="005374EA" w:rsidRPr="005374EA" w:rsidTr="005374EA">
        <w:trPr>
          <w:trHeight w:val="464"/>
        </w:trPr>
        <w:tc>
          <w:tcPr>
            <w:tcW w:w="1579"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pPr>
            <w:r w:rsidRPr="005374EA">
              <w:t>Субсидии</w:t>
            </w:r>
          </w:p>
        </w:tc>
        <w:tc>
          <w:tcPr>
            <w:tcW w:w="96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905,8</w:t>
            </w:r>
          </w:p>
        </w:tc>
        <w:tc>
          <w:tcPr>
            <w:tcW w:w="96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2 744,9</w:t>
            </w:r>
          </w:p>
        </w:tc>
        <w:tc>
          <w:tcPr>
            <w:tcW w:w="938"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303,0</w:t>
            </w:r>
          </w:p>
        </w:tc>
        <w:tc>
          <w:tcPr>
            <w:tcW w:w="96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400,0</w:t>
            </w:r>
          </w:p>
        </w:tc>
        <w:tc>
          <w:tcPr>
            <w:tcW w:w="938"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14,6</w:t>
            </w:r>
          </w:p>
        </w:tc>
        <w:tc>
          <w:tcPr>
            <w:tcW w:w="96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400,0</w:t>
            </w:r>
          </w:p>
        </w:tc>
        <w:tc>
          <w:tcPr>
            <w:tcW w:w="867"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100,0</w:t>
            </w:r>
          </w:p>
        </w:tc>
        <w:tc>
          <w:tcPr>
            <w:tcW w:w="96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400,0</w:t>
            </w:r>
          </w:p>
        </w:tc>
        <w:tc>
          <w:tcPr>
            <w:tcW w:w="938"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100,0</w:t>
            </w:r>
          </w:p>
        </w:tc>
      </w:tr>
      <w:tr w:rsidR="005374EA" w:rsidRPr="005374EA" w:rsidTr="005374EA">
        <w:trPr>
          <w:trHeight w:val="450"/>
        </w:trPr>
        <w:tc>
          <w:tcPr>
            <w:tcW w:w="1579"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pPr>
            <w:r w:rsidRPr="005374EA">
              <w:t>Субвенции</w:t>
            </w:r>
          </w:p>
        </w:tc>
        <w:tc>
          <w:tcPr>
            <w:tcW w:w="96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pPr>
            <w:r w:rsidRPr="005374EA">
              <w:t>174,4</w:t>
            </w:r>
          </w:p>
        </w:tc>
        <w:tc>
          <w:tcPr>
            <w:tcW w:w="96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pPr>
            <w:r w:rsidRPr="005374EA">
              <w:t>210,5</w:t>
            </w:r>
          </w:p>
        </w:tc>
        <w:tc>
          <w:tcPr>
            <w:tcW w:w="938"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120,7</w:t>
            </w:r>
          </w:p>
        </w:tc>
        <w:tc>
          <w:tcPr>
            <w:tcW w:w="96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pPr>
            <w:r w:rsidRPr="005374EA">
              <w:t>238,1</w:t>
            </w:r>
          </w:p>
        </w:tc>
        <w:tc>
          <w:tcPr>
            <w:tcW w:w="938"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113,1</w:t>
            </w:r>
          </w:p>
        </w:tc>
        <w:tc>
          <w:tcPr>
            <w:tcW w:w="96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262,2</w:t>
            </w:r>
          </w:p>
        </w:tc>
        <w:tc>
          <w:tcPr>
            <w:tcW w:w="867"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110,1</w:t>
            </w:r>
          </w:p>
        </w:tc>
        <w:tc>
          <w:tcPr>
            <w:tcW w:w="96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272,2</w:t>
            </w:r>
          </w:p>
        </w:tc>
        <w:tc>
          <w:tcPr>
            <w:tcW w:w="938"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103,8</w:t>
            </w:r>
          </w:p>
        </w:tc>
      </w:tr>
      <w:tr w:rsidR="005374EA" w:rsidRPr="005374EA" w:rsidTr="005374EA">
        <w:trPr>
          <w:trHeight w:val="810"/>
        </w:trPr>
        <w:tc>
          <w:tcPr>
            <w:tcW w:w="1579" w:type="dxa"/>
            <w:tcBorders>
              <w:top w:val="nil"/>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jc w:val="both"/>
            </w:pPr>
            <w:r w:rsidRPr="005374EA">
              <w:t>Иные межбюджетные трансферты</w:t>
            </w:r>
          </w:p>
        </w:tc>
        <w:tc>
          <w:tcPr>
            <w:tcW w:w="96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pPr>
            <w:r w:rsidRPr="005374EA">
              <w:t>1 758,3</w:t>
            </w:r>
          </w:p>
        </w:tc>
        <w:tc>
          <w:tcPr>
            <w:tcW w:w="96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pPr>
            <w:r w:rsidRPr="005374EA">
              <w:t>1 392,6</w:t>
            </w:r>
          </w:p>
        </w:tc>
        <w:tc>
          <w:tcPr>
            <w:tcW w:w="938"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79,2</w:t>
            </w:r>
          </w:p>
        </w:tc>
        <w:tc>
          <w:tcPr>
            <w:tcW w:w="96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pPr>
            <w:r w:rsidRPr="005374EA">
              <w:t>0,0</w:t>
            </w:r>
          </w:p>
        </w:tc>
        <w:tc>
          <w:tcPr>
            <w:tcW w:w="938"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w:t>
            </w:r>
          </w:p>
        </w:tc>
        <w:tc>
          <w:tcPr>
            <w:tcW w:w="96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0,0</w:t>
            </w:r>
          </w:p>
        </w:tc>
        <w:tc>
          <w:tcPr>
            <w:tcW w:w="867"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w:t>
            </w:r>
          </w:p>
        </w:tc>
        <w:tc>
          <w:tcPr>
            <w:tcW w:w="96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0,0</w:t>
            </w:r>
          </w:p>
        </w:tc>
        <w:tc>
          <w:tcPr>
            <w:tcW w:w="938"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w:t>
            </w:r>
          </w:p>
        </w:tc>
      </w:tr>
      <w:tr w:rsidR="005374EA" w:rsidRPr="005374EA" w:rsidTr="005374EA">
        <w:trPr>
          <w:trHeight w:val="631"/>
        </w:trPr>
        <w:tc>
          <w:tcPr>
            <w:tcW w:w="1579"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b/>
                <w:bCs/>
                <w:i/>
                <w:iCs/>
              </w:rPr>
            </w:pPr>
            <w:r w:rsidRPr="005374EA">
              <w:rPr>
                <w:b/>
                <w:bCs/>
                <w:i/>
                <w:iCs/>
              </w:rPr>
              <w:t>Безвозмездные поступления, всего</w:t>
            </w:r>
          </w:p>
        </w:tc>
        <w:tc>
          <w:tcPr>
            <w:tcW w:w="96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b/>
                <w:bCs/>
              </w:rPr>
            </w:pPr>
            <w:r w:rsidRPr="005374EA">
              <w:rPr>
                <w:b/>
                <w:bCs/>
              </w:rPr>
              <w:t>12 512,0</w:t>
            </w:r>
          </w:p>
        </w:tc>
        <w:tc>
          <w:tcPr>
            <w:tcW w:w="96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b/>
                <w:bCs/>
              </w:rPr>
            </w:pPr>
            <w:r w:rsidRPr="005374EA">
              <w:rPr>
                <w:b/>
                <w:bCs/>
              </w:rPr>
              <w:t>13 535,5</w:t>
            </w:r>
          </w:p>
        </w:tc>
        <w:tc>
          <w:tcPr>
            <w:tcW w:w="938"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rPr>
            </w:pPr>
            <w:r w:rsidRPr="005374EA">
              <w:rPr>
                <w:b/>
                <w:bCs/>
              </w:rPr>
              <w:t>108,2</w:t>
            </w:r>
          </w:p>
        </w:tc>
        <w:tc>
          <w:tcPr>
            <w:tcW w:w="96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b/>
                <w:bCs/>
              </w:rPr>
            </w:pPr>
            <w:r w:rsidRPr="005374EA">
              <w:rPr>
                <w:b/>
                <w:bCs/>
              </w:rPr>
              <w:t>11 272,2</w:t>
            </w:r>
          </w:p>
        </w:tc>
        <w:tc>
          <w:tcPr>
            <w:tcW w:w="938"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rPr>
            </w:pPr>
            <w:r w:rsidRPr="005374EA">
              <w:rPr>
                <w:b/>
                <w:bCs/>
              </w:rPr>
              <w:t>83,3</w:t>
            </w:r>
          </w:p>
        </w:tc>
        <w:tc>
          <w:tcPr>
            <w:tcW w:w="96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b/>
                <w:bCs/>
              </w:rPr>
            </w:pPr>
            <w:r w:rsidRPr="005374EA">
              <w:rPr>
                <w:b/>
                <w:bCs/>
              </w:rPr>
              <w:t>9 177,0</w:t>
            </w:r>
          </w:p>
        </w:tc>
        <w:tc>
          <w:tcPr>
            <w:tcW w:w="867"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rPr>
            </w:pPr>
            <w:r w:rsidRPr="005374EA">
              <w:rPr>
                <w:b/>
                <w:bCs/>
              </w:rPr>
              <w:t>81,4</w:t>
            </w:r>
          </w:p>
        </w:tc>
        <w:tc>
          <w:tcPr>
            <w:tcW w:w="96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b/>
                <w:bCs/>
              </w:rPr>
            </w:pPr>
            <w:r w:rsidRPr="005374EA">
              <w:rPr>
                <w:b/>
                <w:bCs/>
              </w:rPr>
              <w:t>9 203,2</w:t>
            </w:r>
          </w:p>
        </w:tc>
        <w:tc>
          <w:tcPr>
            <w:tcW w:w="938"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rPr>
            </w:pPr>
            <w:r w:rsidRPr="005374EA">
              <w:rPr>
                <w:b/>
                <w:bCs/>
              </w:rPr>
              <w:t>100,3</w:t>
            </w:r>
          </w:p>
        </w:tc>
      </w:tr>
    </w:tbl>
    <w:p w:rsidR="005374EA" w:rsidRPr="005374EA" w:rsidRDefault="005374EA" w:rsidP="005374EA">
      <w:pPr>
        <w:widowControl/>
        <w:autoSpaceDE/>
        <w:autoSpaceDN/>
        <w:adjustRightInd/>
        <w:ind w:firstLine="720"/>
        <w:jc w:val="both"/>
        <w:rPr>
          <w:sz w:val="24"/>
          <w:szCs w:val="24"/>
        </w:rPr>
      </w:pPr>
    </w:p>
    <w:p w:rsidR="005374EA" w:rsidRPr="005374EA" w:rsidRDefault="005374EA" w:rsidP="005374EA">
      <w:pPr>
        <w:widowControl/>
        <w:autoSpaceDE/>
        <w:autoSpaceDN/>
        <w:adjustRightInd/>
        <w:ind w:firstLine="709"/>
        <w:jc w:val="both"/>
        <w:rPr>
          <w:sz w:val="28"/>
          <w:szCs w:val="28"/>
        </w:rPr>
      </w:pPr>
      <w:r w:rsidRPr="005374EA">
        <w:rPr>
          <w:sz w:val="24"/>
          <w:szCs w:val="24"/>
        </w:rPr>
        <w:t>Прогнозируемые на 2025 год безвозмездные поступления составят 11 272,2 тыс. рублей, что на 2 263,3 тыс. рублей или на -16,7 % ниже ожидаемого уровня 2024 года; в 2026 году составят 9 177,0 тыс. рублей (-18,6 % к уровню 2025 года), в 2027 году составят 9 203,2 тыс. рублей (+0,3% к уровню 2026 года).</w:t>
      </w:r>
      <w:r w:rsidRPr="005374EA">
        <w:rPr>
          <w:sz w:val="28"/>
          <w:szCs w:val="28"/>
        </w:rPr>
        <w:t xml:space="preserve"> </w:t>
      </w:r>
    </w:p>
    <w:p w:rsidR="005374EA" w:rsidRPr="005374EA" w:rsidRDefault="005374EA" w:rsidP="005374EA">
      <w:pPr>
        <w:widowControl/>
        <w:autoSpaceDE/>
        <w:autoSpaceDN/>
        <w:adjustRightInd/>
        <w:ind w:firstLine="709"/>
        <w:jc w:val="both"/>
        <w:rPr>
          <w:sz w:val="24"/>
          <w:szCs w:val="24"/>
        </w:rPr>
      </w:pPr>
      <w:r w:rsidRPr="005374EA">
        <w:rPr>
          <w:sz w:val="24"/>
          <w:szCs w:val="24"/>
        </w:rPr>
        <w:t>Прогнозируемое снижение безвозмездных поступлений в 2026 - 2027 годах обусловлено тем, что в проекте закона об областном бюджете и проекте решения о бюджете Тулунского муниципального района объем межбюджетных трансфертов распределен не полностью, в дальнейшем, в процессе исполнения областного и районного бюджетов, будет осуществляться дополнительное распределение межбюджетных трансфертов и параметры бюджета сельского поселения по безвозмездным поступлениям будут уточнены.</w:t>
      </w:r>
    </w:p>
    <w:p w:rsidR="005374EA" w:rsidRPr="005374EA" w:rsidRDefault="005374EA" w:rsidP="005374EA">
      <w:pPr>
        <w:widowControl/>
        <w:autoSpaceDE/>
        <w:autoSpaceDN/>
        <w:adjustRightInd/>
        <w:ind w:firstLine="709"/>
        <w:jc w:val="both"/>
        <w:rPr>
          <w:sz w:val="24"/>
          <w:szCs w:val="24"/>
        </w:rPr>
      </w:pPr>
      <w:r w:rsidRPr="005374EA">
        <w:rPr>
          <w:sz w:val="24"/>
          <w:szCs w:val="24"/>
        </w:rPr>
        <w:t>Дотация на выравнивание бюджетной обеспеченности распределена на 2025 год в сумме 10 634,1 тыс. рублей, что на 1 446,6 тыс. рублей или на +15,7% выше ожидаемого уровня 2024 года, в 2026 году дотация составит 8 514,8 тыс. рублей, что на 2 119,3 тыс. рублей или на -19,9 % ниже уровня 2025 года, на 2027 год дотация распределена в сумме 8 531,0 тыс. рублей, что на 16,2 тыс. рублей или на +0,2 % выше уровня 2026 года.</w:t>
      </w:r>
    </w:p>
    <w:p w:rsidR="005374EA" w:rsidRPr="005374EA" w:rsidRDefault="005374EA" w:rsidP="005374EA">
      <w:pPr>
        <w:widowControl/>
        <w:autoSpaceDE/>
        <w:autoSpaceDN/>
        <w:adjustRightInd/>
        <w:ind w:firstLine="709"/>
        <w:jc w:val="both"/>
        <w:rPr>
          <w:sz w:val="24"/>
          <w:szCs w:val="24"/>
        </w:rPr>
      </w:pPr>
      <w:r w:rsidRPr="005374EA">
        <w:rPr>
          <w:sz w:val="24"/>
          <w:szCs w:val="24"/>
        </w:rPr>
        <w:t xml:space="preserve">Субсидии распределены на 2025 год в сумме 400,0 тыс. рублей, что составляет -85,4 % к ожидаемому уровню 2024 года, в 2026 году субсидии равны 400,0 тыс. рублей, что составит 100 % к уровню 2025 года, на 2027 год субсидии распределены в сумме 400,0 тыс. рублей, что составит 100 % к уровню 2026 года. </w:t>
      </w:r>
    </w:p>
    <w:p w:rsidR="005374EA" w:rsidRPr="005374EA" w:rsidRDefault="005374EA" w:rsidP="005374EA">
      <w:pPr>
        <w:widowControl/>
        <w:autoSpaceDE/>
        <w:autoSpaceDN/>
        <w:adjustRightInd/>
        <w:ind w:firstLine="709"/>
        <w:jc w:val="both"/>
        <w:rPr>
          <w:sz w:val="24"/>
          <w:szCs w:val="24"/>
        </w:rPr>
      </w:pPr>
      <w:r w:rsidRPr="005374EA">
        <w:rPr>
          <w:sz w:val="24"/>
          <w:szCs w:val="24"/>
        </w:rPr>
        <w:t>Субвенции в бюджет Умыганского муниципального образования на 2025 год распределены в сумме 238,1 тыс. рублей, что на 27,6 тыс. рублей или на +13,1 % выше ожидаемого уровня 2024 года, в 2026 году субвенции составят 262,2 тыс. рублей, что на 24,1 тыс. рублей или на +10,1 % выше уровня 2025 года, на 2027 год субвенции распределены в сумме 272,2 тыс. рублей, что на 10,0 тыс. рублей или на +3,8 % выше уровня 2026 года.</w:t>
      </w:r>
    </w:p>
    <w:p w:rsidR="005374EA" w:rsidRPr="005374EA" w:rsidRDefault="005374EA" w:rsidP="005374EA">
      <w:pPr>
        <w:widowControl/>
        <w:autoSpaceDE/>
        <w:autoSpaceDN/>
        <w:adjustRightInd/>
      </w:pPr>
    </w:p>
    <w:p w:rsidR="005374EA" w:rsidRPr="005374EA" w:rsidRDefault="005374EA" w:rsidP="005374EA">
      <w:pPr>
        <w:widowControl/>
        <w:autoSpaceDE/>
        <w:autoSpaceDN/>
        <w:adjustRightInd/>
        <w:spacing w:before="240" w:after="60"/>
        <w:jc w:val="center"/>
        <w:outlineLvl w:val="8"/>
        <w:rPr>
          <w:b/>
          <w:sz w:val="24"/>
          <w:szCs w:val="24"/>
          <w:u w:val="single"/>
        </w:rPr>
      </w:pPr>
    </w:p>
    <w:p w:rsidR="005374EA" w:rsidRPr="005374EA" w:rsidRDefault="005374EA" w:rsidP="005374EA">
      <w:pPr>
        <w:widowControl/>
        <w:autoSpaceDE/>
        <w:autoSpaceDN/>
        <w:adjustRightInd/>
        <w:spacing w:before="240" w:after="60"/>
        <w:jc w:val="center"/>
        <w:outlineLvl w:val="8"/>
        <w:rPr>
          <w:b/>
          <w:sz w:val="24"/>
          <w:szCs w:val="24"/>
          <w:u w:val="single"/>
        </w:rPr>
      </w:pPr>
      <w:r w:rsidRPr="005374EA">
        <w:rPr>
          <w:b/>
          <w:sz w:val="24"/>
          <w:szCs w:val="24"/>
          <w:u w:val="single"/>
        </w:rPr>
        <w:t>2. Расходы бюджета Умыганского муниципального образования</w:t>
      </w:r>
    </w:p>
    <w:p w:rsidR="005374EA" w:rsidRPr="005374EA" w:rsidRDefault="005374EA" w:rsidP="005374EA">
      <w:pPr>
        <w:widowControl/>
        <w:autoSpaceDE/>
        <w:autoSpaceDN/>
        <w:adjustRightInd/>
        <w:ind w:firstLine="567"/>
        <w:jc w:val="both"/>
        <w:rPr>
          <w:sz w:val="24"/>
          <w:szCs w:val="24"/>
        </w:rPr>
      </w:pPr>
    </w:p>
    <w:p w:rsidR="005374EA" w:rsidRPr="005374EA" w:rsidRDefault="005374EA" w:rsidP="005374EA">
      <w:pPr>
        <w:widowControl/>
        <w:autoSpaceDE/>
        <w:autoSpaceDN/>
        <w:adjustRightInd/>
        <w:ind w:firstLine="567"/>
        <w:jc w:val="both"/>
        <w:rPr>
          <w:sz w:val="24"/>
          <w:szCs w:val="24"/>
        </w:rPr>
      </w:pPr>
      <w:r w:rsidRPr="005374EA">
        <w:rPr>
          <w:sz w:val="24"/>
          <w:szCs w:val="24"/>
        </w:rPr>
        <w:t>Объем расходов бюджета Умыганского муниципального образования сформирован на 2025 год в объеме 11 697,5 тыс. рублей; на 2026 год в объеме 9 380,1 тыс. рублей (</w:t>
      </w:r>
      <w:r w:rsidRPr="005374EA">
        <w:rPr>
          <w:bCs/>
          <w:sz w:val="24"/>
          <w:szCs w:val="24"/>
        </w:rPr>
        <w:t>без учета условно-утвержденных расходов</w:t>
      </w:r>
      <w:r w:rsidRPr="005374EA">
        <w:rPr>
          <w:sz w:val="24"/>
          <w:szCs w:val="24"/>
        </w:rPr>
        <w:t>); на 2027 год в объеме 9 184,1 тыс. рублей (</w:t>
      </w:r>
      <w:r w:rsidRPr="005374EA">
        <w:rPr>
          <w:bCs/>
          <w:sz w:val="24"/>
          <w:szCs w:val="24"/>
        </w:rPr>
        <w:t>без учета условно-утвержденных расходов</w:t>
      </w:r>
      <w:proofErr w:type="gramStart"/>
      <w:r w:rsidRPr="005374EA">
        <w:rPr>
          <w:sz w:val="24"/>
          <w:szCs w:val="24"/>
        </w:rPr>
        <w:t>)..</w:t>
      </w:r>
      <w:proofErr w:type="gramEnd"/>
    </w:p>
    <w:p w:rsidR="005374EA" w:rsidRPr="005374EA" w:rsidRDefault="005374EA" w:rsidP="005374EA">
      <w:pPr>
        <w:widowControl/>
        <w:spacing w:line="228" w:lineRule="auto"/>
        <w:ind w:firstLine="709"/>
        <w:jc w:val="both"/>
        <w:rPr>
          <w:bCs/>
          <w:sz w:val="24"/>
          <w:szCs w:val="24"/>
        </w:rPr>
      </w:pPr>
      <w:r w:rsidRPr="005374EA">
        <w:rPr>
          <w:bCs/>
          <w:sz w:val="24"/>
          <w:szCs w:val="24"/>
        </w:rPr>
        <w:t xml:space="preserve">Проект бюджета Умыганского муниципального образования на 2025 год и на плановый период 2026 и 2027 годов» сформирован по программному принципу в соответствии с </w:t>
      </w:r>
      <w:r w:rsidRPr="005374EA">
        <w:rPr>
          <w:sz w:val="24"/>
          <w:szCs w:val="24"/>
        </w:rPr>
        <w:t>Положением о порядке принятия решений о разработке муниципальных программ Умыганского сельского поселения и их формирования, и реализации.</w:t>
      </w:r>
    </w:p>
    <w:p w:rsidR="005374EA" w:rsidRPr="005374EA" w:rsidRDefault="005374EA" w:rsidP="005374EA">
      <w:pPr>
        <w:widowControl/>
        <w:spacing w:line="228" w:lineRule="auto"/>
        <w:ind w:firstLine="709"/>
        <w:jc w:val="both"/>
        <w:rPr>
          <w:bCs/>
          <w:sz w:val="24"/>
          <w:szCs w:val="24"/>
        </w:rPr>
      </w:pPr>
      <w:r w:rsidRPr="005374EA">
        <w:rPr>
          <w:bCs/>
          <w:sz w:val="24"/>
          <w:szCs w:val="24"/>
        </w:rPr>
        <w:lastRenderedPageBreak/>
        <w:t xml:space="preserve">Программная структура расходов бюджета представлена одной программой, включающей 4 подпрограмм. Общий объем расходов на реализацию муниципальной программы Умыганского сельского поселения на 2025 год составит 11 697,5 тыс. рублей (100% общих расходов); на 2026 год составит 9 380,1 тыс. рублей (100,0% общих расходов, без учета условно-утвержденных расходов); на 2027 год составит 9 059,8 тыс. рублей (98,6% общих расходов, без учета условно-утвержденных расходов). Общий объем расходов на </w:t>
      </w:r>
      <w:r w:rsidRPr="005374EA">
        <w:rPr>
          <w:sz w:val="24"/>
          <w:szCs w:val="24"/>
        </w:rPr>
        <w:t>непрограммные направления деятельности</w:t>
      </w:r>
      <w:r w:rsidRPr="005374EA">
        <w:rPr>
          <w:bCs/>
          <w:sz w:val="24"/>
          <w:szCs w:val="24"/>
        </w:rPr>
        <w:t xml:space="preserve"> </w:t>
      </w:r>
      <w:r w:rsidRPr="005374EA">
        <w:rPr>
          <w:sz w:val="24"/>
          <w:szCs w:val="24"/>
        </w:rPr>
        <w:t>Умыганского</w:t>
      </w:r>
      <w:r w:rsidRPr="005374EA">
        <w:rPr>
          <w:bCs/>
          <w:sz w:val="24"/>
          <w:szCs w:val="24"/>
        </w:rPr>
        <w:t xml:space="preserve"> сельского поселения на 2027 год составит </w:t>
      </w:r>
      <w:r w:rsidRPr="005374EA">
        <w:rPr>
          <w:sz w:val="24"/>
          <w:szCs w:val="24"/>
        </w:rPr>
        <w:t>124,3</w:t>
      </w:r>
      <w:r w:rsidRPr="005374EA">
        <w:rPr>
          <w:bCs/>
          <w:sz w:val="24"/>
          <w:szCs w:val="24"/>
        </w:rPr>
        <w:t xml:space="preserve"> тыс. рублей (1,4% общих расходов)</w:t>
      </w:r>
    </w:p>
    <w:p w:rsidR="005374EA" w:rsidRPr="005374EA" w:rsidRDefault="005374EA" w:rsidP="005374EA">
      <w:pPr>
        <w:widowControl/>
        <w:ind w:firstLine="567"/>
        <w:jc w:val="both"/>
        <w:rPr>
          <w:sz w:val="24"/>
          <w:szCs w:val="24"/>
        </w:rPr>
      </w:pPr>
      <w:r w:rsidRPr="005374EA">
        <w:rPr>
          <w:sz w:val="24"/>
          <w:szCs w:val="24"/>
        </w:rPr>
        <w:t>Формирование бюджета Умыганского муниципального образования по расходам на 2024-2026 годы осуществлялось с учетом единых подходов в соответствии с порядком и методикой планирования бюджетных ассигнований бюджета Тулунского муниципального района и бюджетов сельских поселений, утвержденной приказом Комитета по финансам администрации Тулунского муниципального района от 15.07.2022г. № 87 (</w:t>
      </w:r>
      <w:proofErr w:type="spellStart"/>
      <w:r w:rsidRPr="005374EA">
        <w:rPr>
          <w:sz w:val="24"/>
          <w:szCs w:val="24"/>
        </w:rPr>
        <w:t>о.д</w:t>
      </w:r>
      <w:proofErr w:type="spellEnd"/>
      <w:r w:rsidRPr="005374EA">
        <w:rPr>
          <w:sz w:val="24"/>
          <w:szCs w:val="24"/>
        </w:rPr>
        <w:t>.) (с изм. от 05.04.2023г. № 38 (</w:t>
      </w:r>
      <w:proofErr w:type="spellStart"/>
      <w:r w:rsidRPr="005374EA">
        <w:rPr>
          <w:sz w:val="24"/>
          <w:szCs w:val="24"/>
        </w:rPr>
        <w:t>о.д</w:t>
      </w:r>
      <w:proofErr w:type="spellEnd"/>
      <w:r w:rsidRPr="005374EA">
        <w:rPr>
          <w:sz w:val="24"/>
          <w:szCs w:val="24"/>
        </w:rPr>
        <w:t>.)), в соответствии с требованиями действующего бюджетного законодательства Российской Федерации и Иркутской области, при этом учтены следующие основные критерии:</w:t>
      </w:r>
    </w:p>
    <w:p w:rsidR="005374EA" w:rsidRPr="005374EA" w:rsidRDefault="005374EA" w:rsidP="005374EA">
      <w:pPr>
        <w:widowControl/>
        <w:tabs>
          <w:tab w:val="left" w:pos="993"/>
        </w:tabs>
        <w:ind w:firstLine="709"/>
        <w:jc w:val="both"/>
        <w:rPr>
          <w:sz w:val="24"/>
          <w:szCs w:val="24"/>
        </w:rPr>
      </w:pPr>
      <w:r w:rsidRPr="005374EA">
        <w:rPr>
          <w:sz w:val="24"/>
          <w:szCs w:val="24"/>
        </w:rPr>
        <w:t>- обеспечение приоритетных, первоочередных расходов бюджета;</w:t>
      </w:r>
    </w:p>
    <w:p w:rsidR="005374EA" w:rsidRPr="005374EA" w:rsidRDefault="005374EA" w:rsidP="005374EA">
      <w:pPr>
        <w:widowControl/>
        <w:tabs>
          <w:tab w:val="left" w:pos="993"/>
        </w:tabs>
        <w:suppressAutoHyphens/>
        <w:autoSpaceDE/>
        <w:autoSpaceDN/>
        <w:adjustRightInd/>
        <w:ind w:firstLine="709"/>
        <w:jc w:val="both"/>
        <w:rPr>
          <w:sz w:val="24"/>
          <w:szCs w:val="24"/>
        </w:rPr>
      </w:pPr>
      <w:r w:rsidRPr="005374EA">
        <w:rPr>
          <w:bCs/>
          <w:sz w:val="24"/>
          <w:szCs w:val="24"/>
        </w:rPr>
        <w:t xml:space="preserve">- реализация </w:t>
      </w:r>
      <w:r w:rsidRPr="005374EA">
        <w:rPr>
          <w:sz w:val="24"/>
          <w:szCs w:val="24"/>
        </w:rPr>
        <w:t>указа Президента Российской Федерации от 7 мая 2024 года №309 «О национальных целях развития Российской Федерации на период до 2030 года и на перспективу до 2036 года»;</w:t>
      </w:r>
    </w:p>
    <w:p w:rsidR="005374EA" w:rsidRPr="005374EA" w:rsidRDefault="005374EA" w:rsidP="005374EA">
      <w:pPr>
        <w:widowControl/>
        <w:tabs>
          <w:tab w:val="left" w:pos="993"/>
        </w:tabs>
        <w:suppressAutoHyphens/>
        <w:autoSpaceDE/>
        <w:autoSpaceDN/>
        <w:adjustRightInd/>
        <w:ind w:left="851" w:hanging="142"/>
        <w:jc w:val="both"/>
        <w:rPr>
          <w:sz w:val="24"/>
          <w:szCs w:val="24"/>
        </w:rPr>
      </w:pPr>
      <w:r w:rsidRPr="005374EA">
        <w:rPr>
          <w:sz w:val="24"/>
          <w:szCs w:val="24"/>
        </w:rPr>
        <w:t xml:space="preserve">- обеспечение со финансирования для участия в государственных программах Иркутской области; </w:t>
      </w:r>
    </w:p>
    <w:p w:rsidR="005374EA" w:rsidRPr="005374EA" w:rsidRDefault="005374EA" w:rsidP="005374EA">
      <w:pPr>
        <w:widowControl/>
        <w:tabs>
          <w:tab w:val="left" w:pos="993"/>
        </w:tabs>
        <w:suppressAutoHyphens/>
        <w:autoSpaceDE/>
        <w:autoSpaceDN/>
        <w:adjustRightInd/>
        <w:ind w:firstLine="709"/>
        <w:jc w:val="both"/>
        <w:rPr>
          <w:sz w:val="24"/>
          <w:szCs w:val="24"/>
        </w:rPr>
      </w:pPr>
      <w:r w:rsidRPr="005374EA">
        <w:rPr>
          <w:bCs/>
          <w:sz w:val="24"/>
          <w:szCs w:val="24"/>
        </w:rPr>
        <w:t xml:space="preserve">- </w:t>
      </w:r>
      <w:r w:rsidRPr="005374EA">
        <w:rPr>
          <w:sz w:val="24"/>
          <w:szCs w:val="24"/>
        </w:rPr>
        <w:t>предоставление социальных выплат;</w:t>
      </w:r>
    </w:p>
    <w:p w:rsidR="005374EA" w:rsidRPr="005374EA" w:rsidRDefault="005374EA" w:rsidP="005374EA">
      <w:pPr>
        <w:widowControl/>
        <w:tabs>
          <w:tab w:val="left" w:pos="993"/>
        </w:tabs>
        <w:autoSpaceDE/>
        <w:autoSpaceDN/>
        <w:adjustRightInd/>
        <w:ind w:firstLine="709"/>
        <w:jc w:val="both"/>
        <w:rPr>
          <w:sz w:val="24"/>
          <w:szCs w:val="24"/>
        </w:rPr>
      </w:pPr>
      <w:r w:rsidRPr="005374EA">
        <w:rPr>
          <w:sz w:val="24"/>
          <w:szCs w:val="24"/>
        </w:rPr>
        <w:t xml:space="preserve">- финансовое обеспечение мероприятий муниципальной программы в соответствии с действующими нормативными правовыми актами органов местного самоуправления. </w:t>
      </w:r>
    </w:p>
    <w:p w:rsidR="005374EA" w:rsidRPr="005374EA" w:rsidRDefault="005374EA" w:rsidP="005374EA">
      <w:pPr>
        <w:widowControl/>
        <w:spacing w:line="228" w:lineRule="auto"/>
        <w:ind w:firstLine="567"/>
        <w:jc w:val="both"/>
        <w:rPr>
          <w:sz w:val="24"/>
          <w:szCs w:val="24"/>
        </w:rPr>
      </w:pPr>
      <w:r w:rsidRPr="005374EA">
        <w:rPr>
          <w:sz w:val="24"/>
          <w:szCs w:val="24"/>
        </w:rPr>
        <w:t xml:space="preserve">В соответствии с действующим бюджетным законодательством в общем объеме расходов на плановый период 2025 и 2026 годов планируется утвердить условно утверждаемые расходы на 2026 год в сумме 224,0 тыс. рублей, на 2027 год в сумме 448,1 тыс. рублей. </w:t>
      </w:r>
    </w:p>
    <w:p w:rsidR="005374EA" w:rsidRPr="005374EA" w:rsidRDefault="005374EA" w:rsidP="005374EA">
      <w:pPr>
        <w:widowControl/>
        <w:spacing w:line="228" w:lineRule="auto"/>
        <w:ind w:firstLine="567"/>
        <w:jc w:val="both"/>
        <w:rPr>
          <w:sz w:val="24"/>
          <w:szCs w:val="24"/>
        </w:rPr>
      </w:pPr>
      <w:r w:rsidRPr="005374EA">
        <w:rPr>
          <w:sz w:val="24"/>
          <w:szCs w:val="24"/>
        </w:rPr>
        <w:t>Учитывая положения пункта 5 статьи 184.1 Бюджетного кодекса Российской Федерации, данные расходы не учтены при распределении бюджетных ассигнований по кодам бюджетной классификации расходов бюджетов.</w:t>
      </w:r>
    </w:p>
    <w:p w:rsidR="005374EA" w:rsidRPr="005374EA" w:rsidRDefault="005374EA" w:rsidP="005374EA">
      <w:pPr>
        <w:widowControl/>
        <w:ind w:firstLine="567"/>
        <w:jc w:val="both"/>
        <w:rPr>
          <w:sz w:val="24"/>
          <w:szCs w:val="24"/>
        </w:rPr>
      </w:pPr>
      <w:r w:rsidRPr="005374EA">
        <w:rPr>
          <w:sz w:val="24"/>
          <w:szCs w:val="24"/>
        </w:rPr>
        <w:t>В структуре расходов наибольший удельный вес занимают расходы за счет собственных средств и безвозмездных поступлений нецелевого характера, предусмотренных на 2025 г. в 11 059,4 тыс. рублей (94,5 % от общего объема расходов), на 2026 год – 8 717,8 тыс. рублей (92,9 %</w:t>
      </w:r>
      <w:r w:rsidRPr="005374EA">
        <w:t xml:space="preserve"> </w:t>
      </w:r>
      <w:r w:rsidRPr="005374EA">
        <w:rPr>
          <w:sz w:val="24"/>
          <w:szCs w:val="24"/>
        </w:rPr>
        <w:t>без учета условно-утвержденных расходов), на 2027 год – 8 511,9 тыс. рублей 92,7 %</w:t>
      </w:r>
      <w:r w:rsidRPr="005374EA">
        <w:t xml:space="preserve"> </w:t>
      </w:r>
      <w:r w:rsidRPr="005374EA">
        <w:rPr>
          <w:sz w:val="24"/>
          <w:szCs w:val="24"/>
        </w:rPr>
        <w:t xml:space="preserve">без учета условно-утвержденных расходов) </w:t>
      </w:r>
    </w:p>
    <w:p w:rsidR="005374EA" w:rsidRPr="005374EA" w:rsidRDefault="005374EA" w:rsidP="005374EA">
      <w:pPr>
        <w:widowControl/>
        <w:ind w:firstLine="567"/>
        <w:jc w:val="both"/>
        <w:rPr>
          <w:sz w:val="24"/>
          <w:szCs w:val="24"/>
        </w:rPr>
      </w:pPr>
      <w:r w:rsidRPr="005374EA">
        <w:rPr>
          <w:sz w:val="24"/>
          <w:szCs w:val="28"/>
        </w:rPr>
        <w:t>Объем расходов</w:t>
      </w:r>
      <w:r w:rsidRPr="005374EA">
        <w:rPr>
          <w:sz w:val="24"/>
          <w:szCs w:val="24"/>
        </w:rPr>
        <w:t xml:space="preserve"> бюджета поселения, за исключением ассигнований источником финансового обеспечения которых являются целевые межбюджетные трансферты, предусмотрен на 2025 год в сумме 638,1 тыс. рублей (5,5 % от общего объема расходов), на 2026 г. в сумме 662,3 тыс. рублей (7,1 %</w:t>
      </w:r>
      <w:r w:rsidRPr="005374EA">
        <w:t xml:space="preserve"> </w:t>
      </w:r>
      <w:r w:rsidRPr="005374EA">
        <w:rPr>
          <w:sz w:val="24"/>
          <w:szCs w:val="24"/>
        </w:rPr>
        <w:t>без учета условно-утвержденных расходов), на 2027 г. в сумме 672,2 тыс. рублей (7,3 %</w:t>
      </w:r>
      <w:r w:rsidRPr="005374EA">
        <w:t xml:space="preserve"> </w:t>
      </w:r>
      <w:r w:rsidRPr="005374EA">
        <w:rPr>
          <w:sz w:val="24"/>
          <w:szCs w:val="24"/>
        </w:rPr>
        <w:t>без учета условно-утвержденных расходов).</w:t>
      </w:r>
    </w:p>
    <w:p w:rsidR="005374EA" w:rsidRPr="005374EA" w:rsidRDefault="005374EA" w:rsidP="005374EA">
      <w:pPr>
        <w:widowControl/>
        <w:ind w:firstLine="567"/>
        <w:jc w:val="center"/>
        <w:rPr>
          <w:b/>
          <w:sz w:val="24"/>
          <w:szCs w:val="24"/>
        </w:rPr>
      </w:pPr>
    </w:p>
    <w:p w:rsidR="005374EA" w:rsidRPr="005374EA" w:rsidRDefault="005374EA" w:rsidP="005374EA">
      <w:pPr>
        <w:widowControl/>
        <w:ind w:firstLine="567"/>
        <w:jc w:val="center"/>
        <w:rPr>
          <w:b/>
          <w:sz w:val="24"/>
          <w:szCs w:val="24"/>
        </w:rPr>
      </w:pPr>
      <w:r w:rsidRPr="005374EA">
        <w:rPr>
          <w:b/>
          <w:sz w:val="24"/>
          <w:szCs w:val="24"/>
        </w:rPr>
        <w:t>Структура расходов бюджета Умыганского муниципального образования на 2025 год и на плановый период 2026 и 2027 годов»</w:t>
      </w:r>
    </w:p>
    <w:p w:rsidR="005374EA" w:rsidRPr="005374EA" w:rsidRDefault="005374EA" w:rsidP="005374EA">
      <w:pPr>
        <w:ind w:firstLine="709"/>
        <w:jc w:val="both"/>
        <w:rPr>
          <w:sz w:val="24"/>
          <w:szCs w:val="24"/>
        </w:rPr>
      </w:pPr>
      <w:r w:rsidRPr="005374EA">
        <w:rPr>
          <w:sz w:val="24"/>
          <w:szCs w:val="24"/>
        </w:rPr>
        <w:t xml:space="preserve">Расходная часть бюджета Умыганского муниципального образования сформирована на основании муниципальной программы Умыганского сельского поселения </w:t>
      </w:r>
      <w:r w:rsidRPr="005374EA">
        <w:rPr>
          <w:bCs/>
          <w:sz w:val="24"/>
          <w:szCs w:val="24"/>
        </w:rPr>
        <w:t>«Социально-экономическое развитие территории сельского поселения на 2024-2028 гг.».</w:t>
      </w:r>
      <w:r w:rsidRPr="005374EA">
        <w:rPr>
          <w:sz w:val="24"/>
          <w:szCs w:val="24"/>
        </w:rPr>
        <w:t xml:space="preserve"> </w:t>
      </w:r>
    </w:p>
    <w:p w:rsidR="005374EA" w:rsidRPr="005374EA" w:rsidRDefault="005374EA" w:rsidP="005374EA">
      <w:pPr>
        <w:widowControl/>
        <w:autoSpaceDE/>
        <w:autoSpaceDN/>
        <w:adjustRightInd/>
        <w:ind w:firstLine="709"/>
        <w:jc w:val="both"/>
        <w:rPr>
          <w:sz w:val="24"/>
          <w:szCs w:val="24"/>
        </w:rPr>
      </w:pPr>
      <w:r w:rsidRPr="005374EA">
        <w:rPr>
          <w:sz w:val="24"/>
          <w:szCs w:val="24"/>
        </w:rPr>
        <w:t xml:space="preserve">Информация о бюджетных ассигнованиях в разрезе подпрограмм представлена </w:t>
      </w:r>
      <w:proofErr w:type="gramStart"/>
      <w:r w:rsidRPr="005374EA">
        <w:rPr>
          <w:sz w:val="24"/>
          <w:szCs w:val="24"/>
        </w:rPr>
        <w:t>в  таблице</w:t>
      </w:r>
      <w:proofErr w:type="gramEnd"/>
      <w:r w:rsidRPr="005374EA">
        <w:rPr>
          <w:sz w:val="24"/>
          <w:szCs w:val="24"/>
        </w:rPr>
        <w:t xml:space="preserve"> 4.</w:t>
      </w:r>
    </w:p>
    <w:p w:rsidR="005374EA" w:rsidRPr="005374EA" w:rsidRDefault="005374EA" w:rsidP="005374EA">
      <w:pPr>
        <w:widowControl/>
        <w:tabs>
          <w:tab w:val="left" w:pos="1440"/>
          <w:tab w:val="left" w:pos="1800"/>
          <w:tab w:val="left" w:pos="2700"/>
          <w:tab w:val="left" w:pos="8077"/>
          <w:tab w:val="right" w:pos="9978"/>
        </w:tabs>
        <w:autoSpaceDE/>
        <w:autoSpaceDN/>
        <w:adjustRightInd/>
        <w:jc w:val="center"/>
        <w:rPr>
          <w:b/>
          <w:sz w:val="24"/>
          <w:szCs w:val="24"/>
        </w:rPr>
      </w:pPr>
    </w:p>
    <w:p w:rsidR="005374EA" w:rsidRPr="005374EA" w:rsidRDefault="005374EA" w:rsidP="005374EA">
      <w:pPr>
        <w:widowControl/>
        <w:tabs>
          <w:tab w:val="left" w:pos="1440"/>
          <w:tab w:val="left" w:pos="1800"/>
          <w:tab w:val="left" w:pos="2700"/>
          <w:tab w:val="left" w:pos="8077"/>
          <w:tab w:val="right" w:pos="9978"/>
        </w:tabs>
        <w:autoSpaceDE/>
        <w:autoSpaceDN/>
        <w:adjustRightInd/>
        <w:jc w:val="center"/>
        <w:rPr>
          <w:b/>
          <w:sz w:val="24"/>
          <w:szCs w:val="24"/>
        </w:rPr>
      </w:pPr>
      <w:r w:rsidRPr="005374EA">
        <w:rPr>
          <w:b/>
          <w:sz w:val="24"/>
          <w:szCs w:val="24"/>
        </w:rPr>
        <w:t>Таблица 4. Ресурсное обеспечение реализации мероприятий муниципальной программы</w:t>
      </w:r>
    </w:p>
    <w:p w:rsidR="005374EA" w:rsidRPr="005374EA" w:rsidRDefault="005374EA" w:rsidP="005374EA">
      <w:pPr>
        <w:widowControl/>
        <w:tabs>
          <w:tab w:val="left" w:pos="8618"/>
          <w:tab w:val="left" w:pos="8727"/>
          <w:tab w:val="right" w:pos="9978"/>
        </w:tabs>
        <w:autoSpaceDE/>
        <w:autoSpaceDN/>
        <w:adjustRightInd/>
        <w:rPr>
          <w:sz w:val="24"/>
          <w:szCs w:val="24"/>
        </w:rPr>
      </w:pPr>
      <w:r w:rsidRPr="005374EA">
        <w:rPr>
          <w:sz w:val="24"/>
          <w:szCs w:val="24"/>
        </w:rPr>
        <w:lastRenderedPageBreak/>
        <w:tab/>
        <w:t>тыс. рублей</w:t>
      </w:r>
    </w:p>
    <w:tbl>
      <w:tblPr>
        <w:tblW w:w="9721" w:type="dxa"/>
        <w:tblInd w:w="93" w:type="dxa"/>
        <w:tblLook w:val="04A0" w:firstRow="1" w:lastRow="0" w:firstColumn="1" w:lastColumn="0" w:noHBand="0" w:noVBand="1"/>
      </w:tblPr>
      <w:tblGrid>
        <w:gridCol w:w="5969"/>
        <w:gridCol w:w="1276"/>
        <w:gridCol w:w="1276"/>
        <w:gridCol w:w="1200"/>
      </w:tblGrid>
      <w:tr w:rsidR="005374EA" w:rsidRPr="005374EA" w:rsidTr="005374EA">
        <w:trPr>
          <w:trHeight w:val="432"/>
          <w:tblHeader/>
        </w:trPr>
        <w:tc>
          <w:tcPr>
            <w:tcW w:w="5969" w:type="dxa"/>
            <w:tcBorders>
              <w:top w:val="single" w:sz="4" w:space="0" w:color="auto"/>
              <w:left w:val="single" w:sz="4" w:space="0" w:color="auto"/>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b/>
                <w:bCs/>
                <w:sz w:val="22"/>
                <w:szCs w:val="22"/>
              </w:rPr>
            </w:pPr>
            <w:r w:rsidRPr="005374EA">
              <w:rPr>
                <w:b/>
                <w:bCs/>
                <w:sz w:val="22"/>
                <w:szCs w:val="22"/>
              </w:rPr>
              <w:t>Наименование</w:t>
            </w:r>
          </w:p>
        </w:tc>
        <w:tc>
          <w:tcPr>
            <w:tcW w:w="1276" w:type="dxa"/>
            <w:tcBorders>
              <w:top w:val="single" w:sz="4" w:space="0" w:color="auto"/>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b/>
                <w:bCs/>
                <w:sz w:val="23"/>
                <w:szCs w:val="23"/>
              </w:rPr>
            </w:pPr>
            <w:r w:rsidRPr="005374EA">
              <w:rPr>
                <w:b/>
                <w:bCs/>
                <w:sz w:val="23"/>
                <w:szCs w:val="23"/>
              </w:rPr>
              <w:t>2025 год</w:t>
            </w:r>
          </w:p>
        </w:tc>
        <w:tc>
          <w:tcPr>
            <w:tcW w:w="1276" w:type="dxa"/>
            <w:tcBorders>
              <w:top w:val="single" w:sz="4" w:space="0" w:color="auto"/>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b/>
                <w:bCs/>
                <w:sz w:val="23"/>
                <w:szCs w:val="23"/>
              </w:rPr>
            </w:pPr>
            <w:r w:rsidRPr="005374EA">
              <w:rPr>
                <w:b/>
                <w:bCs/>
                <w:sz w:val="23"/>
                <w:szCs w:val="23"/>
              </w:rPr>
              <w:t>2026 год</w:t>
            </w:r>
          </w:p>
        </w:tc>
        <w:tc>
          <w:tcPr>
            <w:tcW w:w="1200" w:type="dxa"/>
            <w:tcBorders>
              <w:top w:val="single" w:sz="4" w:space="0" w:color="auto"/>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b/>
                <w:bCs/>
                <w:sz w:val="23"/>
                <w:szCs w:val="23"/>
              </w:rPr>
            </w:pPr>
            <w:r w:rsidRPr="005374EA">
              <w:rPr>
                <w:b/>
                <w:bCs/>
                <w:sz w:val="23"/>
                <w:szCs w:val="23"/>
              </w:rPr>
              <w:t>2027 год</w:t>
            </w:r>
          </w:p>
        </w:tc>
      </w:tr>
      <w:tr w:rsidR="005374EA" w:rsidRPr="005374EA" w:rsidTr="005374EA">
        <w:trPr>
          <w:trHeight w:val="540"/>
        </w:trPr>
        <w:tc>
          <w:tcPr>
            <w:tcW w:w="5969" w:type="dxa"/>
            <w:tcBorders>
              <w:top w:val="nil"/>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b/>
                <w:bCs/>
                <w:i/>
                <w:iCs/>
              </w:rPr>
            </w:pPr>
            <w:r w:rsidRPr="005374EA">
              <w:rPr>
                <w:b/>
                <w:bCs/>
                <w:i/>
                <w:iCs/>
              </w:rPr>
              <w:t>Муниципальная программа «Социально-экономическое развитие территории сельского поселения на 2024-2028 гг.»</w:t>
            </w:r>
          </w:p>
        </w:tc>
        <w:tc>
          <w:tcPr>
            <w:tcW w:w="1276"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b/>
                <w:bCs/>
                <w:i/>
                <w:iCs/>
                <w:sz w:val="22"/>
                <w:szCs w:val="22"/>
              </w:rPr>
            </w:pPr>
            <w:r w:rsidRPr="005374EA">
              <w:rPr>
                <w:b/>
                <w:bCs/>
                <w:i/>
                <w:iCs/>
                <w:sz w:val="22"/>
                <w:szCs w:val="22"/>
              </w:rPr>
              <w:t>11 697,5</w:t>
            </w:r>
          </w:p>
        </w:tc>
        <w:tc>
          <w:tcPr>
            <w:tcW w:w="1276"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b/>
                <w:bCs/>
                <w:i/>
                <w:iCs/>
                <w:sz w:val="22"/>
                <w:szCs w:val="22"/>
              </w:rPr>
            </w:pPr>
            <w:r w:rsidRPr="005374EA">
              <w:rPr>
                <w:b/>
                <w:bCs/>
                <w:i/>
                <w:iCs/>
                <w:sz w:val="22"/>
                <w:szCs w:val="22"/>
              </w:rPr>
              <w:t>9 380,1</w:t>
            </w:r>
          </w:p>
        </w:tc>
        <w:tc>
          <w:tcPr>
            <w:tcW w:w="120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b/>
                <w:bCs/>
                <w:i/>
                <w:iCs/>
                <w:sz w:val="22"/>
                <w:szCs w:val="22"/>
              </w:rPr>
            </w:pPr>
            <w:r w:rsidRPr="005374EA">
              <w:rPr>
                <w:b/>
                <w:bCs/>
                <w:i/>
                <w:iCs/>
                <w:sz w:val="22"/>
                <w:szCs w:val="22"/>
              </w:rPr>
              <w:t>9 059,8</w:t>
            </w:r>
          </w:p>
        </w:tc>
      </w:tr>
      <w:tr w:rsidR="005374EA" w:rsidRPr="005374EA" w:rsidTr="005374EA">
        <w:trPr>
          <w:trHeight w:val="288"/>
        </w:trPr>
        <w:tc>
          <w:tcPr>
            <w:tcW w:w="5969"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pPr>
            <w:r w:rsidRPr="005374EA">
              <w:t>в том числе:</w:t>
            </w:r>
          </w:p>
        </w:tc>
        <w:tc>
          <w:tcPr>
            <w:tcW w:w="1276"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sz w:val="22"/>
                <w:szCs w:val="22"/>
              </w:rPr>
            </w:pPr>
            <w:r w:rsidRPr="005374EA">
              <w:rPr>
                <w:sz w:val="22"/>
                <w:szCs w:val="22"/>
              </w:rPr>
              <w:t> </w:t>
            </w:r>
          </w:p>
        </w:tc>
        <w:tc>
          <w:tcPr>
            <w:tcW w:w="1276"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sz w:val="22"/>
                <w:szCs w:val="22"/>
              </w:rPr>
            </w:pPr>
            <w:r w:rsidRPr="005374EA">
              <w:rPr>
                <w:sz w:val="22"/>
                <w:szCs w:val="22"/>
              </w:rPr>
              <w:t> </w:t>
            </w:r>
          </w:p>
        </w:tc>
        <w:tc>
          <w:tcPr>
            <w:tcW w:w="120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sz w:val="22"/>
                <w:szCs w:val="22"/>
              </w:rPr>
            </w:pPr>
            <w:r w:rsidRPr="005374EA">
              <w:rPr>
                <w:sz w:val="22"/>
                <w:szCs w:val="22"/>
              </w:rPr>
              <w:t> </w:t>
            </w:r>
          </w:p>
        </w:tc>
      </w:tr>
      <w:tr w:rsidR="005374EA" w:rsidRPr="005374EA" w:rsidTr="005374EA">
        <w:trPr>
          <w:trHeight w:val="540"/>
        </w:trPr>
        <w:tc>
          <w:tcPr>
            <w:tcW w:w="5969" w:type="dxa"/>
            <w:tcBorders>
              <w:top w:val="nil"/>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sz w:val="22"/>
                <w:szCs w:val="22"/>
              </w:rPr>
            </w:pPr>
            <w:r w:rsidRPr="005374EA">
              <w:rPr>
                <w:sz w:val="22"/>
                <w:szCs w:val="22"/>
              </w:rPr>
              <w:t>Подпрограмма «Обеспечение деятельности главы сельского поселения и Администрации сельского поселения на 2024-2028 гг.»</w:t>
            </w:r>
          </w:p>
        </w:tc>
        <w:tc>
          <w:tcPr>
            <w:tcW w:w="1276"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sz w:val="22"/>
                <w:szCs w:val="22"/>
              </w:rPr>
            </w:pPr>
            <w:r w:rsidRPr="005374EA">
              <w:rPr>
                <w:sz w:val="22"/>
                <w:szCs w:val="22"/>
              </w:rPr>
              <w:t>7 865,1</w:t>
            </w:r>
          </w:p>
        </w:tc>
        <w:tc>
          <w:tcPr>
            <w:tcW w:w="1276"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sz w:val="22"/>
                <w:szCs w:val="22"/>
              </w:rPr>
            </w:pPr>
            <w:r w:rsidRPr="005374EA">
              <w:rPr>
                <w:sz w:val="22"/>
                <w:szCs w:val="22"/>
              </w:rPr>
              <w:t>7 889,2</w:t>
            </w:r>
          </w:p>
        </w:tc>
        <w:tc>
          <w:tcPr>
            <w:tcW w:w="120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sz w:val="22"/>
                <w:szCs w:val="22"/>
              </w:rPr>
            </w:pPr>
            <w:r w:rsidRPr="005374EA">
              <w:rPr>
                <w:sz w:val="22"/>
                <w:szCs w:val="22"/>
              </w:rPr>
              <w:t>7 899,2</w:t>
            </w:r>
          </w:p>
        </w:tc>
      </w:tr>
      <w:tr w:rsidR="005374EA" w:rsidRPr="005374EA" w:rsidTr="005374EA">
        <w:trPr>
          <w:trHeight w:val="540"/>
        </w:trPr>
        <w:tc>
          <w:tcPr>
            <w:tcW w:w="596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2"/>
                <w:szCs w:val="22"/>
              </w:rPr>
            </w:pPr>
            <w:r w:rsidRPr="005374EA">
              <w:rPr>
                <w:sz w:val="22"/>
                <w:szCs w:val="22"/>
              </w:rPr>
              <w:t>Подпрограмма «Повышение эффективности бюджетных расходов сельских поселений на 2024-2028 гг.»</w:t>
            </w:r>
          </w:p>
        </w:tc>
        <w:tc>
          <w:tcPr>
            <w:tcW w:w="1276"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sz w:val="22"/>
                <w:szCs w:val="22"/>
              </w:rPr>
            </w:pPr>
            <w:r w:rsidRPr="005374EA">
              <w:rPr>
                <w:sz w:val="22"/>
                <w:szCs w:val="22"/>
              </w:rPr>
              <w:t>5,5</w:t>
            </w:r>
          </w:p>
        </w:tc>
        <w:tc>
          <w:tcPr>
            <w:tcW w:w="1276"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sz w:val="22"/>
                <w:szCs w:val="22"/>
              </w:rPr>
            </w:pPr>
            <w:r w:rsidRPr="005374EA">
              <w:rPr>
                <w:sz w:val="22"/>
                <w:szCs w:val="22"/>
              </w:rPr>
              <w:t>5,5</w:t>
            </w:r>
          </w:p>
        </w:tc>
        <w:tc>
          <w:tcPr>
            <w:tcW w:w="120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sz w:val="22"/>
                <w:szCs w:val="22"/>
              </w:rPr>
            </w:pPr>
            <w:r w:rsidRPr="005374EA">
              <w:rPr>
                <w:sz w:val="22"/>
                <w:szCs w:val="22"/>
              </w:rPr>
              <w:t>5,5</w:t>
            </w:r>
          </w:p>
        </w:tc>
      </w:tr>
      <w:tr w:rsidR="005374EA" w:rsidRPr="005374EA" w:rsidTr="005374EA">
        <w:trPr>
          <w:trHeight w:val="540"/>
        </w:trPr>
        <w:tc>
          <w:tcPr>
            <w:tcW w:w="596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2"/>
                <w:szCs w:val="22"/>
              </w:rPr>
            </w:pPr>
            <w:r w:rsidRPr="005374EA">
              <w:rPr>
                <w:sz w:val="22"/>
                <w:szCs w:val="22"/>
              </w:rPr>
              <w:t>Подпрограмма «Развитие инфраструктуры на территории сельского поселения на 2024-2028 гг.»</w:t>
            </w:r>
          </w:p>
        </w:tc>
        <w:tc>
          <w:tcPr>
            <w:tcW w:w="1276"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sz w:val="22"/>
                <w:szCs w:val="22"/>
              </w:rPr>
            </w:pPr>
            <w:r w:rsidRPr="005374EA">
              <w:rPr>
                <w:sz w:val="22"/>
                <w:szCs w:val="22"/>
              </w:rPr>
              <w:t>0,0</w:t>
            </w:r>
          </w:p>
        </w:tc>
        <w:tc>
          <w:tcPr>
            <w:tcW w:w="1276"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sz w:val="22"/>
                <w:szCs w:val="22"/>
              </w:rPr>
            </w:pPr>
            <w:r w:rsidRPr="005374EA">
              <w:rPr>
                <w:sz w:val="22"/>
                <w:szCs w:val="22"/>
              </w:rPr>
              <w:t>404,1</w:t>
            </w:r>
          </w:p>
        </w:tc>
        <w:tc>
          <w:tcPr>
            <w:tcW w:w="120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sz w:val="22"/>
                <w:szCs w:val="22"/>
              </w:rPr>
            </w:pPr>
            <w:r w:rsidRPr="005374EA">
              <w:rPr>
                <w:sz w:val="22"/>
                <w:szCs w:val="22"/>
              </w:rPr>
              <w:t>404,1</w:t>
            </w:r>
          </w:p>
        </w:tc>
      </w:tr>
      <w:tr w:rsidR="005374EA" w:rsidRPr="005374EA" w:rsidTr="005374EA">
        <w:trPr>
          <w:trHeight w:val="540"/>
        </w:trPr>
        <w:tc>
          <w:tcPr>
            <w:tcW w:w="596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2"/>
                <w:szCs w:val="22"/>
              </w:rPr>
            </w:pPr>
            <w:r w:rsidRPr="005374EA">
              <w:rPr>
                <w:sz w:val="22"/>
                <w:szCs w:val="22"/>
              </w:rPr>
              <w:t>Подпрограмма «Развитие сферы культуры и спорта на территории сельского поселения на 2024-2028 гг.»</w:t>
            </w:r>
          </w:p>
        </w:tc>
        <w:tc>
          <w:tcPr>
            <w:tcW w:w="1276"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sz w:val="22"/>
                <w:szCs w:val="22"/>
              </w:rPr>
            </w:pPr>
            <w:r w:rsidRPr="005374EA">
              <w:rPr>
                <w:sz w:val="22"/>
                <w:szCs w:val="22"/>
              </w:rPr>
              <w:t>3 826,9</w:t>
            </w:r>
          </w:p>
        </w:tc>
        <w:tc>
          <w:tcPr>
            <w:tcW w:w="1276"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sz w:val="22"/>
                <w:szCs w:val="22"/>
              </w:rPr>
            </w:pPr>
            <w:r w:rsidRPr="005374EA">
              <w:rPr>
                <w:sz w:val="22"/>
                <w:szCs w:val="22"/>
              </w:rPr>
              <w:t>1 081,3</w:t>
            </w:r>
          </w:p>
        </w:tc>
        <w:tc>
          <w:tcPr>
            <w:tcW w:w="120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sz w:val="22"/>
                <w:szCs w:val="22"/>
              </w:rPr>
            </w:pPr>
            <w:r w:rsidRPr="005374EA">
              <w:rPr>
                <w:sz w:val="22"/>
                <w:szCs w:val="22"/>
              </w:rPr>
              <w:t>751,0</w:t>
            </w:r>
          </w:p>
        </w:tc>
      </w:tr>
      <w:tr w:rsidR="005374EA" w:rsidRPr="005374EA" w:rsidTr="005374EA">
        <w:trPr>
          <w:trHeight w:val="540"/>
        </w:trPr>
        <w:tc>
          <w:tcPr>
            <w:tcW w:w="5969" w:type="dxa"/>
            <w:tcBorders>
              <w:top w:val="nil"/>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sz w:val="22"/>
                <w:szCs w:val="22"/>
              </w:rPr>
            </w:pPr>
            <w:r w:rsidRPr="005374EA">
              <w:rPr>
                <w:sz w:val="22"/>
                <w:szCs w:val="22"/>
              </w:rPr>
              <w:t>Непрограммные расходы</w:t>
            </w:r>
          </w:p>
        </w:tc>
        <w:tc>
          <w:tcPr>
            <w:tcW w:w="1276"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sz w:val="22"/>
                <w:szCs w:val="22"/>
              </w:rPr>
            </w:pPr>
            <w:r w:rsidRPr="005374EA">
              <w:rPr>
                <w:sz w:val="22"/>
                <w:szCs w:val="22"/>
              </w:rPr>
              <w:t>0,0</w:t>
            </w:r>
          </w:p>
        </w:tc>
        <w:tc>
          <w:tcPr>
            <w:tcW w:w="1276"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sz w:val="22"/>
                <w:szCs w:val="22"/>
              </w:rPr>
            </w:pPr>
            <w:r w:rsidRPr="005374EA">
              <w:rPr>
                <w:sz w:val="22"/>
                <w:szCs w:val="22"/>
              </w:rPr>
              <w:t>0,0</w:t>
            </w:r>
          </w:p>
        </w:tc>
        <w:tc>
          <w:tcPr>
            <w:tcW w:w="120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sz w:val="22"/>
                <w:szCs w:val="22"/>
              </w:rPr>
            </w:pPr>
            <w:r w:rsidRPr="005374EA">
              <w:rPr>
                <w:sz w:val="22"/>
                <w:szCs w:val="22"/>
              </w:rPr>
              <w:t>124,3</w:t>
            </w:r>
          </w:p>
        </w:tc>
      </w:tr>
      <w:tr w:rsidR="005374EA" w:rsidRPr="005374EA" w:rsidTr="005374EA">
        <w:trPr>
          <w:trHeight w:val="540"/>
        </w:trPr>
        <w:tc>
          <w:tcPr>
            <w:tcW w:w="5969" w:type="dxa"/>
            <w:tcBorders>
              <w:top w:val="single" w:sz="4" w:space="0" w:color="auto"/>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Cs/>
                <w:iCs/>
                <w:sz w:val="24"/>
                <w:szCs w:val="24"/>
              </w:rPr>
            </w:pPr>
            <w:r w:rsidRPr="005374EA">
              <w:rPr>
                <w:bCs/>
                <w:iCs/>
                <w:sz w:val="24"/>
                <w:szCs w:val="24"/>
              </w:rPr>
              <w:t>ВСЕГО</w:t>
            </w:r>
          </w:p>
        </w:tc>
        <w:tc>
          <w:tcPr>
            <w:tcW w:w="1276" w:type="dxa"/>
            <w:tcBorders>
              <w:top w:val="single" w:sz="4" w:space="0" w:color="auto"/>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b/>
                <w:bCs/>
                <w:i/>
                <w:iCs/>
                <w:sz w:val="22"/>
                <w:szCs w:val="22"/>
              </w:rPr>
            </w:pPr>
            <w:r w:rsidRPr="005374EA">
              <w:rPr>
                <w:b/>
                <w:bCs/>
                <w:i/>
                <w:iCs/>
                <w:sz w:val="22"/>
                <w:szCs w:val="22"/>
              </w:rPr>
              <w:t>11 697,5</w:t>
            </w:r>
          </w:p>
        </w:tc>
        <w:tc>
          <w:tcPr>
            <w:tcW w:w="1276" w:type="dxa"/>
            <w:tcBorders>
              <w:top w:val="single" w:sz="4" w:space="0" w:color="auto"/>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b/>
                <w:bCs/>
                <w:i/>
                <w:iCs/>
                <w:sz w:val="22"/>
                <w:szCs w:val="22"/>
              </w:rPr>
            </w:pPr>
            <w:r w:rsidRPr="005374EA">
              <w:rPr>
                <w:b/>
                <w:bCs/>
                <w:i/>
                <w:iCs/>
                <w:sz w:val="22"/>
                <w:szCs w:val="22"/>
              </w:rPr>
              <w:t>9 380,1</w:t>
            </w:r>
          </w:p>
        </w:tc>
        <w:tc>
          <w:tcPr>
            <w:tcW w:w="1200" w:type="dxa"/>
            <w:tcBorders>
              <w:top w:val="single" w:sz="4" w:space="0" w:color="auto"/>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b/>
                <w:bCs/>
                <w:i/>
                <w:iCs/>
                <w:sz w:val="22"/>
                <w:szCs w:val="22"/>
              </w:rPr>
            </w:pPr>
            <w:r w:rsidRPr="005374EA">
              <w:rPr>
                <w:b/>
                <w:bCs/>
                <w:i/>
                <w:iCs/>
                <w:sz w:val="22"/>
                <w:szCs w:val="22"/>
              </w:rPr>
              <w:t>9 184,1</w:t>
            </w:r>
          </w:p>
        </w:tc>
      </w:tr>
    </w:tbl>
    <w:p w:rsidR="005374EA" w:rsidRPr="005374EA" w:rsidRDefault="005374EA" w:rsidP="005374EA">
      <w:pPr>
        <w:widowControl/>
        <w:autoSpaceDE/>
        <w:autoSpaceDN/>
        <w:adjustRightInd/>
        <w:ind w:firstLine="567"/>
        <w:jc w:val="both"/>
        <w:rPr>
          <w:sz w:val="24"/>
          <w:szCs w:val="24"/>
        </w:rPr>
      </w:pPr>
    </w:p>
    <w:p w:rsidR="005374EA" w:rsidRPr="005374EA" w:rsidRDefault="005374EA" w:rsidP="005374EA">
      <w:pPr>
        <w:widowControl/>
        <w:autoSpaceDE/>
        <w:autoSpaceDN/>
        <w:adjustRightInd/>
        <w:ind w:firstLine="567"/>
        <w:jc w:val="both"/>
        <w:rPr>
          <w:sz w:val="24"/>
          <w:szCs w:val="24"/>
        </w:rPr>
      </w:pPr>
      <w:r w:rsidRPr="005374EA">
        <w:rPr>
          <w:sz w:val="24"/>
          <w:szCs w:val="24"/>
        </w:rPr>
        <w:t>Информация об основных направлениях расходов в разрезе подпрограмм представлена в соответствующих разделах настоящей пояснительной записки.</w:t>
      </w:r>
    </w:p>
    <w:p w:rsidR="005374EA" w:rsidRPr="005374EA" w:rsidRDefault="005374EA" w:rsidP="005374EA">
      <w:pPr>
        <w:widowControl/>
        <w:autoSpaceDE/>
        <w:autoSpaceDN/>
        <w:adjustRightInd/>
        <w:jc w:val="center"/>
        <w:rPr>
          <w:b/>
          <w:sz w:val="24"/>
          <w:szCs w:val="24"/>
        </w:rPr>
      </w:pPr>
    </w:p>
    <w:p w:rsidR="005374EA" w:rsidRPr="005374EA" w:rsidRDefault="005374EA" w:rsidP="005374EA">
      <w:pPr>
        <w:widowControl/>
        <w:autoSpaceDE/>
        <w:autoSpaceDN/>
        <w:adjustRightInd/>
        <w:jc w:val="center"/>
        <w:rPr>
          <w:b/>
          <w:sz w:val="24"/>
          <w:szCs w:val="24"/>
        </w:rPr>
      </w:pPr>
      <w:r w:rsidRPr="005374EA">
        <w:rPr>
          <w:b/>
          <w:sz w:val="24"/>
          <w:szCs w:val="24"/>
        </w:rPr>
        <w:t xml:space="preserve">Муниципальная программа Умыганского сельского поселения </w:t>
      </w:r>
    </w:p>
    <w:p w:rsidR="005374EA" w:rsidRPr="005374EA" w:rsidRDefault="005374EA" w:rsidP="005374EA">
      <w:pPr>
        <w:widowControl/>
        <w:autoSpaceDE/>
        <w:autoSpaceDN/>
        <w:adjustRightInd/>
        <w:jc w:val="center"/>
        <w:rPr>
          <w:b/>
          <w:sz w:val="24"/>
          <w:szCs w:val="24"/>
        </w:rPr>
      </w:pPr>
      <w:r w:rsidRPr="005374EA">
        <w:rPr>
          <w:b/>
          <w:bCs/>
          <w:sz w:val="24"/>
          <w:szCs w:val="24"/>
        </w:rPr>
        <w:t>«Социально-экономическое развитие территории сельского поселения на 2024-2028 гг.»</w:t>
      </w:r>
    </w:p>
    <w:p w:rsidR="005374EA" w:rsidRPr="005374EA" w:rsidRDefault="005374EA" w:rsidP="005374EA">
      <w:pPr>
        <w:ind w:firstLine="709"/>
        <w:jc w:val="both"/>
        <w:rPr>
          <w:sz w:val="24"/>
          <w:szCs w:val="24"/>
        </w:rPr>
      </w:pPr>
    </w:p>
    <w:p w:rsidR="005374EA" w:rsidRPr="005374EA" w:rsidRDefault="005374EA" w:rsidP="005374EA">
      <w:pPr>
        <w:ind w:firstLine="709"/>
        <w:jc w:val="both"/>
        <w:rPr>
          <w:sz w:val="24"/>
          <w:szCs w:val="24"/>
        </w:rPr>
      </w:pPr>
      <w:r w:rsidRPr="005374EA">
        <w:rPr>
          <w:sz w:val="24"/>
          <w:szCs w:val="24"/>
        </w:rPr>
        <w:t>Целью муниципальной программы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p w:rsidR="005374EA" w:rsidRPr="005374EA" w:rsidRDefault="005374EA" w:rsidP="005374EA">
      <w:pPr>
        <w:widowControl/>
        <w:autoSpaceDE/>
        <w:autoSpaceDN/>
        <w:adjustRightInd/>
        <w:ind w:firstLine="709"/>
        <w:jc w:val="both"/>
        <w:rPr>
          <w:sz w:val="24"/>
          <w:szCs w:val="24"/>
        </w:rPr>
      </w:pPr>
      <w:r w:rsidRPr="005374EA">
        <w:rPr>
          <w:sz w:val="24"/>
          <w:szCs w:val="24"/>
        </w:rPr>
        <w:t>Общий объем финансового обеспечения реализации муниципальной программы на 2025 год составит 11 697,5 тыс. рублей, на 2026 год – 9 380,1 тыс. рублей, на 2027 год – 9 059,8 тыс. рублей.</w:t>
      </w:r>
    </w:p>
    <w:p w:rsidR="005374EA" w:rsidRPr="005374EA" w:rsidRDefault="005374EA" w:rsidP="005374EA">
      <w:pPr>
        <w:widowControl/>
        <w:autoSpaceDE/>
        <w:autoSpaceDN/>
        <w:adjustRightInd/>
        <w:ind w:firstLine="709"/>
        <w:jc w:val="both"/>
        <w:rPr>
          <w:sz w:val="24"/>
          <w:szCs w:val="24"/>
        </w:rPr>
      </w:pPr>
      <w:r w:rsidRPr="005374EA">
        <w:rPr>
          <w:sz w:val="24"/>
          <w:szCs w:val="24"/>
        </w:rPr>
        <w:t xml:space="preserve">В рамках муниципальной программы предусмотрена реализация следующих подпрограмм: </w:t>
      </w:r>
    </w:p>
    <w:p w:rsidR="005374EA" w:rsidRPr="005374EA" w:rsidRDefault="005374EA" w:rsidP="005374EA">
      <w:pPr>
        <w:widowControl/>
        <w:numPr>
          <w:ilvl w:val="0"/>
          <w:numId w:val="18"/>
        </w:numPr>
        <w:tabs>
          <w:tab w:val="left" w:pos="993"/>
        </w:tabs>
        <w:autoSpaceDE/>
        <w:autoSpaceDN/>
        <w:adjustRightInd/>
        <w:ind w:firstLine="709"/>
        <w:jc w:val="both"/>
        <w:rPr>
          <w:b/>
          <w:sz w:val="24"/>
          <w:szCs w:val="24"/>
        </w:rPr>
      </w:pPr>
      <w:r w:rsidRPr="005374EA">
        <w:rPr>
          <w:bCs/>
          <w:sz w:val="24"/>
          <w:szCs w:val="24"/>
        </w:rPr>
        <w:t xml:space="preserve">подпрограмма </w:t>
      </w:r>
      <w:r w:rsidRPr="005374EA">
        <w:rPr>
          <w:b/>
          <w:sz w:val="24"/>
          <w:szCs w:val="24"/>
        </w:rPr>
        <w:t>«Обеспечение деятельности главы сельского поселения и администрации сельского поселения на 2024-2028 гг.»</w:t>
      </w:r>
      <w:r w:rsidRPr="005374EA">
        <w:rPr>
          <w:sz w:val="24"/>
          <w:szCs w:val="24"/>
        </w:rPr>
        <w:t xml:space="preserve"> составит на 2025 год в сумме 7 865,1 тыс. рублей, на 2026 год в сумме 7 889,2 тыс. рублей, на 2027 год в сумме 7 899,2 тыс. рублей в том числе:</w:t>
      </w:r>
    </w:p>
    <w:p w:rsidR="005374EA" w:rsidRPr="005374EA" w:rsidRDefault="005374EA" w:rsidP="005374EA">
      <w:pPr>
        <w:widowControl/>
        <w:numPr>
          <w:ilvl w:val="0"/>
          <w:numId w:val="20"/>
        </w:numPr>
        <w:tabs>
          <w:tab w:val="left" w:pos="993"/>
        </w:tabs>
        <w:autoSpaceDE/>
        <w:autoSpaceDN/>
        <w:adjustRightInd/>
        <w:ind w:firstLine="709"/>
        <w:jc w:val="both"/>
        <w:rPr>
          <w:sz w:val="24"/>
          <w:szCs w:val="24"/>
        </w:rPr>
      </w:pPr>
      <w:r w:rsidRPr="005374EA">
        <w:rPr>
          <w:i/>
          <w:sz w:val="24"/>
          <w:szCs w:val="24"/>
        </w:rPr>
        <w:t>на обеспечение деятельности главы сельского поселения и Администрации сельского поселения</w:t>
      </w:r>
      <w:r w:rsidRPr="005374EA">
        <w:rPr>
          <w:sz w:val="24"/>
          <w:szCs w:val="24"/>
        </w:rPr>
        <w:t xml:space="preserve"> запланировано на 2025 год в сумме 4 720,2 тыс. рублей, на 2026 год в сумме 4 744,3 тыс. рублей, на 2027 год в сумме 4 754,3 тыс. рублей, в том числе за счет средств областного бюджета:</w:t>
      </w:r>
    </w:p>
    <w:p w:rsidR="005374EA" w:rsidRPr="005374EA" w:rsidRDefault="005374EA" w:rsidP="005374EA">
      <w:pPr>
        <w:widowControl/>
        <w:numPr>
          <w:ilvl w:val="0"/>
          <w:numId w:val="20"/>
        </w:numPr>
        <w:tabs>
          <w:tab w:val="left" w:pos="993"/>
        </w:tabs>
        <w:autoSpaceDE/>
        <w:autoSpaceDN/>
        <w:adjustRightInd/>
        <w:jc w:val="both"/>
        <w:rPr>
          <w:sz w:val="24"/>
          <w:szCs w:val="24"/>
        </w:rPr>
      </w:pPr>
      <w:r w:rsidRPr="005374EA">
        <w:rPr>
          <w:bCs/>
          <w:sz w:val="24"/>
          <w:szCs w:val="24"/>
        </w:rPr>
        <w:t xml:space="preserve">на осуществление первичного воинского учета органами местного самоуправления </w:t>
      </w:r>
      <w:r w:rsidRPr="005374EA">
        <w:rPr>
          <w:sz w:val="24"/>
          <w:szCs w:val="24"/>
        </w:rPr>
        <w:t>поселений, муниципальных и городских округов</w:t>
      </w:r>
      <w:r w:rsidRPr="005374EA">
        <w:rPr>
          <w:bCs/>
          <w:sz w:val="24"/>
          <w:szCs w:val="24"/>
        </w:rPr>
        <w:t xml:space="preserve"> поселений </w:t>
      </w:r>
      <w:r w:rsidRPr="005374EA">
        <w:rPr>
          <w:sz w:val="24"/>
          <w:szCs w:val="24"/>
        </w:rPr>
        <w:t>на 2025г. составит 237,4 тыс. рублей, на 2026г. – 261,5 тыс. рублей, на 2026г. – 271,5 тыс. рублей;</w:t>
      </w:r>
    </w:p>
    <w:p w:rsidR="005374EA" w:rsidRPr="005374EA" w:rsidRDefault="005374EA" w:rsidP="005374EA">
      <w:pPr>
        <w:widowControl/>
        <w:numPr>
          <w:ilvl w:val="0"/>
          <w:numId w:val="20"/>
        </w:numPr>
        <w:tabs>
          <w:tab w:val="left" w:pos="993"/>
        </w:tabs>
        <w:autoSpaceDE/>
        <w:autoSpaceDN/>
        <w:adjustRightInd/>
        <w:jc w:val="both"/>
        <w:rPr>
          <w:sz w:val="24"/>
          <w:szCs w:val="24"/>
        </w:rPr>
      </w:pPr>
      <w:r w:rsidRPr="005374EA">
        <w:rPr>
          <w:sz w:val="24"/>
          <w:szCs w:val="24"/>
        </w:rPr>
        <w:t>на</w:t>
      </w:r>
      <w:r w:rsidRPr="005374EA">
        <w:rPr>
          <w:i/>
          <w:iCs/>
          <w:sz w:val="24"/>
          <w:szCs w:val="24"/>
        </w:rPr>
        <w:t xml:space="preserve"> </w:t>
      </w:r>
      <w:r w:rsidRPr="005374EA">
        <w:rPr>
          <w:iCs/>
          <w:sz w:val="24"/>
          <w:szCs w:val="24"/>
        </w:rPr>
        <w:t xml:space="preserve">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w:t>
      </w:r>
      <w:r w:rsidRPr="005374EA">
        <w:rPr>
          <w:iCs/>
          <w:sz w:val="24"/>
          <w:szCs w:val="24"/>
        </w:rPr>
        <w:lastRenderedPageBreak/>
        <w:t>области об административной ответственности в сумме 0,7</w:t>
      </w:r>
      <w:r w:rsidRPr="005374EA">
        <w:rPr>
          <w:sz w:val="24"/>
          <w:szCs w:val="24"/>
        </w:rPr>
        <w:t xml:space="preserve"> тыс. рублей ежегодно;</w:t>
      </w:r>
    </w:p>
    <w:p w:rsidR="005374EA" w:rsidRPr="005374EA" w:rsidRDefault="005374EA" w:rsidP="005374EA">
      <w:pPr>
        <w:widowControl/>
        <w:numPr>
          <w:ilvl w:val="0"/>
          <w:numId w:val="20"/>
        </w:numPr>
        <w:tabs>
          <w:tab w:val="left" w:pos="993"/>
        </w:tabs>
        <w:autoSpaceDE/>
        <w:autoSpaceDN/>
        <w:adjustRightInd/>
        <w:ind w:firstLine="709"/>
        <w:jc w:val="both"/>
        <w:rPr>
          <w:sz w:val="24"/>
          <w:szCs w:val="24"/>
        </w:rPr>
      </w:pPr>
      <w:r w:rsidRPr="005374EA">
        <w:rPr>
          <w:i/>
          <w:sz w:val="24"/>
          <w:szCs w:val="24"/>
        </w:rPr>
        <w:t>на управление муниципальным долгом сельского поселения</w:t>
      </w:r>
      <w:r w:rsidRPr="005374EA">
        <w:rPr>
          <w:sz w:val="24"/>
          <w:szCs w:val="24"/>
        </w:rPr>
        <w:t xml:space="preserve"> запланировано в сумме 2,0 тыс. рублей ежегодно;</w:t>
      </w:r>
    </w:p>
    <w:p w:rsidR="005374EA" w:rsidRPr="005374EA" w:rsidRDefault="005374EA" w:rsidP="005374EA">
      <w:pPr>
        <w:widowControl/>
        <w:numPr>
          <w:ilvl w:val="0"/>
          <w:numId w:val="20"/>
        </w:numPr>
        <w:tabs>
          <w:tab w:val="left" w:pos="993"/>
        </w:tabs>
        <w:autoSpaceDE/>
        <w:autoSpaceDN/>
        <w:adjustRightInd/>
        <w:ind w:firstLine="709"/>
        <w:jc w:val="both"/>
        <w:rPr>
          <w:sz w:val="24"/>
          <w:szCs w:val="24"/>
        </w:rPr>
      </w:pPr>
      <w:r w:rsidRPr="005374EA">
        <w:rPr>
          <w:i/>
          <w:sz w:val="24"/>
          <w:szCs w:val="24"/>
        </w:rPr>
        <w:t xml:space="preserve">на пенсионное обеспечение граждан, замещавших муниципальные должности или должности муниципальной службы в органах местного самоуправления </w:t>
      </w:r>
      <w:r w:rsidRPr="005374EA">
        <w:rPr>
          <w:sz w:val="24"/>
          <w:szCs w:val="24"/>
        </w:rPr>
        <w:t>предусмотрено в сумме 225,6 тыс. рублей ежегодно;</w:t>
      </w:r>
    </w:p>
    <w:p w:rsidR="005374EA" w:rsidRPr="005374EA" w:rsidRDefault="005374EA" w:rsidP="005374EA">
      <w:pPr>
        <w:widowControl/>
        <w:numPr>
          <w:ilvl w:val="0"/>
          <w:numId w:val="20"/>
        </w:numPr>
        <w:tabs>
          <w:tab w:val="left" w:pos="993"/>
        </w:tabs>
        <w:autoSpaceDE/>
        <w:autoSpaceDN/>
        <w:adjustRightInd/>
        <w:ind w:firstLine="709"/>
        <w:jc w:val="both"/>
        <w:rPr>
          <w:sz w:val="24"/>
          <w:szCs w:val="24"/>
        </w:rPr>
      </w:pPr>
      <w:r w:rsidRPr="005374EA">
        <w:rPr>
          <w:i/>
          <w:sz w:val="24"/>
          <w:szCs w:val="24"/>
        </w:rPr>
        <w:t>на межбюджетные трансферты бюджетам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sidRPr="005374EA">
        <w:rPr>
          <w:sz w:val="24"/>
          <w:szCs w:val="24"/>
        </w:rPr>
        <w:t xml:space="preserve"> запланировано в сумме 2 917,3 тыс. рублей ежегодно;</w:t>
      </w:r>
    </w:p>
    <w:p w:rsidR="005374EA" w:rsidRPr="005374EA" w:rsidRDefault="005374EA" w:rsidP="005374EA">
      <w:pPr>
        <w:widowControl/>
        <w:numPr>
          <w:ilvl w:val="0"/>
          <w:numId w:val="18"/>
        </w:numPr>
        <w:tabs>
          <w:tab w:val="left" w:pos="993"/>
        </w:tabs>
        <w:autoSpaceDE/>
        <w:autoSpaceDN/>
        <w:adjustRightInd/>
        <w:ind w:firstLine="709"/>
        <w:jc w:val="both"/>
        <w:rPr>
          <w:b/>
          <w:sz w:val="24"/>
          <w:szCs w:val="24"/>
        </w:rPr>
      </w:pPr>
      <w:r w:rsidRPr="005374EA">
        <w:rPr>
          <w:sz w:val="24"/>
          <w:szCs w:val="24"/>
        </w:rPr>
        <w:t>подпрограмма «</w:t>
      </w:r>
      <w:r w:rsidRPr="005374EA">
        <w:rPr>
          <w:b/>
          <w:sz w:val="24"/>
          <w:szCs w:val="24"/>
        </w:rPr>
        <w:t xml:space="preserve">Повышение эффективности бюджетных расходов сельского поселения на 2024-2028 гг.»  </w:t>
      </w:r>
      <w:r w:rsidRPr="005374EA">
        <w:rPr>
          <w:sz w:val="24"/>
          <w:szCs w:val="24"/>
        </w:rPr>
        <w:t>включает в себя информационные технологии в управлении и составит в сумме 5,5 тыс. рублей ежегодно;</w:t>
      </w:r>
    </w:p>
    <w:p w:rsidR="005374EA" w:rsidRPr="005374EA" w:rsidRDefault="005374EA" w:rsidP="005374EA">
      <w:pPr>
        <w:widowControl/>
        <w:numPr>
          <w:ilvl w:val="0"/>
          <w:numId w:val="22"/>
        </w:numPr>
        <w:tabs>
          <w:tab w:val="left" w:pos="993"/>
        </w:tabs>
        <w:autoSpaceDE/>
        <w:autoSpaceDN/>
        <w:adjustRightInd/>
        <w:ind w:firstLine="709"/>
        <w:jc w:val="both"/>
        <w:rPr>
          <w:b/>
          <w:sz w:val="24"/>
          <w:szCs w:val="24"/>
        </w:rPr>
      </w:pPr>
      <w:r w:rsidRPr="005374EA">
        <w:rPr>
          <w:sz w:val="24"/>
          <w:szCs w:val="24"/>
        </w:rPr>
        <w:t>подпрограмма «</w:t>
      </w:r>
      <w:r w:rsidRPr="005374EA">
        <w:rPr>
          <w:b/>
          <w:sz w:val="24"/>
          <w:szCs w:val="24"/>
        </w:rPr>
        <w:t xml:space="preserve">Развитие инфраструктуры на территории сельского поселения на 2024-2028 гг.» </w:t>
      </w:r>
      <w:r w:rsidRPr="005374EA">
        <w:rPr>
          <w:sz w:val="24"/>
          <w:szCs w:val="24"/>
        </w:rPr>
        <w:t>на 2025 год составит 0,0 тыс. рублей, на 2026 – 2027 годы запланировано 404,1 тыс. рублей, в том числе:</w:t>
      </w:r>
    </w:p>
    <w:p w:rsidR="005374EA" w:rsidRPr="005374EA" w:rsidRDefault="005374EA" w:rsidP="005374EA">
      <w:pPr>
        <w:widowControl/>
        <w:numPr>
          <w:ilvl w:val="0"/>
          <w:numId w:val="24"/>
        </w:numPr>
        <w:tabs>
          <w:tab w:val="left" w:pos="993"/>
        </w:tabs>
        <w:autoSpaceDE/>
        <w:autoSpaceDN/>
        <w:adjustRightInd/>
        <w:ind w:left="993" w:hanging="284"/>
        <w:jc w:val="both"/>
        <w:rPr>
          <w:sz w:val="24"/>
          <w:szCs w:val="24"/>
        </w:rPr>
      </w:pPr>
      <w:r w:rsidRPr="005374EA">
        <w:rPr>
          <w:i/>
          <w:sz w:val="24"/>
          <w:szCs w:val="24"/>
        </w:rPr>
        <w:t>на организацию благоустройства территории поселения</w:t>
      </w:r>
      <w:r w:rsidRPr="005374EA">
        <w:rPr>
          <w:sz w:val="24"/>
          <w:szCs w:val="24"/>
        </w:rPr>
        <w:t xml:space="preserve"> на 2025 год составит 0,0 тыс. рублей, на 2026 – 2027 годы запланировано 404,1 тыс. рублей, в том числе </w:t>
      </w:r>
      <w:r w:rsidRPr="005374EA">
        <w:rPr>
          <w:i/>
          <w:sz w:val="24"/>
          <w:szCs w:val="24"/>
        </w:rPr>
        <w:t>за счет средств субсидии из областного бюджета на реализацию мероприятий перечня проектов народных инициатив</w:t>
      </w:r>
      <w:r w:rsidRPr="005374EA">
        <w:rPr>
          <w:sz w:val="24"/>
          <w:szCs w:val="24"/>
        </w:rPr>
        <w:t xml:space="preserve"> в сумме 400,0 тыс. рублей и на </w:t>
      </w:r>
      <w:proofErr w:type="spellStart"/>
      <w:r w:rsidRPr="005374EA">
        <w:rPr>
          <w:sz w:val="24"/>
          <w:szCs w:val="24"/>
        </w:rPr>
        <w:t>софинансирования</w:t>
      </w:r>
      <w:proofErr w:type="spellEnd"/>
      <w:r w:rsidRPr="005374EA">
        <w:rPr>
          <w:sz w:val="24"/>
          <w:szCs w:val="24"/>
        </w:rPr>
        <w:t xml:space="preserve"> в сумме 4,1 тыс. рублей; </w:t>
      </w:r>
    </w:p>
    <w:p w:rsidR="005374EA" w:rsidRPr="005374EA" w:rsidRDefault="005374EA" w:rsidP="005374EA">
      <w:pPr>
        <w:widowControl/>
        <w:numPr>
          <w:ilvl w:val="0"/>
          <w:numId w:val="22"/>
        </w:numPr>
        <w:tabs>
          <w:tab w:val="left" w:pos="993"/>
        </w:tabs>
        <w:autoSpaceDE/>
        <w:autoSpaceDN/>
        <w:adjustRightInd/>
        <w:ind w:firstLine="709"/>
        <w:jc w:val="both"/>
        <w:rPr>
          <w:b/>
          <w:sz w:val="24"/>
          <w:szCs w:val="24"/>
        </w:rPr>
      </w:pPr>
      <w:r w:rsidRPr="005374EA">
        <w:rPr>
          <w:sz w:val="24"/>
          <w:szCs w:val="24"/>
        </w:rPr>
        <w:t xml:space="preserve">подпрограмма </w:t>
      </w:r>
      <w:r w:rsidRPr="005374EA">
        <w:rPr>
          <w:b/>
          <w:sz w:val="24"/>
          <w:szCs w:val="24"/>
        </w:rPr>
        <w:t>«Развитие сферы культуры и спорта на территории сельского поселения на 2024-2028 гг.»</w:t>
      </w:r>
      <w:r w:rsidRPr="005374EA">
        <w:rPr>
          <w:sz w:val="24"/>
          <w:szCs w:val="24"/>
        </w:rPr>
        <w:t xml:space="preserve"> на 2025 год составит 3 826,9 тыс. рублей, на 2026 год – 1 081,3 тыс. рублей, на 2027 год – 751,0 тыс. рублей, в том числе:</w:t>
      </w:r>
    </w:p>
    <w:p w:rsidR="005374EA" w:rsidRPr="005374EA" w:rsidRDefault="005374EA" w:rsidP="005374EA">
      <w:pPr>
        <w:widowControl/>
        <w:numPr>
          <w:ilvl w:val="0"/>
          <w:numId w:val="26"/>
        </w:numPr>
        <w:tabs>
          <w:tab w:val="left" w:pos="851"/>
        </w:tabs>
        <w:autoSpaceDE/>
        <w:autoSpaceDN/>
        <w:adjustRightInd/>
        <w:ind w:left="851" w:hanging="284"/>
        <w:jc w:val="both"/>
        <w:rPr>
          <w:b/>
          <w:sz w:val="24"/>
          <w:szCs w:val="24"/>
        </w:rPr>
      </w:pPr>
      <w:r w:rsidRPr="005374EA">
        <w:rPr>
          <w:i/>
          <w:sz w:val="24"/>
          <w:szCs w:val="24"/>
        </w:rPr>
        <w:t>на расходы, направленные на организацию досуга и обеспечение жителей услугами организаций культуры</w:t>
      </w:r>
      <w:r w:rsidRPr="005374EA">
        <w:rPr>
          <w:sz w:val="24"/>
          <w:szCs w:val="24"/>
        </w:rPr>
        <w:t xml:space="preserve"> </w:t>
      </w:r>
      <w:r w:rsidRPr="005374EA">
        <w:rPr>
          <w:i/>
          <w:sz w:val="24"/>
          <w:szCs w:val="24"/>
        </w:rPr>
        <w:t>запланировано</w:t>
      </w:r>
      <w:r w:rsidRPr="005374EA">
        <w:rPr>
          <w:sz w:val="24"/>
          <w:szCs w:val="24"/>
        </w:rPr>
        <w:t xml:space="preserve"> на 2025 год в сумме 3 826,9 тыс. рублей, в том числе </w:t>
      </w:r>
      <w:r w:rsidRPr="005374EA">
        <w:rPr>
          <w:i/>
          <w:sz w:val="24"/>
          <w:szCs w:val="24"/>
        </w:rPr>
        <w:t>за счет средств субсидии из областного бюджета на реализацию мероприятий перечня проектов народных инициатив</w:t>
      </w:r>
      <w:r w:rsidRPr="005374EA">
        <w:rPr>
          <w:sz w:val="24"/>
          <w:szCs w:val="24"/>
        </w:rPr>
        <w:t xml:space="preserve"> в сумме 400,0 тыс. рублей и на </w:t>
      </w:r>
      <w:proofErr w:type="spellStart"/>
      <w:r w:rsidRPr="005374EA">
        <w:rPr>
          <w:sz w:val="24"/>
          <w:szCs w:val="24"/>
        </w:rPr>
        <w:t>софинансирования</w:t>
      </w:r>
      <w:proofErr w:type="spellEnd"/>
      <w:r w:rsidRPr="005374EA">
        <w:rPr>
          <w:sz w:val="24"/>
          <w:szCs w:val="24"/>
        </w:rPr>
        <w:t xml:space="preserve"> в сумме 4,1 тыс. рублей, на 2026 год – 1 081,3 тыс. рублей, на 2027 год – 751,0 тыс. рублей.</w:t>
      </w:r>
    </w:p>
    <w:p w:rsidR="005374EA" w:rsidRPr="005374EA" w:rsidRDefault="005374EA" w:rsidP="005374EA">
      <w:pPr>
        <w:widowControl/>
        <w:autoSpaceDE/>
        <w:autoSpaceDN/>
        <w:adjustRightInd/>
        <w:jc w:val="center"/>
        <w:rPr>
          <w:b/>
          <w:sz w:val="24"/>
          <w:szCs w:val="24"/>
        </w:rPr>
      </w:pPr>
      <w:r w:rsidRPr="005374EA">
        <w:rPr>
          <w:b/>
          <w:sz w:val="24"/>
          <w:szCs w:val="24"/>
        </w:rPr>
        <w:t>Непрограммные направления деятельности</w:t>
      </w:r>
    </w:p>
    <w:p w:rsidR="005374EA" w:rsidRPr="005374EA" w:rsidRDefault="005374EA" w:rsidP="005374EA">
      <w:pPr>
        <w:widowControl/>
        <w:autoSpaceDE/>
        <w:autoSpaceDN/>
        <w:adjustRightInd/>
        <w:ind w:firstLine="284"/>
        <w:jc w:val="both"/>
        <w:rPr>
          <w:sz w:val="24"/>
          <w:szCs w:val="24"/>
        </w:rPr>
      </w:pPr>
      <w:r w:rsidRPr="005374EA">
        <w:rPr>
          <w:sz w:val="24"/>
          <w:szCs w:val="24"/>
        </w:rPr>
        <w:t>На реализацию непрограммных направлений деятельности Умыганского муниципального образования запланировано на 2027 год в сумме 124,3 в том числе:</w:t>
      </w:r>
    </w:p>
    <w:p w:rsidR="005374EA" w:rsidRPr="005374EA" w:rsidRDefault="005374EA" w:rsidP="005374EA">
      <w:pPr>
        <w:widowControl/>
        <w:autoSpaceDE/>
        <w:autoSpaceDN/>
        <w:adjustRightInd/>
        <w:ind w:firstLine="284"/>
        <w:jc w:val="both"/>
        <w:rPr>
          <w:sz w:val="24"/>
          <w:szCs w:val="24"/>
        </w:rPr>
      </w:pPr>
      <w:r w:rsidRPr="005374EA">
        <w:rPr>
          <w:sz w:val="24"/>
          <w:szCs w:val="24"/>
        </w:rPr>
        <w:t>-на проведение выборов главы муниципального образования в сумме 53,1 тыс. рублей;</w:t>
      </w:r>
    </w:p>
    <w:p w:rsidR="005374EA" w:rsidRPr="005374EA" w:rsidRDefault="005374EA" w:rsidP="005374EA">
      <w:pPr>
        <w:widowControl/>
        <w:autoSpaceDE/>
        <w:autoSpaceDN/>
        <w:adjustRightInd/>
        <w:ind w:firstLine="284"/>
        <w:jc w:val="both"/>
        <w:rPr>
          <w:sz w:val="24"/>
          <w:szCs w:val="24"/>
        </w:rPr>
      </w:pPr>
      <w:r w:rsidRPr="005374EA">
        <w:rPr>
          <w:sz w:val="24"/>
          <w:szCs w:val="24"/>
        </w:rPr>
        <w:t>-на проведение выборов в представительные органы муниципального образования в сумме 71,2 тыс. рублей тыс. рублей.</w:t>
      </w:r>
    </w:p>
    <w:p w:rsidR="005374EA" w:rsidRPr="005374EA" w:rsidRDefault="005374EA" w:rsidP="005374EA">
      <w:pPr>
        <w:widowControl/>
        <w:autoSpaceDE/>
        <w:autoSpaceDN/>
        <w:adjustRightInd/>
        <w:jc w:val="center"/>
        <w:rPr>
          <w:b/>
          <w:sz w:val="24"/>
          <w:szCs w:val="24"/>
        </w:rPr>
      </w:pPr>
      <w:r w:rsidRPr="005374EA">
        <w:rPr>
          <w:sz w:val="24"/>
          <w:szCs w:val="24"/>
        </w:rPr>
        <w:tab/>
      </w:r>
      <w:r w:rsidRPr="005374EA">
        <w:rPr>
          <w:sz w:val="24"/>
          <w:szCs w:val="24"/>
        </w:rPr>
        <w:tab/>
      </w:r>
      <w:r w:rsidRPr="005374EA">
        <w:rPr>
          <w:b/>
          <w:sz w:val="24"/>
          <w:szCs w:val="24"/>
        </w:rPr>
        <w:t>Источники внутреннего финансирования дефицита бюджета Умыганского муниципального образования</w:t>
      </w:r>
    </w:p>
    <w:p w:rsidR="005374EA" w:rsidRPr="005374EA" w:rsidRDefault="005374EA" w:rsidP="005374EA">
      <w:pPr>
        <w:widowControl/>
        <w:autoSpaceDE/>
        <w:autoSpaceDN/>
        <w:adjustRightInd/>
        <w:spacing w:line="228" w:lineRule="auto"/>
        <w:ind w:firstLine="567"/>
        <w:jc w:val="both"/>
        <w:rPr>
          <w:sz w:val="24"/>
          <w:szCs w:val="24"/>
        </w:rPr>
      </w:pPr>
      <w:r w:rsidRPr="005374EA">
        <w:rPr>
          <w:sz w:val="24"/>
          <w:szCs w:val="24"/>
        </w:rPr>
        <w:t>Исходя из запланированных доходов и расходов бюджета, дефицит бюджета составит в 2025 - 2027 годы запланировано в сумме 14,0 тыс. рублей. Отношение объема дефицита к доходам без учета объема безвозмездных поступлений составит в 2025 - 2027 годах 3,4 %.</w:t>
      </w:r>
    </w:p>
    <w:p w:rsidR="005374EA" w:rsidRPr="005374EA" w:rsidRDefault="005374EA" w:rsidP="005374EA">
      <w:pPr>
        <w:widowControl/>
        <w:autoSpaceDE/>
        <w:autoSpaceDN/>
        <w:adjustRightInd/>
        <w:spacing w:line="228" w:lineRule="auto"/>
        <w:ind w:firstLine="567"/>
        <w:jc w:val="both"/>
        <w:rPr>
          <w:sz w:val="24"/>
          <w:szCs w:val="24"/>
        </w:rPr>
      </w:pPr>
      <w:r w:rsidRPr="005374EA">
        <w:rPr>
          <w:sz w:val="24"/>
          <w:szCs w:val="24"/>
        </w:rPr>
        <w:t>Источник покрытия дефицита бюджета - привлечение кредитов от кредитных организаций.</w:t>
      </w:r>
    </w:p>
    <w:p w:rsidR="005374EA" w:rsidRPr="005374EA" w:rsidRDefault="005374EA" w:rsidP="005374EA">
      <w:pPr>
        <w:widowControl/>
        <w:autoSpaceDE/>
        <w:autoSpaceDN/>
        <w:adjustRightInd/>
        <w:spacing w:line="228" w:lineRule="auto"/>
        <w:ind w:firstLine="567"/>
        <w:jc w:val="both"/>
        <w:rPr>
          <w:sz w:val="24"/>
          <w:szCs w:val="24"/>
        </w:rPr>
      </w:pPr>
      <w:r w:rsidRPr="005374EA">
        <w:rPr>
          <w:sz w:val="24"/>
          <w:szCs w:val="24"/>
        </w:rPr>
        <w:t xml:space="preserve">Предоставление муниципальных гарантий в 2025-2027 годах не планируется. </w:t>
      </w:r>
    </w:p>
    <w:p w:rsidR="005374EA" w:rsidRPr="005374EA" w:rsidRDefault="005374EA" w:rsidP="005374EA">
      <w:pPr>
        <w:widowControl/>
        <w:autoSpaceDE/>
        <w:autoSpaceDN/>
        <w:adjustRightInd/>
        <w:spacing w:line="228" w:lineRule="auto"/>
        <w:ind w:firstLine="567"/>
        <w:jc w:val="both"/>
        <w:rPr>
          <w:sz w:val="24"/>
          <w:szCs w:val="24"/>
        </w:rPr>
      </w:pPr>
      <w:r w:rsidRPr="005374EA">
        <w:rPr>
          <w:sz w:val="24"/>
          <w:szCs w:val="24"/>
        </w:rPr>
        <w:t xml:space="preserve">При установленных параметрах бюджета верхний предел муниципального внутреннего долга составит: </w:t>
      </w:r>
    </w:p>
    <w:p w:rsidR="005374EA" w:rsidRPr="005374EA" w:rsidRDefault="005374EA" w:rsidP="005374EA">
      <w:pPr>
        <w:widowControl/>
        <w:autoSpaceDE/>
        <w:autoSpaceDN/>
        <w:adjustRightInd/>
        <w:spacing w:line="228" w:lineRule="auto"/>
        <w:ind w:firstLine="567"/>
        <w:jc w:val="both"/>
        <w:rPr>
          <w:sz w:val="24"/>
          <w:szCs w:val="24"/>
        </w:rPr>
      </w:pPr>
      <w:r w:rsidRPr="005374EA">
        <w:rPr>
          <w:sz w:val="24"/>
          <w:szCs w:val="24"/>
        </w:rPr>
        <w:t>на 1 января 2026 года - 14,0 тыс. рублей, в том числе верхний предел по муниципальным гарантиям 0 тыс. рублей;</w:t>
      </w:r>
    </w:p>
    <w:p w:rsidR="005374EA" w:rsidRPr="005374EA" w:rsidRDefault="005374EA" w:rsidP="005374EA">
      <w:pPr>
        <w:widowControl/>
        <w:autoSpaceDE/>
        <w:autoSpaceDN/>
        <w:adjustRightInd/>
        <w:spacing w:line="228" w:lineRule="auto"/>
        <w:ind w:firstLine="567"/>
        <w:jc w:val="both"/>
        <w:rPr>
          <w:sz w:val="24"/>
          <w:szCs w:val="24"/>
        </w:rPr>
      </w:pPr>
      <w:r w:rsidRPr="005374EA">
        <w:rPr>
          <w:sz w:val="24"/>
          <w:szCs w:val="24"/>
        </w:rPr>
        <w:lastRenderedPageBreak/>
        <w:t>на 1 января 2027 года - 28,0 тыс. рублей, в том числе верхний предел по муниципальным гарантиям 0 тыс. рублей;</w:t>
      </w:r>
    </w:p>
    <w:p w:rsidR="005374EA" w:rsidRPr="005374EA" w:rsidRDefault="005374EA" w:rsidP="005374EA">
      <w:pPr>
        <w:widowControl/>
        <w:autoSpaceDE/>
        <w:autoSpaceDN/>
        <w:adjustRightInd/>
        <w:ind w:firstLine="567"/>
        <w:jc w:val="both"/>
        <w:rPr>
          <w:sz w:val="24"/>
          <w:szCs w:val="24"/>
        </w:rPr>
      </w:pPr>
      <w:r w:rsidRPr="005374EA">
        <w:rPr>
          <w:sz w:val="24"/>
          <w:szCs w:val="24"/>
        </w:rPr>
        <w:t>на 1 января 2028 года - 42,0 тыс. рублей, в том числе верхний предел по муниципальным гарантиям 0 тыс. рублей.</w:t>
      </w:r>
    </w:p>
    <w:p w:rsidR="005374EA" w:rsidRPr="005374EA" w:rsidRDefault="005374EA" w:rsidP="005374EA">
      <w:pPr>
        <w:widowControl/>
        <w:autoSpaceDE/>
        <w:autoSpaceDN/>
        <w:adjustRightInd/>
        <w:rPr>
          <w:sz w:val="24"/>
          <w:szCs w:val="24"/>
        </w:rPr>
      </w:pPr>
    </w:p>
    <w:p w:rsidR="005374EA" w:rsidRPr="005374EA" w:rsidRDefault="005374EA" w:rsidP="005374EA">
      <w:pPr>
        <w:widowControl/>
        <w:autoSpaceDE/>
        <w:autoSpaceDN/>
        <w:adjustRightInd/>
        <w:rPr>
          <w:sz w:val="24"/>
          <w:szCs w:val="24"/>
        </w:rPr>
      </w:pPr>
    </w:p>
    <w:p w:rsidR="005374EA" w:rsidRPr="005374EA" w:rsidRDefault="005374EA" w:rsidP="005374EA">
      <w:pPr>
        <w:widowControl/>
        <w:autoSpaceDE/>
        <w:autoSpaceDN/>
        <w:adjustRightInd/>
        <w:rPr>
          <w:sz w:val="24"/>
          <w:szCs w:val="24"/>
        </w:rPr>
      </w:pPr>
    </w:p>
    <w:p w:rsidR="005374EA" w:rsidRPr="005374EA" w:rsidRDefault="005374EA" w:rsidP="005374EA">
      <w:pPr>
        <w:widowControl/>
        <w:autoSpaceDE/>
        <w:autoSpaceDN/>
        <w:adjustRightInd/>
        <w:rPr>
          <w:sz w:val="24"/>
          <w:szCs w:val="24"/>
        </w:rPr>
      </w:pPr>
    </w:p>
    <w:p w:rsidR="005374EA" w:rsidRPr="005374EA" w:rsidRDefault="005374EA" w:rsidP="005374EA">
      <w:pPr>
        <w:widowControl/>
        <w:autoSpaceDE/>
        <w:autoSpaceDN/>
        <w:adjustRightInd/>
        <w:rPr>
          <w:sz w:val="24"/>
          <w:szCs w:val="24"/>
        </w:rPr>
      </w:pPr>
      <w:r w:rsidRPr="005374EA">
        <w:rPr>
          <w:sz w:val="24"/>
          <w:szCs w:val="24"/>
        </w:rPr>
        <w:t>Председатель Комитета по финансам Тулунского района                                          Г.Э. Романчук</w:t>
      </w:r>
    </w:p>
    <w:p w:rsidR="005374EA" w:rsidRPr="005374EA" w:rsidRDefault="005374EA" w:rsidP="005374EA">
      <w:pPr>
        <w:widowControl/>
        <w:tabs>
          <w:tab w:val="left" w:pos="142"/>
          <w:tab w:val="num" w:pos="720"/>
          <w:tab w:val="left" w:pos="1276"/>
        </w:tabs>
        <w:autoSpaceDE/>
        <w:autoSpaceDN/>
        <w:adjustRightInd/>
        <w:outlineLvl w:val="0"/>
        <w:rPr>
          <w:sz w:val="28"/>
          <w:szCs w:val="28"/>
        </w:rPr>
      </w:pPr>
    </w:p>
    <w:p w:rsidR="005374EA" w:rsidRPr="005374EA" w:rsidRDefault="005374EA" w:rsidP="005374EA">
      <w:pPr>
        <w:widowControl/>
        <w:tabs>
          <w:tab w:val="left" w:pos="142"/>
          <w:tab w:val="num" w:pos="720"/>
          <w:tab w:val="left" w:pos="1276"/>
        </w:tabs>
        <w:autoSpaceDE/>
        <w:autoSpaceDN/>
        <w:adjustRightInd/>
        <w:outlineLvl w:val="0"/>
        <w:rPr>
          <w:sz w:val="28"/>
          <w:szCs w:val="28"/>
        </w:rPr>
      </w:pP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Приложение № 1</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к решению Думы Умыганского</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сельского поселения "О бюджете Умыганского</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муниципального образования на 2025 год и</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на плановый период 2026 и 2027 годов"</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 xml:space="preserve">от                 2024г. №   </w:t>
      </w:r>
    </w:p>
    <w:p w:rsidR="005374EA" w:rsidRPr="005374EA" w:rsidRDefault="005374EA" w:rsidP="005374EA">
      <w:pPr>
        <w:widowControl/>
        <w:tabs>
          <w:tab w:val="left" w:pos="142"/>
          <w:tab w:val="num" w:pos="720"/>
          <w:tab w:val="left" w:pos="1276"/>
        </w:tabs>
        <w:autoSpaceDE/>
        <w:autoSpaceDN/>
        <w:adjustRightInd/>
        <w:jc w:val="right"/>
        <w:outlineLvl w:val="0"/>
        <w:rPr>
          <w:sz w:val="28"/>
          <w:szCs w:val="28"/>
        </w:rPr>
      </w:pPr>
    </w:p>
    <w:p w:rsidR="005374EA" w:rsidRPr="005374EA" w:rsidRDefault="005374EA" w:rsidP="005374EA">
      <w:pPr>
        <w:widowControl/>
        <w:tabs>
          <w:tab w:val="left" w:pos="142"/>
          <w:tab w:val="num" w:pos="720"/>
          <w:tab w:val="left" w:pos="1276"/>
        </w:tabs>
        <w:autoSpaceDE/>
        <w:autoSpaceDN/>
        <w:adjustRightInd/>
        <w:jc w:val="center"/>
        <w:outlineLvl w:val="0"/>
        <w:rPr>
          <w:sz w:val="28"/>
          <w:szCs w:val="28"/>
        </w:rPr>
      </w:pPr>
      <w:r w:rsidRPr="005374EA">
        <w:rPr>
          <w:sz w:val="28"/>
          <w:szCs w:val="28"/>
        </w:rPr>
        <w:t>ПРОГНОЗИРУЕМЫЕ ДОХОДЫ БЮДЖЕТА УМЫГАНСКОГО МУНИЦИПАЛЬНОГО ОБРАЗОВАНИЯ НА 2025 ГОД</w:t>
      </w:r>
    </w:p>
    <w:p w:rsidR="005374EA" w:rsidRPr="005374EA" w:rsidRDefault="005374EA" w:rsidP="005374EA">
      <w:pPr>
        <w:widowControl/>
        <w:tabs>
          <w:tab w:val="left" w:pos="142"/>
          <w:tab w:val="num" w:pos="720"/>
          <w:tab w:val="left" w:pos="1276"/>
        </w:tabs>
        <w:autoSpaceDE/>
        <w:autoSpaceDN/>
        <w:adjustRightInd/>
        <w:jc w:val="right"/>
        <w:outlineLvl w:val="0"/>
        <w:rPr>
          <w:sz w:val="28"/>
          <w:szCs w:val="28"/>
        </w:rPr>
      </w:pPr>
      <w:proofErr w:type="spellStart"/>
      <w:r w:rsidRPr="005374EA">
        <w:rPr>
          <w:sz w:val="28"/>
          <w:szCs w:val="28"/>
        </w:rPr>
        <w:t>тыс.руб</w:t>
      </w:r>
      <w:proofErr w:type="spellEnd"/>
      <w:r w:rsidRPr="005374EA">
        <w:rPr>
          <w:sz w:val="28"/>
          <w:szCs w:val="28"/>
        </w:rPr>
        <w:t>.</w:t>
      </w:r>
    </w:p>
    <w:tbl>
      <w:tblPr>
        <w:tblW w:w="10876" w:type="dxa"/>
        <w:tblInd w:w="-998" w:type="dxa"/>
        <w:tblLook w:val="04A0" w:firstRow="1" w:lastRow="0" w:firstColumn="1" w:lastColumn="0" w:noHBand="0" w:noVBand="1"/>
      </w:tblPr>
      <w:tblGrid>
        <w:gridCol w:w="6096"/>
        <w:gridCol w:w="3240"/>
        <w:gridCol w:w="1540"/>
      </w:tblGrid>
      <w:tr w:rsidR="005374EA" w:rsidRPr="005374EA" w:rsidTr="005374EA">
        <w:trPr>
          <w:trHeight w:val="1065"/>
        </w:trPr>
        <w:tc>
          <w:tcPr>
            <w:tcW w:w="6096" w:type="dxa"/>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 xml:space="preserve">Наименование </w:t>
            </w:r>
          </w:p>
        </w:tc>
        <w:tc>
          <w:tcPr>
            <w:tcW w:w="3240"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Код бюджетной классификации Российской Федерации</w:t>
            </w:r>
          </w:p>
        </w:tc>
        <w:tc>
          <w:tcPr>
            <w:tcW w:w="1540" w:type="dxa"/>
            <w:tcBorders>
              <w:top w:val="single" w:sz="4" w:space="0" w:color="auto"/>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sz w:val="24"/>
                <w:szCs w:val="24"/>
              </w:rPr>
            </w:pPr>
            <w:r w:rsidRPr="005374EA">
              <w:rPr>
                <w:sz w:val="24"/>
                <w:szCs w:val="24"/>
              </w:rPr>
              <w:t xml:space="preserve">Сумма </w:t>
            </w:r>
          </w:p>
        </w:tc>
      </w:tr>
      <w:tr w:rsidR="005374EA" w:rsidRPr="005374EA" w:rsidTr="005374EA">
        <w:trPr>
          <w:trHeight w:val="450"/>
        </w:trPr>
        <w:tc>
          <w:tcPr>
            <w:tcW w:w="6096"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b/>
                <w:bCs/>
                <w:sz w:val="24"/>
                <w:szCs w:val="24"/>
              </w:rPr>
            </w:pPr>
            <w:r w:rsidRPr="005374EA">
              <w:rPr>
                <w:b/>
                <w:bCs/>
                <w:sz w:val="24"/>
                <w:szCs w:val="24"/>
              </w:rPr>
              <w:t>НАЛОГОВЫЕ И НЕНАЛОГОВЫЕ ДОХОДЫ</w:t>
            </w:r>
          </w:p>
        </w:tc>
        <w:tc>
          <w:tcPr>
            <w:tcW w:w="32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sz w:val="24"/>
                <w:szCs w:val="24"/>
              </w:rPr>
            </w:pPr>
            <w:r w:rsidRPr="005374EA">
              <w:rPr>
                <w:b/>
                <w:bCs/>
                <w:sz w:val="24"/>
                <w:szCs w:val="24"/>
              </w:rPr>
              <w:t>000 1 00 00000 00 0000 000</w:t>
            </w:r>
          </w:p>
        </w:tc>
        <w:tc>
          <w:tcPr>
            <w:tcW w:w="15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411,3</w:t>
            </w:r>
          </w:p>
        </w:tc>
      </w:tr>
      <w:tr w:rsidR="005374EA" w:rsidRPr="005374EA" w:rsidTr="005374EA">
        <w:trPr>
          <w:trHeight w:val="450"/>
        </w:trPr>
        <w:tc>
          <w:tcPr>
            <w:tcW w:w="6096"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НАЛОГИ НА ПРИБЫЛЬ, ДОХОДЫ</w:t>
            </w:r>
          </w:p>
        </w:tc>
        <w:tc>
          <w:tcPr>
            <w:tcW w:w="32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000 1 01 00000 00 0000 000</w:t>
            </w:r>
          </w:p>
        </w:tc>
        <w:tc>
          <w:tcPr>
            <w:tcW w:w="15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73,9</w:t>
            </w:r>
          </w:p>
        </w:tc>
      </w:tr>
      <w:tr w:rsidR="005374EA" w:rsidRPr="005374EA" w:rsidTr="005374EA">
        <w:trPr>
          <w:trHeight w:val="450"/>
        </w:trPr>
        <w:tc>
          <w:tcPr>
            <w:tcW w:w="6096"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 xml:space="preserve">Налог на доходы физических лиц </w:t>
            </w:r>
          </w:p>
        </w:tc>
        <w:tc>
          <w:tcPr>
            <w:tcW w:w="32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000 1 01 02000 01 0000 110</w:t>
            </w:r>
          </w:p>
        </w:tc>
        <w:tc>
          <w:tcPr>
            <w:tcW w:w="15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73,9</w:t>
            </w:r>
          </w:p>
        </w:tc>
      </w:tr>
      <w:tr w:rsidR="005374EA" w:rsidRPr="005374EA" w:rsidTr="005374EA">
        <w:trPr>
          <w:trHeight w:val="480"/>
        </w:trPr>
        <w:tc>
          <w:tcPr>
            <w:tcW w:w="6096"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НАЛОГИ НА СОВОКУПНЫЙ ДОХОД</w:t>
            </w:r>
          </w:p>
        </w:tc>
        <w:tc>
          <w:tcPr>
            <w:tcW w:w="32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000 1 05 00000 00 0000 000</w:t>
            </w:r>
          </w:p>
        </w:tc>
        <w:tc>
          <w:tcPr>
            <w:tcW w:w="15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38,0</w:t>
            </w:r>
          </w:p>
        </w:tc>
      </w:tr>
      <w:tr w:rsidR="005374EA" w:rsidRPr="005374EA" w:rsidTr="005374EA">
        <w:trPr>
          <w:trHeight w:val="480"/>
        </w:trPr>
        <w:tc>
          <w:tcPr>
            <w:tcW w:w="6096"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Единый сельскохозяйственный налог</w:t>
            </w:r>
          </w:p>
        </w:tc>
        <w:tc>
          <w:tcPr>
            <w:tcW w:w="32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000 1 05 03000 01 0000 110</w:t>
            </w:r>
          </w:p>
        </w:tc>
        <w:tc>
          <w:tcPr>
            <w:tcW w:w="15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38,0</w:t>
            </w:r>
          </w:p>
        </w:tc>
      </w:tr>
      <w:tr w:rsidR="005374EA" w:rsidRPr="005374EA" w:rsidTr="005374EA">
        <w:trPr>
          <w:trHeight w:val="480"/>
        </w:trPr>
        <w:tc>
          <w:tcPr>
            <w:tcW w:w="6096"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НАЛОГИ НА ИМУЩЕСТВО</w:t>
            </w:r>
          </w:p>
        </w:tc>
        <w:tc>
          <w:tcPr>
            <w:tcW w:w="32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000 1 06 00000 00 0000 000</w:t>
            </w:r>
          </w:p>
        </w:tc>
        <w:tc>
          <w:tcPr>
            <w:tcW w:w="15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236,0</w:t>
            </w:r>
          </w:p>
        </w:tc>
      </w:tr>
      <w:tr w:rsidR="005374EA" w:rsidRPr="005374EA" w:rsidTr="005374EA">
        <w:trPr>
          <w:trHeight w:val="480"/>
        </w:trPr>
        <w:tc>
          <w:tcPr>
            <w:tcW w:w="6096"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Налог на имущество физических лиц</w:t>
            </w:r>
          </w:p>
        </w:tc>
        <w:tc>
          <w:tcPr>
            <w:tcW w:w="32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000 1 06 01000 00 0000 110</w:t>
            </w:r>
          </w:p>
        </w:tc>
        <w:tc>
          <w:tcPr>
            <w:tcW w:w="15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20,0</w:t>
            </w:r>
          </w:p>
        </w:tc>
      </w:tr>
      <w:tr w:rsidR="005374EA" w:rsidRPr="005374EA" w:rsidTr="005374EA">
        <w:trPr>
          <w:trHeight w:val="480"/>
        </w:trPr>
        <w:tc>
          <w:tcPr>
            <w:tcW w:w="6096"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 xml:space="preserve">Земельный налог </w:t>
            </w:r>
          </w:p>
        </w:tc>
        <w:tc>
          <w:tcPr>
            <w:tcW w:w="32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000 1 06 06000 00 0000 110</w:t>
            </w:r>
          </w:p>
        </w:tc>
        <w:tc>
          <w:tcPr>
            <w:tcW w:w="15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216,0</w:t>
            </w:r>
          </w:p>
        </w:tc>
      </w:tr>
      <w:tr w:rsidR="005374EA" w:rsidRPr="005374EA" w:rsidTr="005374EA">
        <w:trPr>
          <w:trHeight w:val="405"/>
        </w:trPr>
        <w:tc>
          <w:tcPr>
            <w:tcW w:w="6096"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ГОСУДАРСТВЕННАЯ ПОШЛИНА</w:t>
            </w:r>
          </w:p>
        </w:tc>
        <w:tc>
          <w:tcPr>
            <w:tcW w:w="32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000 1 08 00000 00 0000 000</w:t>
            </w:r>
          </w:p>
        </w:tc>
        <w:tc>
          <w:tcPr>
            <w:tcW w:w="15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2,0</w:t>
            </w:r>
          </w:p>
        </w:tc>
      </w:tr>
      <w:tr w:rsidR="005374EA" w:rsidRPr="005374EA" w:rsidTr="005374EA">
        <w:trPr>
          <w:trHeight w:val="735"/>
        </w:trPr>
        <w:tc>
          <w:tcPr>
            <w:tcW w:w="6096"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2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000 1 08 04000 01 0000 110</w:t>
            </w:r>
          </w:p>
        </w:tc>
        <w:tc>
          <w:tcPr>
            <w:tcW w:w="15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2,0</w:t>
            </w:r>
          </w:p>
        </w:tc>
      </w:tr>
      <w:tr w:rsidR="005374EA" w:rsidRPr="005374EA" w:rsidTr="005374EA">
        <w:trPr>
          <w:trHeight w:val="405"/>
        </w:trPr>
        <w:tc>
          <w:tcPr>
            <w:tcW w:w="6096"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ДОХОДЫ ОТ ИСПОЛЬЗОВАНИЯ ИМУЩЕСТВА, НАХОДЯЩЕГОСЯ В ГОСУДАРСТВЕННОЙ И МУНИЦИПАЛЬНОЙ СОБСТВЕННОСТИ</w:t>
            </w:r>
          </w:p>
        </w:tc>
        <w:tc>
          <w:tcPr>
            <w:tcW w:w="32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000 1 11 00000 00 0000 000</w:t>
            </w:r>
          </w:p>
        </w:tc>
        <w:tc>
          <w:tcPr>
            <w:tcW w:w="15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23,0</w:t>
            </w:r>
          </w:p>
        </w:tc>
      </w:tr>
      <w:tr w:rsidR="005374EA" w:rsidRPr="005374EA" w:rsidTr="005374EA">
        <w:trPr>
          <w:trHeight w:val="1485"/>
        </w:trPr>
        <w:tc>
          <w:tcPr>
            <w:tcW w:w="6096"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2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000 1 11 05000 00 0000 120</w:t>
            </w:r>
          </w:p>
        </w:tc>
        <w:tc>
          <w:tcPr>
            <w:tcW w:w="15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23,0</w:t>
            </w:r>
          </w:p>
        </w:tc>
      </w:tr>
      <w:tr w:rsidR="005374EA" w:rsidRPr="005374EA" w:rsidTr="005374EA">
        <w:trPr>
          <w:trHeight w:val="705"/>
        </w:trPr>
        <w:tc>
          <w:tcPr>
            <w:tcW w:w="6096"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ДОХОДЫ  ОТ  ОКАЗАНИЯ  ПЛАТНЫХ  УСЛУГ  (РАБОТ)  И КОМПЕНСАЦИИ ЗАТРАТ ГОСУДАРСТВА</w:t>
            </w:r>
          </w:p>
        </w:tc>
        <w:tc>
          <w:tcPr>
            <w:tcW w:w="32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000 1 13 00000 00 0000 000</w:t>
            </w:r>
          </w:p>
        </w:tc>
        <w:tc>
          <w:tcPr>
            <w:tcW w:w="15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38,4</w:t>
            </w:r>
          </w:p>
        </w:tc>
      </w:tr>
      <w:tr w:rsidR="005374EA" w:rsidRPr="005374EA" w:rsidTr="005374EA">
        <w:trPr>
          <w:trHeight w:val="510"/>
        </w:trPr>
        <w:tc>
          <w:tcPr>
            <w:tcW w:w="6096"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Доходы от оказания платных услуг (работ)</w:t>
            </w:r>
          </w:p>
        </w:tc>
        <w:tc>
          <w:tcPr>
            <w:tcW w:w="32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000 1 13 01000 00 0000 130</w:t>
            </w:r>
          </w:p>
        </w:tc>
        <w:tc>
          <w:tcPr>
            <w:tcW w:w="15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37,0</w:t>
            </w:r>
          </w:p>
        </w:tc>
      </w:tr>
      <w:tr w:rsidR="005374EA" w:rsidRPr="005374EA" w:rsidTr="005374EA">
        <w:trPr>
          <w:trHeight w:val="510"/>
        </w:trPr>
        <w:tc>
          <w:tcPr>
            <w:tcW w:w="6096"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Доходы от компенсации затрат государства</w:t>
            </w:r>
          </w:p>
        </w:tc>
        <w:tc>
          <w:tcPr>
            <w:tcW w:w="32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000 1 13 02000 00 0000 130</w:t>
            </w:r>
          </w:p>
        </w:tc>
        <w:tc>
          <w:tcPr>
            <w:tcW w:w="15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1,4</w:t>
            </w:r>
          </w:p>
        </w:tc>
      </w:tr>
      <w:tr w:rsidR="005374EA" w:rsidRPr="005374EA" w:rsidTr="005374EA">
        <w:trPr>
          <w:trHeight w:val="390"/>
        </w:trPr>
        <w:tc>
          <w:tcPr>
            <w:tcW w:w="6096"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b/>
                <w:bCs/>
                <w:sz w:val="24"/>
                <w:szCs w:val="24"/>
              </w:rPr>
            </w:pPr>
            <w:r w:rsidRPr="005374EA">
              <w:rPr>
                <w:b/>
                <w:bCs/>
                <w:sz w:val="24"/>
                <w:szCs w:val="24"/>
              </w:rPr>
              <w:t>БЕЗВОЗМЕЗДНЫЕ ПОСТУПЛЕНИЯ</w:t>
            </w:r>
          </w:p>
        </w:tc>
        <w:tc>
          <w:tcPr>
            <w:tcW w:w="32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sz w:val="24"/>
                <w:szCs w:val="24"/>
              </w:rPr>
            </w:pPr>
            <w:r w:rsidRPr="005374EA">
              <w:rPr>
                <w:b/>
                <w:bCs/>
                <w:sz w:val="24"/>
                <w:szCs w:val="24"/>
              </w:rPr>
              <w:t>000 2 00 00000 00 0000 000</w:t>
            </w:r>
          </w:p>
        </w:tc>
        <w:tc>
          <w:tcPr>
            <w:tcW w:w="15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sz w:val="24"/>
                <w:szCs w:val="24"/>
              </w:rPr>
            </w:pPr>
            <w:r w:rsidRPr="005374EA">
              <w:rPr>
                <w:b/>
                <w:bCs/>
                <w:sz w:val="24"/>
                <w:szCs w:val="24"/>
              </w:rPr>
              <w:t>11272,2</w:t>
            </w:r>
          </w:p>
        </w:tc>
      </w:tr>
      <w:tr w:rsidR="005374EA" w:rsidRPr="005374EA" w:rsidTr="005374EA">
        <w:trPr>
          <w:trHeight w:val="690"/>
        </w:trPr>
        <w:tc>
          <w:tcPr>
            <w:tcW w:w="6096"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color w:val="000000"/>
                <w:sz w:val="24"/>
                <w:szCs w:val="24"/>
              </w:rPr>
            </w:pPr>
            <w:r w:rsidRPr="005374EA">
              <w:rPr>
                <w:color w:val="000000"/>
                <w:sz w:val="24"/>
                <w:szCs w:val="24"/>
              </w:rPr>
              <w:t>БЕЗВОЗМЕЗДНЫЕ ПОСТУПЛЕНИЯ ОТ ДРУГИХ БЮДЖЕТОВ БЮДЖЕТНОЙ СИСТЕМЫ РФ</w:t>
            </w:r>
          </w:p>
        </w:tc>
        <w:tc>
          <w:tcPr>
            <w:tcW w:w="32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000 2 02 00000 00 0000 000</w:t>
            </w:r>
          </w:p>
        </w:tc>
        <w:tc>
          <w:tcPr>
            <w:tcW w:w="15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11272,2</w:t>
            </w:r>
          </w:p>
        </w:tc>
      </w:tr>
      <w:tr w:rsidR="005374EA" w:rsidRPr="005374EA" w:rsidTr="005374EA">
        <w:trPr>
          <w:trHeight w:val="720"/>
        </w:trPr>
        <w:tc>
          <w:tcPr>
            <w:tcW w:w="6096"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color w:val="000000"/>
                <w:sz w:val="24"/>
                <w:szCs w:val="24"/>
              </w:rPr>
            </w:pPr>
            <w:r w:rsidRPr="005374EA">
              <w:rPr>
                <w:color w:val="000000"/>
                <w:sz w:val="24"/>
                <w:szCs w:val="24"/>
              </w:rPr>
              <w:t>Дотации бюджетам субъектов Российской Федерации и муниципальных образований</w:t>
            </w:r>
          </w:p>
        </w:tc>
        <w:tc>
          <w:tcPr>
            <w:tcW w:w="32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000 2 02 10000 00 0000 150</w:t>
            </w:r>
          </w:p>
        </w:tc>
        <w:tc>
          <w:tcPr>
            <w:tcW w:w="15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10634,1</w:t>
            </w:r>
          </w:p>
        </w:tc>
      </w:tr>
      <w:tr w:rsidR="005374EA" w:rsidRPr="005374EA" w:rsidTr="005374EA">
        <w:trPr>
          <w:trHeight w:val="960"/>
        </w:trPr>
        <w:tc>
          <w:tcPr>
            <w:tcW w:w="6096"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Дотации бюджетам сельских поселений на выравнивание бюджетной обеспеченности из бюджетов муниципальных районов</w:t>
            </w:r>
          </w:p>
        </w:tc>
        <w:tc>
          <w:tcPr>
            <w:tcW w:w="32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000 2 02 16001 10 0000 150</w:t>
            </w:r>
          </w:p>
        </w:tc>
        <w:tc>
          <w:tcPr>
            <w:tcW w:w="15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10634,1</w:t>
            </w:r>
          </w:p>
        </w:tc>
      </w:tr>
      <w:tr w:rsidR="005374EA" w:rsidRPr="005374EA" w:rsidTr="005374EA">
        <w:trPr>
          <w:trHeight w:val="690"/>
        </w:trPr>
        <w:tc>
          <w:tcPr>
            <w:tcW w:w="6096"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Субсидии бюджетам бюджетной системы Российской Федерации (межбюджетные субсидии)</w:t>
            </w:r>
          </w:p>
        </w:tc>
        <w:tc>
          <w:tcPr>
            <w:tcW w:w="32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000 2 02 20000 00 0000 150</w:t>
            </w:r>
          </w:p>
        </w:tc>
        <w:tc>
          <w:tcPr>
            <w:tcW w:w="15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400,0</w:t>
            </w:r>
          </w:p>
        </w:tc>
      </w:tr>
      <w:tr w:rsidR="005374EA" w:rsidRPr="005374EA" w:rsidTr="005374EA">
        <w:trPr>
          <w:trHeight w:val="480"/>
        </w:trPr>
        <w:tc>
          <w:tcPr>
            <w:tcW w:w="6096"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Прочие субсидии бюджетам сельских поселений</w:t>
            </w:r>
          </w:p>
        </w:tc>
        <w:tc>
          <w:tcPr>
            <w:tcW w:w="32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000 2 02 29999 10 0000 150</w:t>
            </w:r>
          </w:p>
        </w:tc>
        <w:tc>
          <w:tcPr>
            <w:tcW w:w="15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400,0</w:t>
            </w:r>
          </w:p>
        </w:tc>
      </w:tr>
      <w:tr w:rsidR="005374EA" w:rsidRPr="005374EA" w:rsidTr="005374EA">
        <w:trPr>
          <w:trHeight w:val="705"/>
        </w:trPr>
        <w:tc>
          <w:tcPr>
            <w:tcW w:w="6096"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color w:val="000000"/>
                <w:sz w:val="24"/>
                <w:szCs w:val="24"/>
              </w:rPr>
            </w:pPr>
            <w:r w:rsidRPr="005374EA">
              <w:rPr>
                <w:color w:val="000000"/>
                <w:sz w:val="24"/>
                <w:szCs w:val="24"/>
              </w:rPr>
              <w:t>Субвенции бюджетам субъектов Российской Федерации и муниципальных образований</w:t>
            </w:r>
          </w:p>
        </w:tc>
        <w:tc>
          <w:tcPr>
            <w:tcW w:w="32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000 2 02 30000 00 0000 150</w:t>
            </w:r>
          </w:p>
        </w:tc>
        <w:tc>
          <w:tcPr>
            <w:tcW w:w="15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238,1</w:t>
            </w:r>
          </w:p>
        </w:tc>
      </w:tr>
      <w:tr w:rsidR="005374EA" w:rsidRPr="005374EA" w:rsidTr="005374EA">
        <w:trPr>
          <w:trHeight w:val="780"/>
        </w:trPr>
        <w:tc>
          <w:tcPr>
            <w:tcW w:w="6096"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Субвенции бюджетам сельских поселений на выполнение передаваемых полномочий субъектов Российской Федерации</w:t>
            </w:r>
          </w:p>
        </w:tc>
        <w:tc>
          <w:tcPr>
            <w:tcW w:w="3240" w:type="dxa"/>
            <w:tcBorders>
              <w:top w:val="nil"/>
              <w:left w:val="nil"/>
              <w:bottom w:val="single" w:sz="4" w:space="0" w:color="auto"/>
              <w:right w:val="single" w:sz="4" w:space="0" w:color="auto"/>
            </w:tcBorders>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000 2 02 30024 10 0000 150</w:t>
            </w:r>
          </w:p>
        </w:tc>
        <w:tc>
          <w:tcPr>
            <w:tcW w:w="15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0,7</w:t>
            </w:r>
          </w:p>
        </w:tc>
      </w:tr>
      <w:tr w:rsidR="005374EA" w:rsidRPr="005374EA" w:rsidTr="005374EA">
        <w:trPr>
          <w:trHeight w:val="1050"/>
        </w:trPr>
        <w:tc>
          <w:tcPr>
            <w:tcW w:w="6096"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240" w:type="dxa"/>
            <w:tcBorders>
              <w:top w:val="nil"/>
              <w:left w:val="nil"/>
              <w:bottom w:val="single" w:sz="4" w:space="0" w:color="auto"/>
              <w:right w:val="single" w:sz="4" w:space="0" w:color="auto"/>
            </w:tcBorders>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000 2 02 35118 10 0000 150</w:t>
            </w:r>
          </w:p>
        </w:tc>
        <w:tc>
          <w:tcPr>
            <w:tcW w:w="15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237,4</w:t>
            </w:r>
          </w:p>
        </w:tc>
      </w:tr>
      <w:tr w:rsidR="005374EA" w:rsidRPr="005374EA" w:rsidTr="005374EA">
        <w:trPr>
          <w:trHeight w:val="360"/>
        </w:trPr>
        <w:tc>
          <w:tcPr>
            <w:tcW w:w="6096"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b/>
                <w:bCs/>
                <w:sz w:val="24"/>
                <w:szCs w:val="24"/>
              </w:rPr>
            </w:pPr>
            <w:r w:rsidRPr="005374EA">
              <w:rPr>
                <w:b/>
                <w:bCs/>
                <w:sz w:val="24"/>
                <w:szCs w:val="24"/>
              </w:rPr>
              <w:t>ИТОГО ДОХОДОВ</w:t>
            </w:r>
          </w:p>
        </w:tc>
        <w:tc>
          <w:tcPr>
            <w:tcW w:w="32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rPr>
                <w:b/>
                <w:bCs/>
                <w:sz w:val="24"/>
                <w:szCs w:val="24"/>
              </w:rPr>
            </w:pPr>
            <w:r w:rsidRPr="005374EA">
              <w:rPr>
                <w:b/>
                <w:bCs/>
                <w:sz w:val="24"/>
                <w:szCs w:val="24"/>
              </w:rPr>
              <w:t> </w:t>
            </w:r>
          </w:p>
        </w:tc>
        <w:tc>
          <w:tcPr>
            <w:tcW w:w="154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sz w:val="24"/>
                <w:szCs w:val="24"/>
              </w:rPr>
            </w:pPr>
            <w:r w:rsidRPr="005374EA">
              <w:rPr>
                <w:b/>
                <w:bCs/>
                <w:sz w:val="24"/>
                <w:szCs w:val="24"/>
              </w:rPr>
              <w:t>11683,5</w:t>
            </w:r>
          </w:p>
        </w:tc>
      </w:tr>
    </w:tbl>
    <w:p w:rsidR="005374EA" w:rsidRPr="005374EA" w:rsidRDefault="005374EA" w:rsidP="005374EA">
      <w:pPr>
        <w:widowControl/>
        <w:tabs>
          <w:tab w:val="left" w:pos="142"/>
          <w:tab w:val="num" w:pos="720"/>
          <w:tab w:val="left" w:pos="1276"/>
        </w:tabs>
        <w:autoSpaceDE/>
        <w:autoSpaceDN/>
        <w:adjustRightInd/>
        <w:jc w:val="right"/>
        <w:outlineLvl w:val="0"/>
        <w:rPr>
          <w:sz w:val="28"/>
          <w:szCs w:val="28"/>
        </w:rPr>
      </w:pP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Приложение № 2</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к решению Думы Умыганского</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сельского поселения "О бюджете Умыганского</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 xml:space="preserve"> муниципального образования на 2025 год</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и на плановый период 2026 и 2027 годов"</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 xml:space="preserve">от                 2024г. № </w:t>
      </w:r>
    </w:p>
    <w:p w:rsidR="005374EA" w:rsidRPr="005374EA" w:rsidRDefault="005374EA" w:rsidP="005374EA">
      <w:pPr>
        <w:widowControl/>
        <w:tabs>
          <w:tab w:val="left" w:pos="142"/>
          <w:tab w:val="num" w:pos="720"/>
          <w:tab w:val="left" w:pos="1276"/>
        </w:tabs>
        <w:autoSpaceDE/>
        <w:autoSpaceDN/>
        <w:adjustRightInd/>
        <w:jc w:val="right"/>
        <w:outlineLvl w:val="0"/>
        <w:rPr>
          <w:sz w:val="28"/>
          <w:szCs w:val="28"/>
        </w:rPr>
      </w:pPr>
    </w:p>
    <w:p w:rsidR="005374EA" w:rsidRPr="005374EA" w:rsidRDefault="005374EA" w:rsidP="005374EA">
      <w:pPr>
        <w:widowControl/>
        <w:tabs>
          <w:tab w:val="left" w:pos="142"/>
          <w:tab w:val="num" w:pos="720"/>
          <w:tab w:val="left" w:pos="1276"/>
        </w:tabs>
        <w:autoSpaceDE/>
        <w:autoSpaceDN/>
        <w:adjustRightInd/>
        <w:jc w:val="center"/>
        <w:outlineLvl w:val="0"/>
        <w:rPr>
          <w:sz w:val="28"/>
          <w:szCs w:val="28"/>
        </w:rPr>
      </w:pPr>
      <w:r w:rsidRPr="005374EA">
        <w:rPr>
          <w:sz w:val="28"/>
          <w:szCs w:val="28"/>
        </w:rPr>
        <w:t>ПРОГНОЗИРУЕМЫЕ ДОХОДЫ БЮДЖЕТА УМЫГАНСКОГО МУНИЦИПАЛЬНОГО ОБРАЗОВАНИЯ НА ПЛАНОВЫЙ ПЕРИОД 2026 И 2027 ГОДОВ</w:t>
      </w:r>
    </w:p>
    <w:p w:rsidR="005374EA" w:rsidRPr="005374EA" w:rsidRDefault="005374EA" w:rsidP="005374EA">
      <w:pPr>
        <w:widowControl/>
        <w:tabs>
          <w:tab w:val="left" w:pos="142"/>
          <w:tab w:val="num" w:pos="720"/>
          <w:tab w:val="left" w:pos="1276"/>
        </w:tabs>
        <w:autoSpaceDE/>
        <w:autoSpaceDN/>
        <w:adjustRightInd/>
        <w:jc w:val="right"/>
        <w:outlineLvl w:val="0"/>
        <w:rPr>
          <w:sz w:val="28"/>
          <w:szCs w:val="28"/>
        </w:rPr>
      </w:pPr>
      <w:proofErr w:type="spellStart"/>
      <w:r w:rsidRPr="005374EA">
        <w:rPr>
          <w:sz w:val="28"/>
          <w:szCs w:val="28"/>
        </w:rPr>
        <w:t>тыс.руб</w:t>
      </w:r>
      <w:proofErr w:type="spellEnd"/>
      <w:r w:rsidRPr="005374EA">
        <w:rPr>
          <w:sz w:val="28"/>
          <w:szCs w:val="28"/>
        </w:rPr>
        <w:t>.</w:t>
      </w:r>
    </w:p>
    <w:p w:rsidR="005374EA" w:rsidRPr="005374EA" w:rsidRDefault="005374EA" w:rsidP="005374EA">
      <w:pPr>
        <w:widowControl/>
        <w:tabs>
          <w:tab w:val="left" w:pos="142"/>
          <w:tab w:val="num" w:pos="720"/>
          <w:tab w:val="left" w:pos="1276"/>
        </w:tabs>
        <w:autoSpaceDE/>
        <w:autoSpaceDN/>
        <w:adjustRightInd/>
        <w:jc w:val="right"/>
        <w:outlineLvl w:val="0"/>
        <w:rPr>
          <w:sz w:val="28"/>
          <w:szCs w:val="28"/>
        </w:rPr>
      </w:pPr>
    </w:p>
    <w:tbl>
      <w:tblPr>
        <w:tblW w:w="11011" w:type="dxa"/>
        <w:tblInd w:w="-1139" w:type="dxa"/>
        <w:tblLook w:val="04A0" w:firstRow="1" w:lastRow="0" w:firstColumn="1" w:lastColumn="0" w:noHBand="0" w:noVBand="1"/>
      </w:tblPr>
      <w:tblGrid>
        <w:gridCol w:w="5671"/>
        <w:gridCol w:w="3100"/>
        <w:gridCol w:w="1160"/>
        <w:gridCol w:w="1080"/>
      </w:tblGrid>
      <w:tr w:rsidR="005374EA" w:rsidRPr="005374EA" w:rsidTr="005374EA">
        <w:trPr>
          <w:trHeight w:val="405"/>
        </w:trPr>
        <w:tc>
          <w:tcPr>
            <w:tcW w:w="5671" w:type="dxa"/>
            <w:vMerge w:val="restart"/>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lastRenderedPageBreak/>
              <w:t xml:space="preserve">Наименование </w:t>
            </w:r>
          </w:p>
        </w:tc>
        <w:tc>
          <w:tcPr>
            <w:tcW w:w="3100" w:type="dxa"/>
            <w:vMerge w:val="restart"/>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Код бюджетной классификации Российской Федерации</w:t>
            </w:r>
          </w:p>
        </w:tc>
        <w:tc>
          <w:tcPr>
            <w:tcW w:w="2240" w:type="dxa"/>
            <w:gridSpan w:val="2"/>
            <w:tcBorders>
              <w:top w:val="single" w:sz="4" w:space="0" w:color="auto"/>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sz w:val="24"/>
                <w:szCs w:val="24"/>
              </w:rPr>
            </w:pPr>
            <w:r w:rsidRPr="005374EA">
              <w:rPr>
                <w:sz w:val="24"/>
                <w:szCs w:val="24"/>
              </w:rPr>
              <w:t xml:space="preserve">Сумма </w:t>
            </w:r>
          </w:p>
        </w:tc>
      </w:tr>
      <w:tr w:rsidR="005374EA" w:rsidRPr="005374EA" w:rsidTr="005374EA">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rPr>
                <w:sz w:val="24"/>
                <w:szCs w:val="24"/>
              </w:rPr>
            </w:pPr>
          </w:p>
        </w:tc>
        <w:tc>
          <w:tcPr>
            <w:tcW w:w="116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2026 год</w:t>
            </w:r>
          </w:p>
        </w:tc>
        <w:tc>
          <w:tcPr>
            <w:tcW w:w="10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2027 год</w:t>
            </w:r>
          </w:p>
        </w:tc>
      </w:tr>
      <w:tr w:rsidR="005374EA" w:rsidRPr="005374EA" w:rsidTr="005374EA">
        <w:trPr>
          <w:trHeight w:val="345"/>
        </w:trPr>
        <w:tc>
          <w:tcPr>
            <w:tcW w:w="5671"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b/>
                <w:bCs/>
                <w:sz w:val="24"/>
                <w:szCs w:val="24"/>
              </w:rPr>
            </w:pPr>
            <w:r w:rsidRPr="005374EA">
              <w:rPr>
                <w:b/>
                <w:bCs/>
                <w:sz w:val="24"/>
                <w:szCs w:val="24"/>
              </w:rPr>
              <w:t>НАЛОГОВЫЕ И НЕНАЛОГОВЫЕ ДОХОДЫ</w:t>
            </w:r>
          </w:p>
        </w:tc>
        <w:tc>
          <w:tcPr>
            <w:tcW w:w="310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sz w:val="24"/>
                <w:szCs w:val="24"/>
              </w:rPr>
            </w:pPr>
            <w:r w:rsidRPr="005374EA">
              <w:rPr>
                <w:b/>
                <w:bCs/>
                <w:sz w:val="24"/>
                <w:szCs w:val="24"/>
              </w:rPr>
              <w:t>000 1 00 00000 00 0000 000</w:t>
            </w:r>
          </w:p>
        </w:tc>
        <w:tc>
          <w:tcPr>
            <w:tcW w:w="116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413,1</w:t>
            </w:r>
          </w:p>
        </w:tc>
        <w:tc>
          <w:tcPr>
            <w:tcW w:w="108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415,0</w:t>
            </w:r>
          </w:p>
        </w:tc>
      </w:tr>
      <w:tr w:rsidR="005374EA" w:rsidRPr="005374EA" w:rsidTr="005374EA">
        <w:trPr>
          <w:trHeight w:val="450"/>
        </w:trPr>
        <w:tc>
          <w:tcPr>
            <w:tcW w:w="5671"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НАЛОГИ НА ПРИБЫЛЬ, ДОХОДЫ</w:t>
            </w:r>
          </w:p>
        </w:tc>
        <w:tc>
          <w:tcPr>
            <w:tcW w:w="310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000 1 01 00000 00 0000 000</w:t>
            </w:r>
          </w:p>
        </w:tc>
        <w:tc>
          <w:tcPr>
            <w:tcW w:w="116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75,7</w:t>
            </w:r>
          </w:p>
        </w:tc>
        <w:tc>
          <w:tcPr>
            <w:tcW w:w="108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77,6</w:t>
            </w:r>
          </w:p>
        </w:tc>
      </w:tr>
      <w:tr w:rsidR="005374EA" w:rsidRPr="005374EA" w:rsidTr="005374EA">
        <w:trPr>
          <w:trHeight w:val="435"/>
        </w:trPr>
        <w:tc>
          <w:tcPr>
            <w:tcW w:w="5671"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 xml:space="preserve">Налог на доходы физических лиц </w:t>
            </w:r>
          </w:p>
        </w:tc>
        <w:tc>
          <w:tcPr>
            <w:tcW w:w="310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000 1 01 02000 01 0000 110</w:t>
            </w:r>
          </w:p>
        </w:tc>
        <w:tc>
          <w:tcPr>
            <w:tcW w:w="116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75,7</w:t>
            </w:r>
          </w:p>
        </w:tc>
        <w:tc>
          <w:tcPr>
            <w:tcW w:w="108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77,6</w:t>
            </w:r>
          </w:p>
        </w:tc>
      </w:tr>
      <w:tr w:rsidR="005374EA" w:rsidRPr="005374EA" w:rsidTr="005374EA">
        <w:trPr>
          <w:trHeight w:val="480"/>
        </w:trPr>
        <w:tc>
          <w:tcPr>
            <w:tcW w:w="5671"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НАЛОГИ НА СОВОКУПНЫЙ ДОХОД</w:t>
            </w:r>
          </w:p>
        </w:tc>
        <w:tc>
          <w:tcPr>
            <w:tcW w:w="310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000 1 05 00000 00 0000 000</w:t>
            </w:r>
          </w:p>
        </w:tc>
        <w:tc>
          <w:tcPr>
            <w:tcW w:w="116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38,0</w:t>
            </w:r>
          </w:p>
        </w:tc>
        <w:tc>
          <w:tcPr>
            <w:tcW w:w="108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38,0</w:t>
            </w:r>
          </w:p>
        </w:tc>
      </w:tr>
      <w:tr w:rsidR="005374EA" w:rsidRPr="005374EA" w:rsidTr="005374EA">
        <w:trPr>
          <w:trHeight w:val="480"/>
        </w:trPr>
        <w:tc>
          <w:tcPr>
            <w:tcW w:w="5671"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Единый сельскохозяйственный налог</w:t>
            </w:r>
          </w:p>
        </w:tc>
        <w:tc>
          <w:tcPr>
            <w:tcW w:w="310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000 1 05 03000 01 0000 110</w:t>
            </w:r>
          </w:p>
        </w:tc>
        <w:tc>
          <w:tcPr>
            <w:tcW w:w="116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38,0</w:t>
            </w:r>
          </w:p>
        </w:tc>
        <w:tc>
          <w:tcPr>
            <w:tcW w:w="108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38,0</w:t>
            </w:r>
          </w:p>
        </w:tc>
      </w:tr>
      <w:tr w:rsidR="005374EA" w:rsidRPr="005374EA" w:rsidTr="005374EA">
        <w:trPr>
          <w:trHeight w:val="480"/>
        </w:trPr>
        <w:tc>
          <w:tcPr>
            <w:tcW w:w="5671"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НАЛОГИ НА ИМУЩЕСТВО</w:t>
            </w:r>
          </w:p>
        </w:tc>
        <w:tc>
          <w:tcPr>
            <w:tcW w:w="310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000 1 06 00000 00 0000 000</w:t>
            </w:r>
          </w:p>
        </w:tc>
        <w:tc>
          <w:tcPr>
            <w:tcW w:w="116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236,0</w:t>
            </w:r>
          </w:p>
        </w:tc>
        <w:tc>
          <w:tcPr>
            <w:tcW w:w="108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236,0</w:t>
            </w:r>
          </w:p>
        </w:tc>
      </w:tr>
      <w:tr w:rsidR="005374EA" w:rsidRPr="005374EA" w:rsidTr="005374EA">
        <w:trPr>
          <w:trHeight w:val="405"/>
        </w:trPr>
        <w:tc>
          <w:tcPr>
            <w:tcW w:w="5671"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Налог на имущество физических лиц</w:t>
            </w:r>
          </w:p>
        </w:tc>
        <w:tc>
          <w:tcPr>
            <w:tcW w:w="310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000 1 06 01000 00 0000 110</w:t>
            </w:r>
          </w:p>
        </w:tc>
        <w:tc>
          <w:tcPr>
            <w:tcW w:w="116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20,0</w:t>
            </w:r>
          </w:p>
        </w:tc>
        <w:tc>
          <w:tcPr>
            <w:tcW w:w="108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20,0</w:t>
            </w:r>
          </w:p>
        </w:tc>
      </w:tr>
      <w:tr w:rsidR="005374EA" w:rsidRPr="005374EA" w:rsidTr="005374EA">
        <w:trPr>
          <w:trHeight w:val="435"/>
        </w:trPr>
        <w:tc>
          <w:tcPr>
            <w:tcW w:w="5671"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 xml:space="preserve">Земельный налог </w:t>
            </w:r>
          </w:p>
        </w:tc>
        <w:tc>
          <w:tcPr>
            <w:tcW w:w="310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000 1 06 06000 00 0000 110</w:t>
            </w:r>
          </w:p>
        </w:tc>
        <w:tc>
          <w:tcPr>
            <w:tcW w:w="116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216,0</w:t>
            </w:r>
          </w:p>
        </w:tc>
        <w:tc>
          <w:tcPr>
            <w:tcW w:w="108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216,0</w:t>
            </w:r>
          </w:p>
        </w:tc>
      </w:tr>
      <w:tr w:rsidR="005374EA" w:rsidRPr="005374EA" w:rsidTr="005374EA">
        <w:trPr>
          <w:trHeight w:val="405"/>
        </w:trPr>
        <w:tc>
          <w:tcPr>
            <w:tcW w:w="5671"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ГОСУДАРСТВЕННАЯ ПОШЛИНА</w:t>
            </w:r>
          </w:p>
        </w:tc>
        <w:tc>
          <w:tcPr>
            <w:tcW w:w="310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000 1 08 00000 00 0000 000</w:t>
            </w:r>
          </w:p>
        </w:tc>
        <w:tc>
          <w:tcPr>
            <w:tcW w:w="116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2,0</w:t>
            </w:r>
          </w:p>
        </w:tc>
        <w:tc>
          <w:tcPr>
            <w:tcW w:w="108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2,0</w:t>
            </w:r>
          </w:p>
        </w:tc>
      </w:tr>
      <w:tr w:rsidR="005374EA" w:rsidRPr="005374EA" w:rsidTr="005374EA">
        <w:trPr>
          <w:trHeight w:val="1155"/>
        </w:trPr>
        <w:tc>
          <w:tcPr>
            <w:tcW w:w="5671"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10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000 1 08 04000 01 0000 110</w:t>
            </w:r>
          </w:p>
        </w:tc>
        <w:tc>
          <w:tcPr>
            <w:tcW w:w="116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2,0</w:t>
            </w:r>
          </w:p>
        </w:tc>
        <w:tc>
          <w:tcPr>
            <w:tcW w:w="108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2,0</w:t>
            </w:r>
          </w:p>
        </w:tc>
      </w:tr>
      <w:tr w:rsidR="005374EA" w:rsidRPr="005374EA" w:rsidTr="005374EA">
        <w:trPr>
          <w:trHeight w:val="660"/>
        </w:trPr>
        <w:tc>
          <w:tcPr>
            <w:tcW w:w="5671"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ДОХОДЫ ОТ ИСПОЛЬЗОВАНИЯ ИМУЩЕСТВА, НАХОДЯЩЕГОСЯ В ГОСУДАРСТВЕННОЙ И МУНИЦИПАЛЬНОЙ СОБСТВЕННОСТИ</w:t>
            </w:r>
          </w:p>
        </w:tc>
        <w:tc>
          <w:tcPr>
            <w:tcW w:w="310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000 1 11 00000 00 0000 000</w:t>
            </w:r>
          </w:p>
        </w:tc>
        <w:tc>
          <w:tcPr>
            <w:tcW w:w="116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23,0</w:t>
            </w:r>
          </w:p>
        </w:tc>
        <w:tc>
          <w:tcPr>
            <w:tcW w:w="108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23,0</w:t>
            </w:r>
          </w:p>
        </w:tc>
      </w:tr>
      <w:tr w:rsidR="005374EA" w:rsidRPr="005374EA" w:rsidTr="005374EA">
        <w:trPr>
          <w:trHeight w:val="1800"/>
        </w:trPr>
        <w:tc>
          <w:tcPr>
            <w:tcW w:w="5671"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0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000 1 11 05000 00 0000 120</w:t>
            </w:r>
          </w:p>
        </w:tc>
        <w:tc>
          <w:tcPr>
            <w:tcW w:w="116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23,0</w:t>
            </w:r>
          </w:p>
        </w:tc>
        <w:tc>
          <w:tcPr>
            <w:tcW w:w="108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23,0</w:t>
            </w:r>
          </w:p>
        </w:tc>
      </w:tr>
      <w:tr w:rsidR="005374EA" w:rsidRPr="005374EA" w:rsidTr="005374EA">
        <w:trPr>
          <w:trHeight w:val="735"/>
        </w:trPr>
        <w:tc>
          <w:tcPr>
            <w:tcW w:w="5671"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ДОХОДЫ  ОТ  ОКАЗАНИЯ  ПЛАТНЫХ  УСЛУГ  (РАБОТ)  И КОМПЕНСАЦИИ ЗАТРАТ ГОСУДАРСТВА</w:t>
            </w:r>
          </w:p>
        </w:tc>
        <w:tc>
          <w:tcPr>
            <w:tcW w:w="310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000 1 13 00000 00 0000 000</w:t>
            </w:r>
          </w:p>
        </w:tc>
        <w:tc>
          <w:tcPr>
            <w:tcW w:w="116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38,4</w:t>
            </w:r>
          </w:p>
        </w:tc>
        <w:tc>
          <w:tcPr>
            <w:tcW w:w="108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38,4</w:t>
            </w:r>
          </w:p>
        </w:tc>
      </w:tr>
      <w:tr w:rsidR="005374EA" w:rsidRPr="005374EA" w:rsidTr="005374EA">
        <w:trPr>
          <w:trHeight w:val="420"/>
        </w:trPr>
        <w:tc>
          <w:tcPr>
            <w:tcW w:w="5671"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Доходы от оказания платных услуг (работ)</w:t>
            </w:r>
          </w:p>
        </w:tc>
        <w:tc>
          <w:tcPr>
            <w:tcW w:w="310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000 1 13 01000 00 0000 130</w:t>
            </w:r>
          </w:p>
        </w:tc>
        <w:tc>
          <w:tcPr>
            <w:tcW w:w="116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37,0</w:t>
            </w:r>
          </w:p>
        </w:tc>
        <w:tc>
          <w:tcPr>
            <w:tcW w:w="108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37,0</w:t>
            </w:r>
          </w:p>
        </w:tc>
      </w:tr>
      <w:tr w:rsidR="005374EA" w:rsidRPr="005374EA" w:rsidTr="005374EA">
        <w:trPr>
          <w:trHeight w:val="345"/>
        </w:trPr>
        <w:tc>
          <w:tcPr>
            <w:tcW w:w="5671"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Доходы от компенсации затрат государства</w:t>
            </w:r>
          </w:p>
        </w:tc>
        <w:tc>
          <w:tcPr>
            <w:tcW w:w="310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000 1 13 02000 00 0000 130</w:t>
            </w:r>
          </w:p>
        </w:tc>
        <w:tc>
          <w:tcPr>
            <w:tcW w:w="116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1,4</w:t>
            </w:r>
          </w:p>
        </w:tc>
        <w:tc>
          <w:tcPr>
            <w:tcW w:w="108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1,4</w:t>
            </w:r>
          </w:p>
        </w:tc>
      </w:tr>
      <w:tr w:rsidR="005374EA" w:rsidRPr="005374EA" w:rsidTr="005374EA">
        <w:trPr>
          <w:trHeight w:val="360"/>
        </w:trPr>
        <w:tc>
          <w:tcPr>
            <w:tcW w:w="5671"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b/>
                <w:bCs/>
                <w:sz w:val="24"/>
                <w:szCs w:val="24"/>
              </w:rPr>
            </w:pPr>
            <w:r w:rsidRPr="005374EA">
              <w:rPr>
                <w:b/>
                <w:bCs/>
                <w:sz w:val="24"/>
                <w:szCs w:val="24"/>
              </w:rPr>
              <w:t>БЕЗВОЗМЕЗДНЫЕ ПОСТУПЛЕНИЯ</w:t>
            </w:r>
          </w:p>
        </w:tc>
        <w:tc>
          <w:tcPr>
            <w:tcW w:w="310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sz w:val="24"/>
                <w:szCs w:val="24"/>
              </w:rPr>
            </w:pPr>
            <w:r w:rsidRPr="005374EA">
              <w:rPr>
                <w:b/>
                <w:bCs/>
                <w:sz w:val="24"/>
                <w:szCs w:val="24"/>
              </w:rPr>
              <w:t>000 2 00 00000 00 0000 000</w:t>
            </w:r>
          </w:p>
        </w:tc>
        <w:tc>
          <w:tcPr>
            <w:tcW w:w="116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sz w:val="24"/>
                <w:szCs w:val="24"/>
              </w:rPr>
            </w:pPr>
            <w:r w:rsidRPr="005374EA">
              <w:rPr>
                <w:b/>
                <w:bCs/>
                <w:sz w:val="24"/>
                <w:szCs w:val="24"/>
              </w:rPr>
              <w:t>9177,0</w:t>
            </w:r>
          </w:p>
        </w:tc>
        <w:tc>
          <w:tcPr>
            <w:tcW w:w="108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sz w:val="24"/>
                <w:szCs w:val="24"/>
              </w:rPr>
            </w:pPr>
            <w:r w:rsidRPr="005374EA">
              <w:rPr>
                <w:b/>
                <w:bCs/>
                <w:sz w:val="24"/>
                <w:szCs w:val="24"/>
              </w:rPr>
              <w:t>9203,2</w:t>
            </w:r>
          </w:p>
        </w:tc>
      </w:tr>
      <w:tr w:rsidR="005374EA" w:rsidRPr="005374EA" w:rsidTr="005374EA">
        <w:trPr>
          <w:trHeight w:val="900"/>
        </w:trPr>
        <w:tc>
          <w:tcPr>
            <w:tcW w:w="5671"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color w:val="000000"/>
                <w:sz w:val="24"/>
                <w:szCs w:val="24"/>
              </w:rPr>
            </w:pPr>
            <w:r w:rsidRPr="005374EA">
              <w:rPr>
                <w:color w:val="000000"/>
                <w:sz w:val="24"/>
                <w:szCs w:val="24"/>
              </w:rPr>
              <w:t>БЕЗВОЗМЕЗДНЫЕ ПОСТУПЛЕНИЯ ОТ ДРУГИХ БЮДЖЕТОВ БЮДЖЕТНОЙ СИСТЕМЫ РФ</w:t>
            </w:r>
          </w:p>
        </w:tc>
        <w:tc>
          <w:tcPr>
            <w:tcW w:w="310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000 2 02 00000 00 0000 000</w:t>
            </w:r>
          </w:p>
        </w:tc>
        <w:tc>
          <w:tcPr>
            <w:tcW w:w="116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9177,0</w:t>
            </w:r>
          </w:p>
        </w:tc>
        <w:tc>
          <w:tcPr>
            <w:tcW w:w="108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9203,2</w:t>
            </w:r>
          </w:p>
        </w:tc>
      </w:tr>
      <w:tr w:rsidR="005374EA" w:rsidRPr="005374EA" w:rsidTr="005374EA">
        <w:trPr>
          <w:trHeight w:val="900"/>
        </w:trPr>
        <w:tc>
          <w:tcPr>
            <w:tcW w:w="5671"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color w:val="000000"/>
                <w:sz w:val="24"/>
                <w:szCs w:val="24"/>
              </w:rPr>
            </w:pPr>
            <w:r w:rsidRPr="005374EA">
              <w:rPr>
                <w:color w:val="000000"/>
                <w:sz w:val="24"/>
                <w:szCs w:val="24"/>
              </w:rPr>
              <w:t>Дотации бюджетам субъектов Российской Федерации и муниципальных образований</w:t>
            </w:r>
          </w:p>
        </w:tc>
        <w:tc>
          <w:tcPr>
            <w:tcW w:w="310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000 2 02 10000 00 0000 150</w:t>
            </w:r>
          </w:p>
        </w:tc>
        <w:tc>
          <w:tcPr>
            <w:tcW w:w="116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8514,8</w:t>
            </w:r>
          </w:p>
        </w:tc>
        <w:tc>
          <w:tcPr>
            <w:tcW w:w="108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8531,0</w:t>
            </w:r>
          </w:p>
        </w:tc>
      </w:tr>
      <w:tr w:rsidR="005374EA" w:rsidRPr="005374EA" w:rsidTr="005374EA">
        <w:trPr>
          <w:trHeight w:val="900"/>
        </w:trPr>
        <w:tc>
          <w:tcPr>
            <w:tcW w:w="5671"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Дотации бюджетам сельских поселений на выравнивание бюджетной обеспеченности из бюджетов муниципальных районов</w:t>
            </w:r>
          </w:p>
        </w:tc>
        <w:tc>
          <w:tcPr>
            <w:tcW w:w="310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000 2 02 16001 10 0000 150</w:t>
            </w:r>
          </w:p>
        </w:tc>
        <w:tc>
          <w:tcPr>
            <w:tcW w:w="116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8514,8</w:t>
            </w:r>
          </w:p>
        </w:tc>
        <w:tc>
          <w:tcPr>
            <w:tcW w:w="108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8531,0</w:t>
            </w:r>
          </w:p>
        </w:tc>
      </w:tr>
      <w:tr w:rsidR="005374EA" w:rsidRPr="005374EA" w:rsidTr="005374EA">
        <w:trPr>
          <w:trHeight w:val="690"/>
        </w:trPr>
        <w:tc>
          <w:tcPr>
            <w:tcW w:w="5671"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Субсидии бюджетам бюджетной системы Российской Федерации (межбюджетные субсидии)</w:t>
            </w:r>
          </w:p>
        </w:tc>
        <w:tc>
          <w:tcPr>
            <w:tcW w:w="310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000 2 02 20000 00 0000 150</w:t>
            </w:r>
          </w:p>
        </w:tc>
        <w:tc>
          <w:tcPr>
            <w:tcW w:w="116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400,0</w:t>
            </w:r>
          </w:p>
        </w:tc>
        <w:tc>
          <w:tcPr>
            <w:tcW w:w="108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400,0</w:t>
            </w:r>
          </w:p>
        </w:tc>
      </w:tr>
      <w:tr w:rsidR="005374EA" w:rsidRPr="005374EA" w:rsidTr="005374EA">
        <w:trPr>
          <w:trHeight w:val="435"/>
        </w:trPr>
        <w:tc>
          <w:tcPr>
            <w:tcW w:w="5671"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lastRenderedPageBreak/>
              <w:t>Прочие субсидии бюджетам сельских поселений</w:t>
            </w:r>
          </w:p>
        </w:tc>
        <w:tc>
          <w:tcPr>
            <w:tcW w:w="310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000 2 02 29999 10 0000 150</w:t>
            </w:r>
          </w:p>
        </w:tc>
        <w:tc>
          <w:tcPr>
            <w:tcW w:w="116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400,0</w:t>
            </w:r>
          </w:p>
        </w:tc>
        <w:tc>
          <w:tcPr>
            <w:tcW w:w="108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400,0</w:t>
            </w:r>
          </w:p>
        </w:tc>
      </w:tr>
      <w:tr w:rsidR="005374EA" w:rsidRPr="005374EA" w:rsidTr="005374EA">
        <w:trPr>
          <w:trHeight w:val="750"/>
        </w:trPr>
        <w:tc>
          <w:tcPr>
            <w:tcW w:w="5671"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color w:val="000000"/>
                <w:sz w:val="24"/>
                <w:szCs w:val="24"/>
              </w:rPr>
            </w:pPr>
            <w:r w:rsidRPr="005374EA">
              <w:rPr>
                <w:color w:val="000000"/>
                <w:sz w:val="24"/>
                <w:szCs w:val="24"/>
              </w:rPr>
              <w:t>Субвенции бюджетам субъектов Российской Федерации и муниципальных образований</w:t>
            </w:r>
          </w:p>
        </w:tc>
        <w:tc>
          <w:tcPr>
            <w:tcW w:w="310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000 2 02 30000 00 0000 150</w:t>
            </w:r>
          </w:p>
        </w:tc>
        <w:tc>
          <w:tcPr>
            <w:tcW w:w="116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262,2</w:t>
            </w:r>
          </w:p>
        </w:tc>
        <w:tc>
          <w:tcPr>
            <w:tcW w:w="108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272,2</w:t>
            </w:r>
          </w:p>
        </w:tc>
      </w:tr>
      <w:tr w:rsidR="005374EA" w:rsidRPr="005374EA" w:rsidTr="005374EA">
        <w:trPr>
          <w:trHeight w:val="705"/>
        </w:trPr>
        <w:tc>
          <w:tcPr>
            <w:tcW w:w="5671"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Субвенции бюджетам сельских поселений на выполнение передаваемых полномочий субъектов Российской Федерации</w:t>
            </w:r>
          </w:p>
        </w:tc>
        <w:tc>
          <w:tcPr>
            <w:tcW w:w="3100" w:type="dxa"/>
            <w:tcBorders>
              <w:top w:val="nil"/>
              <w:left w:val="nil"/>
              <w:bottom w:val="single" w:sz="4" w:space="0" w:color="auto"/>
              <w:right w:val="single" w:sz="4" w:space="0" w:color="auto"/>
            </w:tcBorders>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000 2 02 30024 10 0000 150</w:t>
            </w:r>
          </w:p>
        </w:tc>
        <w:tc>
          <w:tcPr>
            <w:tcW w:w="116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0,7</w:t>
            </w:r>
          </w:p>
        </w:tc>
        <w:tc>
          <w:tcPr>
            <w:tcW w:w="108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0,7</w:t>
            </w:r>
          </w:p>
        </w:tc>
      </w:tr>
      <w:tr w:rsidR="005374EA" w:rsidRPr="005374EA" w:rsidTr="005374EA">
        <w:trPr>
          <w:trHeight w:val="900"/>
        </w:trPr>
        <w:tc>
          <w:tcPr>
            <w:tcW w:w="5671"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sz w:val="24"/>
                <w:szCs w:val="24"/>
              </w:rPr>
            </w:pPr>
            <w:r w:rsidRPr="005374EA">
              <w:rPr>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100" w:type="dxa"/>
            <w:tcBorders>
              <w:top w:val="nil"/>
              <w:left w:val="nil"/>
              <w:bottom w:val="single" w:sz="4" w:space="0" w:color="auto"/>
              <w:right w:val="single" w:sz="4" w:space="0" w:color="auto"/>
            </w:tcBorders>
            <w:vAlign w:val="bottom"/>
            <w:hideMark/>
          </w:tcPr>
          <w:p w:rsidR="005374EA" w:rsidRPr="005374EA" w:rsidRDefault="005374EA" w:rsidP="005374EA">
            <w:pPr>
              <w:widowControl/>
              <w:autoSpaceDE/>
              <w:autoSpaceDN/>
              <w:adjustRightInd/>
              <w:jc w:val="center"/>
              <w:rPr>
                <w:sz w:val="24"/>
                <w:szCs w:val="24"/>
              </w:rPr>
            </w:pPr>
            <w:r w:rsidRPr="005374EA">
              <w:rPr>
                <w:sz w:val="24"/>
                <w:szCs w:val="24"/>
              </w:rPr>
              <w:t>000 2 02 35118 10 0000 150</w:t>
            </w:r>
          </w:p>
        </w:tc>
        <w:tc>
          <w:tcPr>
            <w:tcW w:w="116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261,5</w:t>
            </w:r>
          </w:p>
        </w:tc>
        <w:tc>
          <w:tcPr>
            <w:tcW w:w="108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sz w:val="24"/>
                <w:szCs w:val="24"/>
              </w:rPr>
            </w:pPr>
            <w:r w:rsidRPr="005374EA">
              <w:rPr>
                <w:sz w:val="24"/>
                <w:szCs w:val="24"/>
              </w:rPr>
              <w:t>271,5</w:t>
            </w:r>
          </w:p>
        </w:tc>
      </w:tr>
      <w:tr w:rsidR="005374EA" w:rsidRPr="005374EA" w:rsidTr="005374EA">
        <w:trPr>
          <w:trHeight w:val="345"/>
        </w:trPr>
        <w:tc>
          <w:tcPr>
            <w:tcW w:w="5671" w:type="dxa"/>
            <w:tcBorders>
              <w:top w:val="nil"/>
              <w:left w:val="single" w:sz="4" w:space="0" w:color="auto"/>
              <w:bottom w:val="single" w:sz="4" w:space="0" w:color="auto"/>
              <w:right w:val="single" w:sz="4" w:space="0" w:color="auto"/>
            </w:tcBorders>
            <w:vAlign w:val="bottom"/>
            <w:hideMark/>
          </w:tcPr>
          <w:p w:rsidR="005374EA" w:rsidRPr="005374EA" w:rsidRDefault="005374EA" w:rsidP="005374EA">
            <w:pPr>
              <w:widowControl/>
              <w:autoSpaceDE/>
              <w:autoSpaceDN/>
              <w:adjustRightInd/>
              <w:rPr>
                <w:b/>
                <w:bCs/>
                <w:sz w:val="24"/>
                <w:szCs w:val="24"/>
              </w:rPr>
            </w:pPr>
            <w:r w:rsidRPr="005374EA">
              <w:rPr>
                <w:b/>
                <w:bCs/>
                <w:sz w:val="24"/>
                <w:szCs w:val="24"/>
              </w:rPr>
              <w:t>ИТОГО ДОХОДОВ</w:t>
            </w:r>
          </w:p>
        </w:tc>
        <w:tc>
          <w:tcPr>
            <w:tcW w:w="310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rPr>
                <w:b/>
                <w:bCs/>
                <w:sz w:val="24"/>
                <w:szCs w:val="24"/>
              </w:rPr>
            </w:pPr>
            <w:r w:rsidRPr="005374EA">
              <w:rPr>
                <w:b/>
                <w:bCs/>
                <w:sz w:val="24"/>
                <w:szCs w:val="24"/>
              </w:rPr>
              <w:t> </w:t>
            </w:r>
          </w:p>
        </w:tc>
        <w:tc>
          <w:tcPr>
            <w:tcW w:w="116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sz w:val="24"/>
                <w:szCs w:val="24"/>
              </w:rPr>
            </w:pPr>
            <w:r w:rsidRPr="005374EA">
              <w:rPr>
                <w:b/>
                <w:bCs/>
                <w:sz w:val="24"/>
                <w:szCs w:val="24"/>
              </w:rPr>
              <w:t>9590,1</w:t>
            </w:r>
          </w:p>
        </w:tc>
        <w:tc>
          <w:tcPr>
            <w:tcW w:w="108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center"/>
              <w:rPr>
                <w:b/>
                <w:bCs/>
                <w:sz w:val="24"/>
                <w:szCs w:val="24"/>
              </w:rPr>
            </w:pPr>
            <w:r w:rsidRPr="005374EA">
              <w:rPr>
                <w:b/>
                <w:bCs/>
                <w:sz w:val="24"/>
                <w:szCs w:val="24"/>
              </w:rPr>
              <w:t>9618,2</w:t>
            </w:r>
          </w:p>
        </w:tc>
      </w:tr>
    </w:tbl>
    <w:p w:rsidR="005374EA" w:rsidRPr="005374EA" w:rsidRDefault="005374EA" w:rsidP="005374EA">
      <w:pPr>
        <w:widowControl/>
        <w:tabs>
          <w:tab w:val="left" w:pos="142"/>
          <w:tab w:val="num" w:pos="720"/>
          <w:tab w:val="left" w:pos="1276"/>
        </w:tabs>
        <w:autoSpaceDE/>
        <w:autoSpaceDN/>
        <w:adjustRightInd/>
        <w:jc w:val="right"/>
        <w:outlineLvl w:val="0"/>
        <w:rPr>
          <w:sz w:val="28"/>
          <w:szCs w:val="28"/>
        </w:rPr>
      </w:pP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Приложение № 3</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к решению Думы Умыганского</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сельского поселения</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"О бюджете Умыганского</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муниципального образования</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 xml:space="preserve">на 2025 год и на плановый </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период 2026 и 2027 годов"</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от _______2024г. № ___</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p>
    <w:p w:rsidR="005374EA" w:rsidRPr="005374EA" w:rsidRDefault="005374EA" w:rsidP="005374EA">
      <w:pPr>
        <w:widowControl/>
        <w:tabs>
          <w:tab w:val="left" w:pos="142"/>
          <w:tab w:val="num" w:pos="720"/>
          <w:tab w:val="left" w:pos="1276"/>
        </w:tabs>
        <w:autoSpaceDE/>
        <w:autoSpaceDN/>
        <w:adjustRightInd/>
        <w:jc w:val="center"/>
        <w:outlineLvl w:val="0"/>
        <w:rPr>
          <w:sz w:val="28"/>
          <w:szCs w:val="28"/>
        </w:rPr>
      </w:pPr>
      <w:r w:rsidRPr="005374EA">
        <w:rPr>
          <w:sz w:val="28"/>
          <w:szCs w:val="28"/>
        </w:rPr>
        <w:t>РАСПРЕДЕЛЕНИЕ БЮДЖЕТНЫХ АССИГНОВАНИЙ ПО РАЗДЕЛАМ И ПОДРАЗДЕЛАМ КЛАССИФИКАЦИИ</w:t>
      </w:r>
    </w:p>
    <w:p w:rsidR="005374EA" w:rsidRPr="005374EA" w:rsidRDefault="005374EA" w:rsidP="005374EA">
      <w:pPr>
        <w:widowControl/>
        <w:tabs>
          <w:tab w:val="left" w:pos="142"/>
          <w:tab w:val="num" w:pos="720"/>
          <w:tab w:val="left" w:pos="1276"/>
        </w:tabs>
        <w:autoSpaceDE/>
        <w:autoSpaceDN/>
        <w:adjustRightInd/>
        <w:jc w:val="center"/>
        <w:outlineLvl w:val="0"/>
        <w:rPr>
          <w:sz w:val="28"/>
          <w:szCs w:val="28"/>
        </w:rPr>
      </w:pPr>
      <w:r w:rsidRPr="005374EA">
        <w:rPr>
          <w:sz w:val="28"/>
          <w:szCs w:val="28"/>
        </w:rPr>
        <w:t>РАСХОДОВ БЮДЖЕТОВ НА 2025 ГОД</w:t>
      </w:r>
    </w:p>
    <w:p w:rsidR="005374EA" w:rsidRPr="005374EA" w:rsidRDefault="005374EA" w:rsidP="005374EA">
      <w:pPr>
        <w:widowControl/>
        <w:tabs>
          <w:tab w:val="left" w:pos="142"/>
          <w:tab w:val="num" w:pos="720"/>
          <w:tab w:val="left" w:pos="1276"/>
        </w:tabs>
        <w:autoSpaceDE/>
        <w:autoSpaceDN/>
        <w:adjustRightInd/>
        <w:jc w:val="right"/>
        <w:outlineLvl w:val="0"/>
        <w:rPr>
          <w:sz w:val="28"/>
          <w:szCs w:val="28"/>
        </w:rPr>
      </w:pPr>
      <w:r w:rsidRPr="005374EA">
        <w:rPr>
          <w:sz w:val="28"/>
          <w:szCs w:val="28"/>
        </w:rPr>
        <w:t xml:space="preserve"> (тыс. рублей)</w:t>
      </w:r>
    </w:p>
    <w:tbl>
      <w:tblPr>
        <w:tblW w:w="10724" w:type="dxa"/>
        <w:tblInd w:w="-885" w:type="dxa"/>
        <w:tblLook w:val="04A0" w:firstRow="1" w:lastRow="0" w:firstColumn="1" w:lastColumn="0" w:noHBand="0" w:noVBand="1"/>
      </w:tblPr>
      <w:tblGrid>
        <w:gridCol w:w="8364"/>
        <w:gridCol w:w="880"/>
        <w:gridCol w:w="1480"/>
      </w:tblGrid>
      <w:tr w:rsidR="005374EA" w:rsidRPr="005374EA" w:rsidTr="005374EA">
        <w:trPr>
          <w:trHeight w:val="585"/>
        </w:trPr>
        <w:tc>
          <w:tcPr>
            <w:tcW w:w="8364" w:type="dxa"/>
            <w:tcBorders>
              <w:top w:val="single" w:sz="4" w:space="0" w:color="auto"/>
              <w:left w:val="single" w:sz="4" w:space="0" w:color="auto"/>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b/>
                <w:bCs/>
                <w:color w:val="000000"/>
                <w:sz w:val="24"/>
                <w:szCs w:val="24"/>
              </w:rPr>
            </w:pPr>
            <w:r w:rsidRPr="005374EA">
              <w:rPr>
                <w:b/>
                <w:bCs/>
                <w:color w:val="000000"/>
                <w:sz w:val="24"/>
                <w:szCs w:val="24"/>
              </w:rPr>
              <w:t>Наименование</w:t>
            </w:r>
          </w:p>
        </w:tc>
        <w:tc>
          <w:tcPr>
            <w:tcW w:w="880" w:type="dxa"/>
            <w:tcBorders>
              <w:top w:val="single" w:sz="4" w:space="0" w:color="auto"/>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b/>
                <w:bCs/>
                <w:color w:val="000000"/>
                <w:sz w:val="24"/>
                <w:szCs w:val="24"/>
              </w:rPr>
            </w:pPr>
            <w:proofErr w:type="spellStart"/>
            <w:r w:rsidRPr="005374EA">
              <w:rPr>
                <w:b/>
                <w:bCs/>
                <w:color w:val="000000"/>
                <w:sz w:val="24"/>
                <w:szCs w:val="24"/>
              </w:rPr>
              <w:t>РзПР</w:t>
            </w:r>
            <w:proofErr w:type="spellEnd"/>
          </w:p>
        </w:tc>
        <w:tc>
          <w:tcPr>
            <w:tcW w:w="1480" w:type="dxa"/>
            <w:tcBorders>
              <w:top w:val="single" w:sz="4" w:space="0" w:color="auto"/>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b/>
                <w:bCs/>
                <w:color w:val="000000"/>
                <w:sz w:val="24"/>
                <w:szCs w:val="24"/>
              </w:rPr>
            </w:pPr>
            <w:r w:rsidRPr="005374EA">
              <w:rPr>
                <w:b/>
                <w:bCs/>
                <w:color w:val="000000"/>
                <w:sz w:val="24"/>
                <w:szCs w:val="24"/>
              </w:rPr>
              <w:t>Сумма</w:t>
            </w:r>
          </w:p>
        </w:tc>
      </w:tr>
      <w:tr w:rsidR="005374EA" w:rsidRPr="005374EA" w:rsidTr="005374EA">
        <w:trPr>
          <w:trHeight w:val="315"/>
        </w:trPr>
        <w:tc>
          <w:tcPr>
            <w:tcW w:w="8364"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both"/>
              <w:rPr>
                <w:b/>
                <w:bCs/>
                <w:i/>
                <w:iCs/>
                <w:color w:val="000000"/>
                <w:sz w:val="24"/>
                <w:szCs w:val="24"/>
              </w:rPr>
            </w:pPr>
            <w:r w:rsidRPr="005374EA">
              <w:rPr>
                <w:b/>
                <w:bCs/>
                <w:i/>
                <w:iCs/>
                <w:color w:val="000000"/>
                <w:sz w:val="24"/>
                <w:szCs w:val="24"/>
              </w:rPr>
              <w:t>ОБЩЕГОСУДАРСТВЕННЫЕ ВОПРОСЫ</w:t>
            </w:r>
          </w:p>
        </w:tc>
        <w:tc>
          <w:tcPr>
            <w:tcW w:w="8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i/>
                <w:iCs/>
                <w:color w:val="000000"/>
                <w:sz w:val="24"/>
                <w:szCs w:val="24"/>
              </w:rPr>
            </w:pPr>
            <w:r w:rsidRPr="005374EA">
              <w:rPr>
                <w:b/>
                <w:bCs/>
                <w:i/>
                <w:iCs/>
                <w:color w:val="000000"/>
                <w:sz w:val="24"/>
                <w:szCs w:val="24"/>
              </w:rPr>
              <w:t>0100</w:t>
            </w:r>
          </w:p>
        </w:tc>
        <w:tc>
          <w:tcPr>
            <w:tcW w:w="148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right"/>
              <w:rPr>
                <w:b/>
                <w:bCs/>
                <w:i/>
                <w:iCs/>
                <w:color w:val="000000"/>
                <w:sz w:val="24"/>
                <w:szCs w:val="24"/>
              </w:rPr>
            </w:pPr>
            <w:r w:rsidRPr="005374EA">
              <w:rPr>
                <w:b/>
                <w:bCs/>
                <w:i/>
                <w:iCs/>
                <w:color w:val="000000"/>
                <w:sz w:val="24"/>
                <w:szCs w:val="24"/>
              </w:rPr>
              <w:t>4 488,3</w:t>
            </w:r>
          </w:p>
        </w:tc>
      </w:tr>
      <w:tr w:rsidR="005374EA" w:rsidRPr="005374EA" w:rsidTr="005374EA">
        <w:trPr>
          <w:trHeight w:val="630"/>
        </w:trPr>
        <w:tc>
          <w:tcPr>
            <w:tcW w:w="8364"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rPr>
                <w:color w:val="000000"/>
                <w:sz w:val="24"/>
                <w:szCs w:val="24"/>
              </w:rPr>
            </w:pPr>
            <w:r w:rsidRPr="005374EA">
              <w:rPr>
                <w:color w:val="000000"/>
                <w:sz w:val="24"/>
                <w:szCs w:val="24"/>
              </w:rPr>
              <w:t>Функционирование высшего должностного лица субъекта Российской Федерации и муниципального образования</w:t>
            </w:r>
          </w:p>
        </w:tc>
        <w:tc>
          <w:tcPr>
            <w:tcW w:w="8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color w:val="000000"/>
                <w:sz w:val="24"/>
                <w:szCs w:val="24"/>
              </w:rPr>
            </w:pPr>
            <w:r w:rsidRPr="005374EA">
              <w:rPr>
                <w:color w:val="000000"/>
                <w:sz w:val="24"/>
                <w:szCs w:val="24"/>
              </w:rPr>
              <w:t>0102</w:t>
            </w:r>
          </w:p>
        </w:tc>
        <w:tc>
          <w:tcPr>
            <w:tcW w:w="148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color w:val="000000"/>
                <w:sz w:val="24"/>
                <w:szCs w:val="24"/>
              </w:rPr>
            </w:pPr>
            <w:r w:rsidRPr="005374EA">
              <w:rPr>
                <w:color w:val="000000"/>
                <w:sz w:val="24"/>
                <w:szCs w:val="24"/>
              </w:rPr>
              <w:t>1 059,4</w:t>
            </w:r>
          </w:p>
        </w:tc>
      </w:tr>
      <w:tr w:rsidR="005374EA" w:rsidRPr="005374EA" w:rsidTr="005374EA">
        <w:trPr>
          <w:trHeight w:val="945"/>
        </w:trPr>
        <w:tc>
          <w:tcPr>
            <w:tcW w:w="8364"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rPr>
                <w:color w:val="000000"/>
                <w:sz w:val="24"/>
                <w:szCs w:val="24"/>
              </w:rPr>
            </w:pPr>
            <w:r w:rsidRPr="005374EA">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color w:val="000000"/>
                <w:sz w:val="24"/>
                <w:szCs w:val="24"/>
              </w:rPr>
            </w:pPr>
            <w:r w:rsidRPr="005374EA">
              <w:rPr>
                <w:color w:val="000000"/>
                <w:sz w:val="24"/>
                <w:szCs w:val="24"/>
              </w:rPr>
              <w:t>0104</w:t>
            </w:r>
          </w:p>
        </w:tc>
        <w:tc>
          <w:tcPr>
            <w:tcW w:w="148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color w:val="000000"/>
                <w:sz w:val="24"/>
                <w:szCs w:val="24"/>
              </w:rPr>
            </w:pPr>
            <w:r w:rsidRPr="005374EA">
              <w:rPr>
                <w:color w:val="000000"/>
                <w:sz w:val="24"/>
                <w:szCs w:val="24"/>
              </w:rPr>
              <w:t>3 428,2</w:t>
            </w:r>
          </w:p>
        </w:tc>
      </w:tr>
      <w:tr w:rsidR="005374EA" w:rsidRPr="005374EA" w:rsidTr="005374EA">
        <w:trPr>
          <w:trHeight w:val="315"/>
        </w:trPr>
        <w:tc>
          <w:tcPr>
            <w:tcW w:w="8364"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both"/>
              <w:rPr>
                <w:color w:val="000000"/>
                <w:sz w:val="24"/>
                <w:szCs w:val="24"/>
              </w:rPr>
            </w:pPr>
            <w:r w:rsidRPr="005374EA">
              <w:rPr>
                <w:color w:val="000000"/>
                <w:sz w:val="24"/>
                <w:szCs w:val="24"/>
              </w:rPr>
              <w:t>Другие общегосударственные вопросы</w:t>
            </w:r>
          </w:p>
        </w:tc>
        <w:tc>
          <w:tcPr>
            <w:tcW w:w="8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color w:val="000000"/>
                <w:sz w:val="24"/>
                <w:szCs w:val="24"/>
              </w:rPr>
            </w:pPr>
            <w:r w:rsidRPr="005374EA">
              <w:rPr>
                <w:color w:val="000000"/>
                <w:sz w:val="24"/>
                <w:szCs w:val="24"/>
              </w:rPr>
              <w:t>0113</w:t>
            </w:r>
          </w:p>
        </w:tc>
        <w:tc>
          <w:tcPr>
            <w:tcW w:w="148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color w:val="000000"/>
                <w:sz w:val="24"/>
                <w:szCs w:val="24"/>
              </w:rPr>
            </w:pPr>
            <w:r w:rsidRPr="005374EA">
              <w:rPr>
                <w:color w:val="000000"/>
                <w:sz w:val="24"/>
                <w:szCs w:val="24"/>
              </w:rPr>
              <w:t>0,7</w:t>
            </w:r>
          </w:p>
        </w:tc>
      </w:tr>
      <w:tr w:rsidR="005374EA" w:rsidRPr="005374EA" w:rsidTr="005374EA">
        <w:trPr>
          <w:trHeight w:val="315"/>
        </w:trPr>
        <w:tc>
          <w:tcPr>
            <w:tcW w:w="8364"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both"/>
              <w:rPr>
                <w:b/>
                <w:bCs/>
                <w:i/>
                <w:iCs/>
                <w:color w:val="000000"/>
                <w:sz w:val="24"/>
                <w:szCs w:val="24"/>
              </w:rPr>
            </w:pPr>
            <w:r w:rsidRPr="005374EA">
              <w:rPr>
                <w:b/>
                <w:bCs/>
                <w:i/>
                <w:iCs/>
                <w:color w:val="000000"/>
                <w:sz w:val="24"/>
                <w:szCs w:val="24"/>
              </w:rPr>
              <w:t>НАЦИОНАЛЬНАЯ ОБОРОНА</w:t>
            </w:r>
          </w:p>
        </w:tc>
        <w:tc>
          <w:tcPr>
            <w:tcW w:w="8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i/>
                <w:iCs/>
                <w:color w:val="000000"/>
                <w:sz w:val="24"/>
                <w:szCs w:val="24"/>
              </w:rPr>
            </w:pPr>
            <w:r w:rsidRPr="005374EA">
              <w:rPr>
                <w:b/>
                <w:bCs/>
                <w:i/>
                <w:iCs/>
                <w:color w:val="000000"/>
                <w:sz w:val="24"/>
                <w:szCs w:val="24"/>
              </w:rPr>
              <w:t>0200</w:t>
            </w:r>
          </w:p>
        </w:tc>
        <w:tc>
          <w:tcPr>
            <w:tcW w:w="148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b/>
                <w:bCs/>
                <w:i/>
                <w:iCs/>
                <w:color w:val="000000"/>
                <w:sz w:val="24"/>
                <w:szCs w:val="24"/>
              </w:rPr>
            </w:pPr>
            <w:r w:rsidRPr="005374EA">
              <w:rPr>
                <w:b/>
                <w:bCs/>
                <w:i/>
                <w:iCs/>
                <w:color w:val="000000"/>
                <w:sz w:val="24"/>
                <w:szCs w:val="24"/>
              </w:rPr>
              <w:t>237,4</w:t>
            </w:r>
          </w:p>
        </w:tc>
      </w:tr>
      <w:tr w:rsidR="005374EA" w:rsidRPr="005374EA" w:rsidTr="005374EA">
        <w:trPr>
          <w:trHeight w:val="315"/>
        </w:trPr>
        <w:tc>
          <w:tcPr>
            <w:tcW w:w="8364"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both"/>
              <w:rPr>
                <w:color w:val="000000"/>
                <w:sz w:val="24"/>
                <w:szCs w:val="24"/>
              </w:rPr>
            </w:pPr>
            <w:r w:rsidRPr="005374EA">
              <w:rPr>
                <w:color w:val="000000"/>
                <w:sz w:val="24"/>
                <w:szCs w:val="24"/>
              </w:rPr>
              <w:t>Мобилизационная и вневойсковая подготовка</w:t>
            </w:r>
          </w:p>
        </w:tc>
        <w:tc>
          <w:tcPr>
            <w:tcW w:w="8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color w:val="000000"/>
                <w:sz w:val="24"/>
                <w:szCs w:val="24"/>
              </w:rPr>
            </w:pPr>
            <w:r w:rsidRPr="005374EA">
              <w:rPr>
                <w:color w:val="000000"/>
                <w:sz w:val="24"/>
                <w:szCs w:val="24"/>
              </w:rPr>
              <w:t>0203</w:t>
            </w:r>
          </w:p>
        </w:tc>
        <w:tc>
          <w:tcPr>
            <w:tcW w:w="148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color w:val="000000"/>
                <w:sz w:val="24"/>
                <w:szCs w:val="24"/>
              </w:rPr>
            </w:pPr>
            <w:r w:rsidRPr="005374EA">
              <w:rPr>
                <w:color w:val="000000"/>
                <w:sz w:val="24"/>
                <w:szCs w:val="24"/>
              </w:rPr>
              <w:t>237,4</w:t>
            </w:r>
          </w:p>
        </w:tc>
      </w:tr>
      <w:tr w:rsidR="005374EA" w:rsidRPr="005374EA" w:rsidTr="005374EA">
        <w:trPr>
          <w:trHeight w:val="315"/>
        </w:trPr>
        <w:tc>
          <w:tcPr>
            <w:tcW w:w="8364"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both"/>
              <w:rPr>
                <w:b/>
                <w:bCs/>
                <w:i/>
                <w:iCs/>
                <w:color w:val="000000"/>
                <w:sz w:val="24"/>
                <w:szCs w:val="24"/>
              </w:rPr>
            </w:pPr>
            <w:r w:rsidRPr="005374EA">
              <w:rPr>
                <w:b/>
                <w:bCs/>
                <w:i/>
                <w:iCs/>
                <w:color w:val="000000"/>
                <w:sz w:val="24"/>
                <w:szCs w:val="24"/>
              </w:rPr>
              <w:t>КУЛЬТУРА, КИНЕМАТОГРАФИЯ</w:t>
            </w:r>
          </w:p>
        </w:tc>
        <w:tc>
          <w:tcPr>
            <w:tcW w:w="8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i/>
                <w:iCs/>
                <w:color w:val="000000"/>
                <w:sz w:val="24"/>
                <w:szCs w:val="24"/>
              </w:rPr>
            </w:pPr>
            <w:r w:rsidRPr="005374EA">
              <w:rPr>
                <w:b/>
                <w:bCs/>
                <w:i/>
                <w:iCs/>
                <w:color w:val="000000"/>
                <w:sz w:val="24"/>
                <w:szCs w:val="24"/>
              </w:rPr>
              <w:t>0800</w:t>
            </w:r>
          </w:p>
        </w:tc>
        <w:tc>
          <w:tcPr>
            <w:tcW w:w="148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b/>
                <w:bCs/>
                <w:i/>
                <w:iCs/>
                <w:color w:val="000000"/>
                <w:sz w:val="24"/>
                <w:szCs w:val="24"/>
              </w:rPr>
            </w:pPr>
            <w:r w:rsidRPr="005374EA">
              <w:rPr>
                <w:b/>
                <w:bCs/>
                <w:i/>
                <w:iCs/>
                <w:color w:val="000000"/>
                <w:sz w:val="24"/>
                <w:szCs w:val="24"/>
              </w:rPr>
              <w:t>3 826,9</w:t>
            </w:r>
          </w:p>
        </w:tc>
      </w:tr>
      <w:tr w:rsidR="005374EA" w:rsidRPr="005374EA" w:rsidTr="005374EA">
        <w:trPr>
          <w:trHeight w:val="315"/>
        </w:trPr>
        <w:tc>
          <w:tcPr>
            <w:tcW w:w="8364"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both"/>
              <w:rPr>
                <w:color w:val="000000"/>
                <w:sz w:val="24"/>
                <w:szCs w:val="24"/>
              </w:rPr>
            </w:pPr>
            <w:r w:rsidRPr="005374EA">
              <w:rPr>
                <w:color w:val="000000"/>
                <w:sz w:val="24"/>
                <w:szCs w:val="24"/>
              </w:rPr>
              <w:t>Культура</w:t>
            </w:r>
          </w:p>
        </w:tc>
        <w:tc>
          <w:tcPr>
            <w:tcW w:w="8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color w:val="000000"/>
                <w:sz w:val="24"/>
                <w:szCs w:val="24"/>
              </w:rPr>
            </w:pPr>
            <w:r w:rsidRPr="005374EA">
              <w:rPr>
                <w:color w:val="000000"/>
                <w:sz w:val="24"/>
                <w:szCs w:val="24"/>
              </w:rPr>
              <w:t>0801</w:t>
            </w:r>
          </w:p>
        </w:tc>
        <w:tc>
          <w:tcPr>
            <w:tcW w:w="148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color w:val="000000"/>
                <w:sz w:val="24"/>
                <w:szCs w:val="24"/>
              </w:rPr>
            </w:pPr>
            <w:r w:rsidRPr="005374EA">
              <w:rPr>
                <w:color w:val="000000"/>
                <w:sz w:val="24"/>
                <w:szCs w:val="24"/>
              </w:rPr>
              <w:t>3 826,9</w:t>
            </w:r>
          </w:p>
        </w:tc>
      </w:tr>
      <w:tr w:rsidR="005374EA" w:rsidRPr="005374EA" w:rsidTr="005374EA">
        <w:trPr>
          <w:trHeight w:val="315"/>
        </w:trPr>
        <w:tc>
          <w:tcPr>
            <w:tcW w:w="8364"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both"/>
              <w:rPr>
                <w:b/>
                <w:bCs/>
                <w:i/>
                <w:iCs/>
                <w:sz w:val="24"/>
                <w:szCs w:val="24"/>
              </w:rPr>
            </w:pPr>
            <w:r w:rsidRPr="005374EA">
              <w:rPr>
                <w:b/>
                <w:bCs/>
                <w:i/>
                <w:iCs/>
                <w:sz w:val="24"/>
                <w:szCs w:val="24"/>
              </w:rPr>
              <w:t>СОЦИАЛЬНАЯ ПОЛИТИКА</w:t>
            </w:r>
          </w:p>
        </w:tc>
        <w:tc>
          <w:tcPr>
            <w:tcW w:w="8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1000</w:t>
            </w:r>
          </w:p>
        </w:tc>
        <w:tc>
          <w:tcPr>
            <w:tcW w:w="148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225,6</w:t>
            </w:r>
          </w:p>
        </w:tc>
      </w:tr>
      <w:tr w:rsidR="005374EA" w:rsidRPr="005374EA" w:rsidTr="005374EA">
        <w:trPr>
          <w:trHeight w:val="315"/>
        </w:trPr>
        <w:tc>
          <w:tcPr>
            <w:tcW w:w="8364"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rPr>
                <w:sz w:val="24"/>
                <w:szCs w:val="24"/>
              </w:rPr>
            </w:pPr>
            <w:r w:rsidRPr="005374EA">
              <w:rPr>
                <w:sz w:val="24"/>
                <w:szCs w:val="24"/>
              </w:rPr>
              <w:t>Пенсионное обеспечение</w:t>
            </w:r>
          </w:p>
        </w:tc>
        <w:tc>
          <w:tcPr>
            <w:tcW w:w="8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color w:val="000000"/>
                <w:sz w:val="24"/>
                <w:szCs w:val="24"/>
              </w:rPr>
            </w:pPr>
            <w:r w:rsidRPr="005374EA">
              <w:rPr>
                <w:color w:val="000000"/>
                <w:sz w:val="24"/>
                <w:szCs w:val="24"/>
              </w:rPr>
              <w:t>1001</w:t>
            </w:r>
          </w:p>
        </w:tc>
        <w:tc>
          <w:tcPr>
            <w:tcW w:w="148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color w:val="000000"/>
                <w:sz w:val="24"/>
                <w:szCs w:val="24"/>
              </w:rPr>
            </w:pPr>
            <w:r w:rsidRPr="005374EA">
              <w:rPr>
                <w:color w:val="000000"/>
                <w:sz w:val="24"/>
                <w:szCs w:val="24"/>
              </w:rPr>
              <w:t>225,6</w:t>
            </w:r>
          </w:p>
        </w:tc>
      </w:tr>
      <w:tr w:rsidR="005374EA" w:rsidRPr="005374EA" w:rsidTr="005374EA">
        <w:trPr>
          <w:trHeight w:val="510"/>
        </w:trPr>
        <w:tc>
          <w:tcPr>
            <w:tcW w:w="8364"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rPr>
                <w:b/>
                <w:bCs/>
                <w:i/>
                <w:iCs/>
                <w:sz w:val="24"/>
                <w:szCs w:val="24"/>
              </w:rPr>
            </w:pPr>
            <w:r w:rsidRPr="005374EA">
              <w:rPr>
                <w:b/>
                <w:bCs/>
                <w:i/>
                <w:iCs/>
                <w:sz w:val="24"/>
                <w:szCs w:val="24"/>
              </w:rPr>
              <w:t>ОБСЛУЖИВАНИЕ ГОСУДАРСТВЕННОГО И МУНИЦИПАЛЬНОГО ДОЛГА</w:t>
            </w:r>
          </w:p>
        </w:tc>
        <w:tc>
          <w:tcPr>
            <w:tcW w:w="8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1300</w:t>
            </w:r>
          </w:p>
        </w:tc>
        <w:tc>
          <w:tcPr>
            <w:tcW w:w="148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2,0</w:t>
            </w:r>
          </w:p>
        </w:tc>
      </w:tr>
      <w:tr w:rsidR="005374EA" w:rsidRPr="005374EA" w:rsidTr="005374EA">
        <w:trPr>
          <w:trHeight w:val="315"/>
        </w:trPr>
        <w:tc>
          <w:tcPr>
            <w:tcW w:w="8364"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rPr>
                <w:sz w:val="24"/>
                <w:szCs w:val="24"/>
              </w:rPr>
            </w:pPr>
            <w:r w:rsidRPr="005374EA">
              <w:rPr>
                <w:sz w:val="24"/>
                <w:szCs w:val="24"/>
              </w:rPr>
              <w:t>Обслуживание государственного внутреннего и муниципального долга</w:t>
            </w:r>
          </w:p>
        </w:tc>
        <w:tc>
          <w:tcPr>
            <w:tcW w:w="8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1301</w:t>
            </w:r>
          </w:p>
        </w:tc>
        <w:tc>
          <w:tcPr>
            <w:tcW w:w="148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color w:val="000000"/>
                <w:sz w:val="24"/>
                <w:szCs w:val="24"/>
              </w:rPr>
            </w:pPr>
            <w:r w:rsidRPr="005374EA">
              <w:rPr>
                <w:color w:val="000000"/>
                <w:sz w:val="24"/>
                <w:szCs w:val="24"/>
              </w:rPr>
              <w:t>2,0</w:t>
            </w:r>
          </w:p>
        </w:tc>
      </w:tr>
      <w:tr w:rsidR="005374EA" w:rsidRPr="005374EA" w:rsidTr="005374EA">
        <w:trPr>
          <w:trHeight w:val="630"/>
        </w:trPr>
        <w:tc>
          <w:tcPr>
            <w:tcW w:w="8364"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both"/>
              <w:rPr>
                <w:b/>
                <w:bCs/>
                <w:i/>
                <w:iCs/>
                <w:color w:val="000000"/>
                <w:sz w:val="24"/>
                <w:szCs w:val="24"/>
              </w:rPr>
            </w:pPr>
            <w:r w:rsidRPr="005374EA">
              <w:rPr>
                <w:b/>
                <w:bCs/>
                <w:i/>
                <w:iCs/>
                <w:color w:val="000000"/>
                <w:sz w:val="24"/>
                <w:szCs w:val="24"/>
              </w:rPr>
              <w:t>МЕЖБЮДЖЕТНЫЕ ТРАНСФЕРТЫ ОБЩЕГО ХАРАКТЕРА БЮДЖЕТАМ БЮДЖЕТНОЙ СИСТЕМЫ РОССИЙСКОЙ ФЕДЕРАЦИИ</w:t>
            </w:r>
          </w:p>
        </w:tc>
        <w:tc>
          <w:tcPr>
            <w:tcW w:w="8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i/>
                <w:iCs/>
                <w:color w:val="000000"/>
                <w:sz w:val="24"/>
                <w:szCs w:val="24"/>
              </w:rPr>
            </w:pPr>
            <w:r w:rsidRPr="005374EA">
              <w:rPr>
                <w:b/>
                <w:bCs/>
                <w:i/>
                <w:iCs/>
                <w:color w:val="000000"/>
                <w:sz w:val="24"/>
                <w:szCs w:val="24"/>
              </w:rPr>
              <w:t>1400</w:t>
            </w:r>
          </w:p>
        </w:tc>
        <w:tc>
          <w:tcPr>
            <w:tcW w:w="148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b/>
                <w:bCs/>
                <w:i/>
                <w:iCs/>
                <w:color w:val="000000"/>
                <w:sz w:val="24"/>
                <w:szCs w:val="24"/>
              </w:rPr>
            </w:pPr>
            <w:r w:rsidRPr="005374EA">
              <w:rPr>
                <w:b/>
                <w:bCs/>
                <w:i/>
                <w:iCs/>
                <w:color w:val="000000"/>
                <w:sz w:val="24"/>
                <w:szCs w:val="24"/>
              </w:rPr>
              <w:t>2 917,3</w:t>
            </w:r>
          </w:p>
        </w:tc>
      </w:tr>
      <w:tr w:rsidR="005374EA" w:rsidRPr="005374EA" w:rsidTr="005374EA">
        <w:trPr>
          <w:trHeight w:val="315"/>
        </w:trPr>
        <w:tc>
          <w:tcPr>
            <w:tcW w:w="8364"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both"/>
              <w:rPr>
                <w:color w:val="000000"/>
                <w:sz w:val="24"/>
                <w:szCs w:val="24"/>
              </w:rPr>
            </w:pPr>
            <w:r w:rsidRPr="005374EA">
              <w:rPr>
                <w:color w:val="000000"/>
                <w:sz w:val="24"/>
                <w:szCs w:val="24"/>
              </w:rPr>
              <w:t>Прочие межбюджетные трансферты общего характера</w:t>
            </w:r>
          </w:p>
        </w:tc>
        <w:tc>
          <w:tcPr>
            <w:tcW w:w="8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color w:val="000000"/>
                <w:sz w:val="24"/>
                <w:szCs w:val="24"/>
              </w:rPr>
            </w:pPr>
            <w:r w:rsidRPr="005374EA">
              <w:rPr>
                <w:color w:val="000000"/>
                <w:sz w:val="24"/>
                <w:szCs w:val="24"/>
              </w:rPr>
              <w:t>1403</w:t>
            </w:r>
          </w:p>
        </w:tc>
        <w:tc>
          <w:tcPr>
            <w:tcW w:w="148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color w:val="000000"/>
                <w:sz w:val="24"/>
                <w:szCs w:val="24"/>
              </w:rPr>
            </w:pPr>
            <w:r w:rsidRPr="005374EA">
              <w:rPr>
                <w:color w:val="000000"/>
                <w:sz w:val="24"/>
                <w:szCs w:val="24"/>
              </w:rPr>
              <w:t>2 917,3</w:t>
            </w:r>
          </w:p>
        </w:tc>
      </w:tr>
      <w:tr w:rsidR="005374EA" w:rsidRPr="005374EA" w:rsidTr="005374EA">
        <w:trPr>
          <w:trHeight w:val="315"/>
        </w:trPr>
        <w:tc>
          <w:tcPr>
            <w:tcW w:w="8364"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both"/>
              <w:rPr>
                <w:b/>
                <w:bCs/>
                <w:color w:val="000000"/>
                <w:sz w:val="24"/>
                <w:szCs w:val="24"/>
              </w:rPr>
            </w:pPr>
            <w:r w:rsidRPr="005374EA">
              <w:rPr>
                <w:b/>
                <w:bCs/>
                <w:color w:val="000000"/>
                <w:sz w:val="24"/>
                <w:szCs w:val="24"/>
              </w:rPr>
              <w:lastRenderedPageBreak/>
              <w:t>ИТОГО:</w:t>
            </w:r>
          </w:p>
        </w:tc>
        <w:tc>
          <w:tcPr>
            <w:tcW w:w="8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color w:val="000000"/>
                <w:sz w:val="24"/>
                <w:szCs w:val="24"/>
              </w:rPr>
            </w:pPr>
            <w:r w:rsidRPr="005374EA">
              <w:rPr>
                <w:b/>
                <w:bCs/>
                <w:color w:val="000000"/>
                <w:sz w:val="24"/>
                <w:szCs w:val="24"/>
              </w:rPr>
              <w:t> </w:t>
            </w:r>
          </w:p>
        </w:tc>
        <w:tc>
          <w:tcPr>
            <w:tcW w:w="148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b/>
                <w:bCs/>
                <w:color w:val="000000"/>
                <w:sz w:val="24"/>
                <w:szCs w:val="24"/>
              </w:rPr>
            </w:pPr>
            <w:r w:rsidRPr="005374EA">
              <w:rPr>
                <w:b/>
                <w:bCs/>
                <w:color w:val="000000"/>
                <w:sz w:val="24"/>
                <w:szCs w:val="24"/>
              </w:rPr>
              <w:t>11 697,5</w:t>
            </w:r>
          </w:p>
        </w:tc>
      </w:tr>
    </w:tbl>
    <w:p w:rsidR="005374EA" w:rsidRPr="005374EA" w:rsidRDefault="005374EA" w:rsidP="005374EA">
      <w:pPr>
        <w:widowControl/>
        <w:tabs>
          <w:tab w:val="left" w:pos="142"/>
          <w:tab w:val="num" w:pos="720"/>
          <w:tab w:val="left" w:pos="1276"/>
        </w:tabs>
        <w:autoSpaceDE/>
        <w:autoSpaceDN/>
        <w:adjustRightInd/>
        <w:jc w:val="right"/>
        <w:outlineLvl w:val="0"/>
        <w:rPr>
          <w:sz w:val="28"/>
          <w:szCs w:val="28"/>
        </w:rPr>
      </w:pP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Приложение № 4</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к решению Думы Умыганского</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сельского поселения</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"О бюджете Умыганского</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proofErr w:type="gramStart"/>
      <w:r w:rsidRPr="005374EA">
        <w:rPr>
          <w:sz w:val="24"/>
          <w:szCs w:val="24"/>
        </w:rPr>
        <w:t>муниципального  образования</w:t>
      </w:r>
      <w:proofErr w:type="gramEnd"/>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на 2025 год и на плановый</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период 2026 и 2027 годов"</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от _______2024г. № ___</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p>
    <w:p w:rsidR="005374EA" w:rsidRPr="005374EA" w:rsidRDefault="005374EA" w:rsidP="005374EA">
      <w:pPr>
        <w:widowControl/>
        <w:tabs>
          <w:tab w:val="left" w:pos="142"/>
          <w:tab w:val="num" w:pos="720"/>
          <w:tab w:val="left" w:pos="1276"/>
        </w:tabs>
        <w:autoSpaceDE/>
        <w:autoSpaceDN/>
        <w:adjustRightInd/>
        <w:jc w:val="center"/>
        <w:outlineLvl w:val="0"/>
        <w:rPr>
          <w:sz w:val="28"/>
          <w:szCs w:val="28"/>
        </w:rPr>
      </w:pPr>
      <w:r w:rsidRPr="005374EA">
        <w:rPr>
          <w:sz w:val="28"/>
          <w:szCs w:val="28"/>
        </w:rPr>
        <w:t>РАСПРЕДЕЛЕНИЕ БЮДЖЕТНЫХ АССИГНОВАНИЙ</w:t>
      </w:r>
    </w:p>
    <w:p w:rsidR="005374EA" w:rsidRPr="005374EA" w:rsidRDefault="005374EA" w:rsidP="005374EA">
      <w:pPr>
        <w:widowControl/>
        <w:tabs>
          <w:tab w:val="left" w:pos="142"/>
          <w:tab w:val="num" w:pos="720"/>
          <w:tab w:val="left" w:pos="1276"/>
        </w:tabs>
        <w:autoSpaceDE/>
        <w:autoSpaceDN/>
        <w:adjustRightInd/>
        <w:jc w:val="center"/>
        <w:outlineLvl w:val="0"/>
        <w:rPr>
          <w:sz w:val="28"/>
          <w:szCs w:val="28"/>
        </w:rPr>
      </w:pPr>
      <w:r w:rsidRPr="005374EA">
        <w:rPr>
          <w:sz w:val="28"/>
          <w:szCs w:val="28"/>
        </w:rPr>
        <w:t>ПО РАЗДЕЛАМ И ПОДРАЗДЕЛАМ КЛАССИФИКАЦИИ</w:t>
      </w:r>
      <w:r w:rsidRPr="005374EA">
        <w:rPr>
          <w:sz w:val="28"/>
          <w:szCs w:val="28"/>
        </w:rPr>
        <w:tab/>
      </w:r>
      <w:proofErr w:type="gramStart"/>
      <w:r w:rsidRPr="005374EA">
        <w:rPr>
          <w:sz w:val="28"/>
          <w:szCs w:val="28"/>
        </w:rPr>
        <w:t>РАСХОДОВ  БЮДЖЕТОВ</w:t>
      </w:r>
      <w:proofErr w:type="gramEnd"/>
      <w:r w:rsidRPr="005374EA">
        <w:rPr>
          <w:sz w:val="28"/>
          <w:szCs w:val="28"/>
        </w:rPr>
        <w:t xml:space="preserve"> НА ПЛАНОВЫЙ ПЕРИОД 2026 И 2027 ГОДОВ</w:t>
      </w:r>
    </w:p>
    <w:p w:rsidR="005374EA" w:rsidRPr="005374EA" w:rsidRDefault="005374EA" w:rsidP="005374EA">
      <w:pPr>
        <w:widowControl/>
        <w:tabs>
          <w:tab w:val="left" w:pos="142"/>
          <w:tab w:val="num" w:pos="720"/>
          <w:tab w:val="left" w:pos="1276"/>
        </w:tabs>
        <w:autoSpaceDE/>
        <w:autoSpaceDN/>
        <w:adjustRightInd/>
        <w:jc w:val="right"/>
        <w:outlineLvl w:val="0"/>
        <w:rPr>
          <w:sz w:val="28"/>
          <w:szCs w:val="28"/>
        </w:rPr>
      </w:pPr>
      <w:r w:rsidRPr="005374EA">
        <w:rPr>
          <w:sz w:val="28"/>
          <w:szCs w:val="28"/>
        </w:rPr>
        <w:t xml:space="preserve"> (тыс. рублей)</w:t>
      </w:r>
    </w:p>
    <w:tbl>
      <w:tblPr>
        <w:tblW w:w="10683" w:type="dxa"/>
        <w:tblInd w:w="-743" w:type="dxa"/>
        <w:tblLook w:val="04A0" w:firstRow="1" w:lastRow="0" w:firstColumn="1" w:lastColumn="0" w:noHBand="0" w:noVBand="1"/>
      </w:tblPr>
      <w:tblGrid>
        <w:gridCol w:w="6663"/>
        <w:gridCol w:w="880"/>
        <w:gridCol w:w="1480"/>
        <w:gridCol w:w="1660"/>
      </w:tblGrid>
      <w:tr w:rsidR="005374EA" w:rsidRPr="005374EA" w:rsidTr="005374EA">
        <w:trPr>
          <w:trHeight w:val="585"/>
        </w:trPr>
        <w:tc>
          <w:tcPr>
            <w:tcW w:w="6663" w:type="dxa"/>
            <w:tcBorders>
              <w:top w:val="single" w:sz="4" w:space="0" w:color="auto"/>
              <w:left w:val="single" w:sz="4" w:space="0" w:color="auto"/>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b/>
                <w:bCs/>
                <w:color w:val="000000"/>
                <w:sz w:val="24"/>
                <w:szCs w:val="24"/>
              </w:rPr>
            </w:pPr>
            <w:r w:rsidRPr="005374EA">
              <w:rPr>
                <w:b/>
                <w:bCs/>
                <w:color w:val="000000"/>
                <w:sz w:val="24"/>
                <w:szCs w:val="24"/>
              </w:rPr>
              <w:t>Наименование</w:t>
            </w:r>
          </w:p>
        </w:tc>
        <w:tc>
          <w:tcPr>
            <w:tcW w:w="880" w:type="dxa"/>
            <w:tcBorders>
              <w:top w:val="single" w:sz="4" w:space="0" w:color="auto"/>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b/>
                <w:bCs/>
                <w:color w:val="000000"/>
                <w:sz w:val="24"/>
                <w:szCs w:val="24"/>
              </w:rPr>
            </w:pPr>
            <w:proofErr w:type="spellStart"/>
            <w:r w:rsidRPr="005374EA">
              <w:rPr>
                <w:b/>
                <w:bCs/>
                <w:color w:val="000000"/>
                <w:sz w:val="24"/>
                <w:szCs w:val="24"/>
              </w:rPr>
              <w:t>РзПР</w:t>
            </w:r>
            <w:proofErr w:type="spellEnd"/>
          </w:p>
        </w:tc>
        <w:tc>
          <w:tcPr>
            <w:tcW w:w="1480"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color w:val="000000"/>
                <w:sz w:val="24"/>
                <w:szCs w:val="24"/>
              </w:rPr>
            </w:pPr>
            <w:r w:rsidRPr="005374EA">
              <w:rPr>
                <w:b/>
                <w:bCs/>
                <w:color w:val="000000"/>
                <w:sz w:val="24"/>
                <w:szCs w:val="24"/>
              </w:rPr>
              <w:t>2025 год</w:t>
            </w:r>
          </w:p>
        </w:tc>
        <w:tc>
          <w:tcPr>
            <w:tcW w:w="1660" w:type="dxa"/>
            <w:tcBorders>
              <w:top w:val="single" w:sz="4" w:space="0" w:color="auto"/>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b/>
                <w:bCs/>
                <w:color w:val="000000"/>
                <w:sz w:val="24"/>
                <w:szCs w:val="24"/>
              </w:rPr>
            </w:pPr>
            <w:r w:rsidRPr="005374EA">
              <w:rPr>
                <w:b/>
                <w:bCs/>
                <w:color w:val="000000"/>
                <w:sz w:val="24"/>
                <w:szCs w:val="24"/>
              </w:rPr>
              <w:t>2026 год</w:t>
            </w:r>
          </w:p>
        </w:tc>
      </w:tr>
      <w:tr w:rsidR="005374EA" w:rsidRPr="005374EA" w:rsidTr="005374EA">
        <w:trPr>
          <w:trHeight w:val="315"/>
        </w:trPr>
        <w:tc>
          <w:tcPr>
            <w:tcW w:w="6663"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both"/>
              <w:rPr>
                <w:b/>
                <w:bCs/>
                <w:color w:val="000000"/>
                <w:sz w:val="24"/>
                <w:szCs w:val="24"/>
              </w:rPr>
            </w:pPr>
            <w:r w:rsidRPr="005374EA">
              <w:rPr>
                <w:b/>
                <w:bCs/>
                <w:color w:val="000000"/>
                <w:sz w:val="24"/>
                <w:szCs w:val="24"/>
              </w:rPr>
              <w:t>ОБЩЕГОСУДАРСТВЕННЫЕ ВОПРОСЫ</w:t>
            </w:r>
          </w:p>
        </w:tc>
        <w:tc>
          <w:tcPr>
            <w:tcW w:w="8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color w:val="000000"/>
                <w:sz w:val="24"/>
                <w:szCs w:val="24"/>
              </w:rPr>
            </w:pPr>
            <w:r w:rsidRPr="005374EA">
              <w:rPr>
                <w:b/>
                <w:bCs/>
                <w:color w:val="000000"/>
                <w:sz w:val="24"/>
                <w:szCs w:val="24"/>
              </w:rPr>
              <w:t>0100</w:t>
            </w:r>
          </w:p>
        </w:tc>
        <w:tc>
          <w:tcPr>
            <w:tcW w:w="148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right"/>
              <w:rPr>
                <w:b/>
                <w:bCs/>
                <w:color w:val="000000"/>
                <w:sz w:val="24"/>
                <w:szCs w:val="24"/>
              </w:rPr>
            </w:pPr>
            <w:r w:rsidRPr="005374EA">
              <w:rPr>
                <w:b/>
                <w:bCs/>
                <w:color w:val="000000"/>
                <w:sz w:val="24"/>
                <w:szCs w:val="24"/>
              </w:rPr>
              <w:t>4 488,3</w:t>
            </w:r>
          </w:p>
        </w:tc>
        <w:tc>
          <w:tcPr>
            <w:tcW w:w="1660" w:type="dxa"/>
            <w:tcBorders>
              <w:top w:val="nil"/>
              <w:left w:val="nil"/>
              <w:bottom w:val="single" w:sz="4" w:space="0" w:color="auto"/>
              <w:right w:val="single" w:sz="4" w:space="0" w:color="auto"/>
            </w:tcBorders>
            <w:noWrap/>
            <w:vAlign w:val="bottom"/>
            <w:hideMark/>
          </w:tcPr>
          <w:p w:rsidR="005374EA" w:rsidRPr="005374EA" w:rsidRDefault="005374EA" w:rsidP="005374EA">
            <w:pPr>
              <w:widowControl/>
              <w:autoSpaceDE/>
              <w:autoSpaceDN/>
              <w:adjustRightInd/>
              <w:jc w:val="right"/>
              <w:rPr>
                <w:b/>
                <w:bCs/>
                <w:color w:val="000000"/>
                <w:sz w:val="24"/>
                <w:szCs w:val="24"/>
              </w:rPr>
            </w:pPr>
            <w:r w:rsidRPr="005374EA">
              <w:rPr>
                <w:b/>
                <w:bCs/>
                <w:color w:val="000000"/>
                <w:sz w:val="24"/>
                <w:szCs w:val="24"/>
              </w:rPr>
              <w:t>4 612,6</w:t>
            </w:r>
          </w:p>
        </w:tc>
      </w:tr>
      <w:tr w:rsidR="005374EA" w:rsidRPr="005374EA" w:rsidTr="005374EA">
        <w:trPr>
          <w:trHeight w:val="630"/>
        </w:trPr>
        <w:tc>
          <w:tcPr>
            <w:tcW w:w="6663"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rPr>
                <w:color w:val="000000"/>
                <w:sz w:val="24"/>
                <w:szCs w:val="24"/>
              </w:rPr>
            </w:pPr>
            <w:r w:rsidRPr="005374EA">
              <w:rPr>
                <w:color w:val="000000"/>
                <w:sz w:val="24"/>
                <w:szCs w:val="24"/>
              </w:rPr>
              <w:t>Функционирование высшего должностного лица субъекта Российской Федерации и муниципального образования</w:t>
            </w:r>
          </w:p>
        </w:tc>
        <w:tc>
          <w:tcPr>
            <w:tcW w:w="8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color w:val="000000"/>
                <w:sz w:val="24"/>
                <w:szCs w:val="24"/>
              </w:rPr>
            </w:pPr>
            <w:r w:rsidRPr="005374EA">
              <w:rPr>
                <w:color w:val="000000"/>
                <w:sz w:val="24"/>
                <w:szCs w:val="24"/>
              </w:rPr>
              <w:t>0102</w:t>
            </w:r>
          </w:p>
        </w:tc>
        <w:tc>
          <w:tcPr>
            <w:tcW w:w="148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color w:val="000000"/>
                <w:sz w:val="24"/>
                <w:szCs w:val="24"/>
              </w:rPr>
            </w:pPr>
            <w:r w:rsidRPr="005374EA">
              <w:rPr>
                <w:color w:val="000000"/>
                <w:sz w:val="24"/>
                <w:szCs w:val="24"/>
              </w:rPr>
              <w:t>1 059,4</w:t>
            </w:r>
          </w:p>
        </w:tc>
        <w:tc>
          <w:tcPr>
            <w:tcW w:w="166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color w:val="000000"/>
                <w:sz w:val="24"/>
                <w:szCs w:val="24"/>
              </w:rPr>
            </w:pPr>
            <w:r w:rsidRPr="005374EA">
              <w:rPr>
                <w:color w:val="000000"/>
                <w:sz w:val="24"/>
                <w:szCs w:val="24"/>
              </w:rPr>
              <w:t>1 059,4</w:t>
            </w:r>
          </w:p>
        </w:tc>
      </w:tr>
      <w:tr w:rsidR="005374EA" w:rsidRPr="005374EA" w:rsidTr="005374EA">
        <w:trPr>
          <w:trHeight w:val="945"/>
        </w:trPr>
        <w:tc>
          <w:tcPr>
            <w:tcW w:w="6663"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rPr>
                <w:color w:val="000000"/>
                <w:sz w:val="24"/>
                <w:szCs w:val="24"/>
              </w:rPr>
            </w:pPr>
            <w:r w:rsidRPr="005374EA">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color w:val="000000"/>
                <w:sz w:val="24"/>
                <w:szCs w:val="24"/>
              </w:rPr>
            </w:pPr>
            <w:r w:rsidRPr="005374EA">
              <w:rPr>
                <w:color w:val="000000"/>
                <w:sz w:val="24"/>
                <w:szCs w:val="24"/>
              </w:rPr>
              <w:t>0104</w:t>
            </w:r>
          </w:p>
        </w:tc>
        <w:tc>
          <w:tcPr>
            <w:tcW w:w="148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color w:val="000000"/>
                <w:sz w:val="24"/>
                <w:szCs w:val="24"/>
              </w:rPr>
            </w:pPr>
            <w:r w:rsidRPr="005374EA">
              <w:rPr>
                <w:color w:val="000000"/>
                <w:sz w:val="24"/>
                <w:szCs w:val="24"/>
              </w:rPr>
              <w:t>3 428,2</w:t>
            </w:r>
          </w:p>
        </w:tc>
        <w:tc>
          <w:tcPr>
            <w:tcW w:w="166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color w:val="000000"/>
                <w:sz w:val="24"/>
                <w:szCs w:val="24"/>
              </w:rPr>
            </w:pPr>
            <w:r w:rsidRPr="005374EA">
              <w:rPr>
                <w:color w:val="000000"/>
                <w:sz w:val="24"/>
                <w:szCs w:val="24"/>
              </w:rPr>
              <w:t>3 428,2</w:t>
            </w:r>
          </w:p>
        </w:tc>
      </w:tr>
      <w:tr w:rsidR="005374EA" w:rsidRPr="005374EA" w:rsidTr="005374EA">
        <w:trPr>
          <w:trHeight w:val="315"/>
        </w:trPr>
        <w:tc>
          <w:tcPr>
            <w:tcW w:w="6663" w:type="dxa"/>
            <w:tcBorders>
              <w:top w:val="nil"/>
              <w:left w:val="single" w:sz="4" w:space="0" w:color="auto"/>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rPr>
                <w:color w:val="000000"/>
                <w:sz w:val="24"/>
                <w:szCs w:val="24"/>
              </w:rPr>
            </w:pPr>
            <w:r w:rsidRPr="005374EA">
              <w:rPr>
                <w:color w:val="000000"/>
                <w:sz w:val="24"/>
                <w:szCs w:val="24"/>
              </w:rPr>
              <w:t>Обеспечение проведения выборов и референдумов</w:t>
            </w:r>
          </w:p>
        </w:tc>
        <w:tc>
          <w:tcPr>
            <w:tcW w:w="880" w:type="dxa"/>
            <w:tcBorders>
              <w:top w:val="nil"/>
              <w:left w:val="nil"/>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jc w:val="center"/>
              <w:rPr>
                <w:color w:val="000000"/>
                <w:sz w:val="24"/>
                <w:szCs w:val="24"/>
              </w:rPr>
            </w:pPr>
            <w:r w:rsidRPr="005374EA">
              <w:rPr>
                <w:color w:val="000000"/>
                <w:sz w:val="24"/>
                <w:szCs w:val="24"/>
              </w:rPr>
              <w:t>0107</w:t>
            </w:r>
          </w:p>
        </w:tc>
        <w:tc>
          <w:tcPr>
            <w:tcW w:w="1480" w:type="dxa"/>
            <w:tcBorders>
              <w:top w:val="nil"/>
              <w:left w:val="nil"/>
              <w:bottom w:val="single" w:sz="4" w:space="0" w:color="auto"/>
              <w:right w:val="single" w:sz="4" w:space="0" w:color="auto"/>
            </w:tcBorders>
            <w:shd w:val="clear" w:color="auto" w:fill="FFFFFF"/>
            <w:noWrap/>
            <w:vAlign w:val="center"/>
            <w:hideMark/>
          </w:tcPr>
          <w:p w:rsidR="005374EA" w:rsidRPr="005374EA" w:rsidRDefault="005374EA" w:rsidP="005374EA">
            <w:pPr>
              <w:widowControl/>
              <w:autoSpaceDE/>
              <w:autoSpaceDN/>
              <w:adjustRightInd/>
              <w:jc w:val="right"/>
              <w:rPr>
                <w:color w:val="000000"/>
                <w:sz w:val="24"/>
                <w:szCs w:val="24"/>
              </w:rPr>
            </w:pPr>
            <w:r w:rsidRPr="005374EA">
              <w:rPr>
                <w:color w:val="000000"/>
                <w:sz w:val="24"/>
                <w:szCs w:val="24"/>
              </w:rPr>
              <w:t>0,0</w:t>
            </w:r>
          </w:p>
        </w:tc>
        <w:tc>
          <w:tcPr>
            <w:tcW w:w="1660" w:type="dxa"/>
            <w:tcBorders>
              <w:top w:val="nil"/>
              <w:left w:val="nil"/>
              <w:bottom w:val="single" w:sz="4" w:space="0" w:color="auto"/>
              <w:right w:val="single" w:sz="4" w:space="0" w:color="auto"/>
            </w:tcBorders>
            <w:shd w:val="clear" w:color="auto" w:fill="FFFFFF"/>
            <w:noWrap/>
            <w:vAlign w:val="center"/>
            <w:hideMark/>
          </w:tcPr>
          <w:p w:rsidR="005374EA" w:rsidRPr="005374EA" w:rsidRDefault="005374EA" w:rsidP="005374EA">
            <w:pPr>
              <w:widowControl/>
              <w:autoSpaceDE/>
              <w:autoSpaceDN/>
              <w:adjustRightInd/>
              <w:jc w:val="right"/>
              <w:rPr>
                <w:color w:val="000000"/>
                <w:sz w:val="24"/>
                <w:szCs w:val="24"/>
              </w:rPr>
            </w:pPr>
            <w:r w:rsidRPr="005374EA">
              <w:rPr>
                <w:color w:val="000000"/>
                <w:sz w:val="24"/>
                <w:szCs w:val="24"/>
              </w:rPr>
              <w:t>124,3</w:t>
            </w:r>
          </w:p>
        </w:tc>
      </w:tr>
      <w:tr w:rsidR="005374EA" w:rsidRPr="005374EA" w:rsidTr="005374EA">
        <w:trPr>
          <w:trHeight w:val="315"/>
        </w:trPr>
        <w:tc>
          <w:tcPr>
            <w:tcW w:w="6663"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both"/>
              <w:rPr>
                <w:color w:val="000000"/>
                <w:sz w:val="24"/>
                <w:szCs w:val="24"/>
              </w:rPr>
            </w:pPr>
            <w:r w:rsidRPr="005374EA">
              <w:rPr>
                <w:color w:val="000000"/>
                <w:sz w:val="24"/>
                <w:szCs w:val="24"/>
              </w:rPr>
              <w:t>Другие общегосударственные вопросы</w:t>
            </w:r>
          </w:p>
        </w:tc>
        <w:tc>
          <w:tcPr>
            <w:tcW w:w="8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color w:val="000000"/>
                <w:sz w:val="24"/>
                <w:szCs w:val="24"/>
              </w:rPr>
            </w:pPr>
            <w:r w:rsidRPr="005374EA">
              <w:rPr>
                <w:color w:val="000000"/>
                <w:sz w:val="24"/>
                <w:szCs w:val="24"/>
              </w:rPr>
              <w:t>0113</w:t>
            </w:r>
          </w:p>
        </w:tc>
        <w:tc>
          <w:tcPr>
            <w:tcW w:w="148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color w:val="000000"/>
                <w:sz w:val="24"/>
                <w:szCs w:val="24"/>
              </w:rPr>
            </w:pPr>
            <w:r w:rsidRPr="005374EA">
              <w:rPr>
                <w:color w:val="000000"/>
                <w:sz w:val="24"/>
                <w:szCs w:val="24"/>
              </w:rPr>
              <w:t>0,7</w:t>
            </w:r>
          </w:p>
        </w:tc>
        <w:tc>
          <w:tcPr>
            <w:tcW w:w="166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color w:val="000000"/>
                <w:sz w:val="24"/>
                <w:szCs w:val="24"/>
              </w:rPr>
            </w:pPr>
            <w:r w:rsidRPr="005374EA">
              <w:rPr>
                <w:color w:val="000000"/>
                <w:sz w:val="24"/>
                <w:szCs w:val="24"/>
              </w:rPr>
              <w:t>0,7</w:t>
            </w:r>
          </w:p>
        </w:tc>
      </w:tr>
      <w:tr w:rsidR="005374EA" w:rsidRPr="005374EA" w:rsidTr="005374EA">
        <w:trPr>
          <w:trHeight w:val="315"/>
        </w:trPr>
        <w:tc>
          <w:tcPr>
            <w:tcW w:w="6663"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both"/>
              <w:rPr>
                <w:b/>
                <w:bCs/>
                <w:color w:val="000000"/>
                <w:sz w:val="24"/>
                <w:szCs w:val="24"/>
              </w:rPr>
            </w:pPr>
            <w:r w:rsidRPr="005374EA">
              <w:rPr>
                <w:b/>
                <w:bCs/>
                <w:color w:val="000000"/>
                <w:sz w:val="24"/>
                <w:szCs w:val="24"/>
              </w:rPr>
              <w:t>НАЦИОНАЛЬНАЯ ОБОРОНА</w:t>
            </w:r>
          </w:p>
        </w:tc>
        <w:tc>
          <w:tcPr>
            <w:tcW w:w="8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color w:val="000000"/>
                <w:sz w:val="24"/>
                <w:szCs w:val="24"/>
              </w:rPr>
            </w:pPr>
            <w:r w:rsidRPr="005374EA">
              <w:rPr>
                <w:b/>
                <w:bCs/>
                <w:color w:val="000000"/>
                <w:sz w:val="24"/>
                <w:szCs w:val="24"/>
              </w:rPr>
              <w:t>0200</w:t>
            </w:r>
          </w:p>
        </w:tc>
        <w:tc>
          <w:tcPr>
            <w:tcW w:w="148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b/>
                <w:bCs/>
                <w:color w:val="000000"/>
                <w:sz w:val="24"/>
                <w:szCs w:val="24"/>
              </w:rPr>
            </w:pPr>
            <w:r w:rsidRPr="005374EA">
              <w:rPr>
                <w:b/>
                <w:bCs/>
                <w:color w:val="000000"/>
                <w:sz w:val="24"/>
                <w:szCs w:val="24"/>
              </w:rPr>
              <w:t>261,5</w:t>
            </w:r>
          </w:p>
        </w:tc>
        <w:tc>
          <w:tcPr>
            <w:tcW w:w="166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b/>
                <w:bCs/>
                <w:color w:val="000000"/>
                <w:sz w:val="24"/>
                <w:szCs w:val="24"/>
              </w:rPr>
            </w:pPr>
            <w:r w:rsidRPr="005374EA">
              <w:rPr>
                <w:b/>
                <w:bCs/>
                <w:color w:val="000000"/>
                <w:sz w:val="24"/>
                <w:szCs w:val="24"/>
              </w:rPr>
              <w:t>271,5</w:t>
            </w:r>
          </w:p>
        </w:tc>
      </w:tr>
      <w:tr w:rsidR="005374EA" w:rsidRPr="005374EA" w:rsidTr="005374EA">
        <w:trPr>
          <w:trHeight w:val="315"/>
        </w:trPr>
        <w:tc>
          <w:tcPr>
            <w:tcW w:w="6663"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both"/>
              <w:rPr>
                <w:color w:val="000000"/>
                <w:sz w:val="24"/>
                <w:szCs w:val="24"/>
              </w:rPr>
            </w:pPr>
            <w:r w:rsidRPr="005374EA">
              <w:rPr>
                <w:color w:val="000000"/>
                <w:sz w:val="24"/>
                <w:szCs w:val="24"/>
              </w:rPr>
              <w:t>Мобилизационная и вневойсковая подготовка</w:t>
            </w:r>
          </w:p>
        </w:tc>
        <w:tc>
          <w:tcPr>
            <w:tcW w:w="8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color w:val="000000"/>
                <w:sz w:val="24"/>
                <w:szCs w:val="24"/>
              </w:rPr>
            </w:pPr>
            <w:r w:rsidRPr="005374EA">
              <w:rPr>
                <w:color w:val="000000"/>
                <w:sz w:val="24"/>
                <w:szCs w:val="24"/>
              </w:rPr>
              <w:t>0203</w:t>
            </w:r>
          </w:p>
        </w:tc>
        <w:tc>
          <w:tcPr>
            <w:tcW w:w="148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color w:val="000000"/>
                <w:sz w:val="24"/>
                <w:szCs w:val="24"/>
              </w:rPr>
            </w:pPr>
            <w:r w:rsidRPr="005374EA">
              <w:rPr>
                <w:color w:val="000000"/>
                <w:sz w:val="24"/>
                <w:szCs w:val="24"/>
              </w:rPr>
              <w:t>261,5</w:t>
            </w:r>
          </w:p>
        </w:tc>
        <w:tc>
          <w:tcPr>
            <w:tcW w:w="166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color w:val="000000"/>
                <w:sz w:val="24"/>
                <w:szCs w:val="24"/>
              </w:rPr>
            </w:pPr>
            <w:r w:rsidRPr="005374EA">
              <w:rPr>
                <w:color w:val="000000"/>
                <w:sz w:val="24"/>
                <w:szCs w:val="24"/>
              </w:rPr>
              <w:t>271,5</w:t>
            </w:r>
          </w:p>
        </w:tc>
      </w:tr>
      <w:tr w:rsidR="005374EA" w:rsidRPr="005374EA" w:rsidTr="005374EA">
        <w:trPr>
          <w:trHeight w:val="315"/>
        </w:trPr>
        <w:tc>
          <w:tcPr>
            <w:tcW w:w="6663"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rPr>
                <w:b/>
                <w:bCs/>
                <w:sz w:val="24"/>
                <w:szCs w:val="24"/>
              </w:rPr>
            </w:pPr>
            <w:r w:rsidRPr="005374EA">
              <w:rPr>
                <w:b/>
                <w:bCs/>
                <w:sz w:val="24"/>
                <w:szCs w:val="24"/>
              </w:rPr>
              <w:t>ЖИЛИЩНО-КОММУНАЛЬНОЕ ХОЗЯЙСТВО</w:t>
            </w:r>
          </w:p>
        </w:tc>
        <w:tc>
          <w:tcPr>
            <w:tcW w:w="8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0500</w:t>
            </w:r>
          </w:p>
        </w:tc>
        <w:tc>
          <w:tcPr>
            <w:tcW w:w="148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b/>
                <w:bCs/>
                <w:sz w:val="24"/>
                <w:szCs w:val="24"/>
              </w:rPr>
            </w:pPr>
            <w:r w:rsidRPr="005374EA">
              <w:rPr>
                <w:b/>
                <w:bCs/>
                <w:sz w:val="24"/>
                <w:szCs w:val="24"/>
              </w:rPr>
              <w:t>404,1</w:t>
            </w:r>
          </w:p>
        </w:tc>
        <w:tc>
          <w:tcPr>
            <w:tcW w:w="166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b/>
                <w:bCs/>
                <w:sz w:val="24"/>
                <w:szCs w:val="24"/>
              </w:rPr>
            </w:pPr>
            <w:r w:rsidRPr="005374EA">
              <w:rPr>
                <w:b/>
                <w:bCs/>
                <w:sz w:val="24"/>
                <w:szCs w:val="24"/>
              </w:rPr>
              <w:t>404,1</w:t>
            </w:r>
          </w:p>
        </w:tc>
      </w:tr>
      <w:tr w:rsidR="005374EA" w:rsidRPr="005374EA" w:rsidTr="005374EA">
        <w:trPr>
          <w:trHeight w:val="315"/>
        </w:trPr>
        <w:tc>
          <w:tcPr>
            <w:tcW w:w="6663"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rPr>
                <w:sz w:val="24"/>
                <w:szCs w:val="24"/>
              </w:rPr>
            </w:pPr>
            <w:r w:rsidRPr="005374EA">
              <w:rPr>
                <w:sz w:val="24"/>
                <w:szCs w:val="24"/>
              </w:rPr>
              <w:t>Благоустройство</w:t>
            </w:r>
          </w:p>
        </w:tc>
        <w:tc>
          <w:tcPr>
            <w:tcW w:w="8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0503</w:t>
            </w:r>
          </w:p>
        </w:tc>
        <w:tc>
          <w:tcPr>
            <w:tcW w:w="148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color w:val="000000"/>
                <w:sz w:val="24"/>
                <w:szCs w:val="24"/>
              </w:rPr>
            </w:pPr>
            <w:r w:rsidRPr="005374EA">
              <w:rPr>
                <w:color w:val="000000"/>
                <w:sz w:val="24"/>
                <w:szCs w:val="24"/>
              </w:rPr>
              <w:t>404,1</w:t>
            </w:r>
          </w:p>
        </w:tc>
        <w:tc>
          <w:tcPr>
            <w:tcW w:w="166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color w:val="000000"/>
                <w:sz w:val="24"/>
                <w:szCs w:val="24"/>
              </w:rPr>
            </w:pPr>
            <w:r w:rsidRPr="005374EA">
              <w:rPr>
                <w:color w:val="000000"/>
                <w:sz w:val="24"/>
                <w:szCs w:val="24"/>
              </w:rPr>
              <w:t>404,1</w:t>
            </w:r>
          </w:p>
        </w:tc>
      </w:tr>
      <w:tr w:rsidR="005374EA" w:rsidRPr="005374EA" w:rsidTr="005374EA">
        <w:trPr>
          <w:trHeight w:val="315"/>
        </w:trPr>
        <w:tc>
          <w:tcPr>
            <w:tcW w:w="6663"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both"/>
              <w:rPr>
                <w:b/>
                <w:bCs/>
                <w:color w:val="000000"/>
                <w:sz w:val="24"/>
                <w:szCs w:val="24"/>
              </w:rPr>
            </w:pPr>
            <w:r w:rsidRPr="005374EA">
              <w:rPr>
                <w:b/>
                <w:bCs/>
                <w:color w:val="000000"/>
                <w:sz w:val="24"/>
                <w:szCs w:val="24"/>
              </w:rPr>
              <w:t>КУЛЬТУРА, КИНЕМАТОГРАФИЯ</w:t>
            </w:r>
          </w:p>
        </w:tc>
        <w:tc>
          <w:tcPr>
            <w:tcW w:w="8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color w:val="000000"/>
                <w:sz w:val="24"/>
                <w:szCs w:val="24"/>
              </w:rPr>
            </w:pPr>
            <w:r w:rsidRPr="005374EA">
              <w:rPr>
                <w:b/>
                <w:bCs/>
                <w:color w:val="000000"/>
                <w:sz w:val="24"/>
                <w:szCs w:val="24"/>
              </w:rPr>
              <w:t>0800</w:t>
            </w:r>
          </w:p>
        </w:tc>
        <w:tc>
          <w:tcPr>
            <w:tcW w:w="148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b/>
                <w:bCs/>
                <w:color w:val="000000"/>
                <w:sz w:val="24"/>
                <w:szCs w:val="24"/>
              </w:rPr>
            </w:pPr>
            <w:r w:rsidRPr="005374EA">
              <w:rPr>
                <w:b/>
                <w:bCs/>
                <w:color w:val="000000"/>
                <w:sz w:val="24"/>
                <w:szCs w:val="24"/>
              </w:rPr>
              <w:t>1 081,3</w:t>
            </w:r>
          </w:p>
        </w:tc>
        <w:tc>
          <w:tcPr>
            <w:tcW w:w="166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b/>
                <w:bCs/>
                <w:color w:val="000000"/>
                <w:sz w:val="24"/>
                <w:szCs w:val="24"/>
              </w:rPr>
            </w:pPr>
            <w:r w:rsidRPr="005374EA">
              <w:rPr>
                <w:b/>
                <w:bCs/>
                <w:color w:val="000000"/>
                <w:sz w:val="24"/>
                <w:szCs w:val="24"/>
              </w:rPr>
              <w:t>751,0</w:t>
            </w:r>
          </w:p>
        </w:tc>
      </w:tr>
      <w:tr w:rsidR="005374EA" w:rsidRPr="005374EA" w:rsidTr="005374EA">
        <w:trPr>
          <w:trHeight w:val="315"/>
        </w:trPr>
        <w:tc>
          <w:tcPr>
            <w:tcW w:w="6663"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both"/>
              <w:rPr>
                <w:color w:val="000000"/>
                <w:sz w:val="24"/>
                <w:szCs w:val="24"/>
              </w:rPr>
            </w:pPr>
            <w:r w:rsidRPr="005374EA">
              <w:rPr>
                <w:color w:val="000000"/>
                <w:sz w:val="24"/>
                <w:szCs w:val="24"/>
              </w:rPr>
              <w:t>Культура</w:t>
            </w:r>
          </w:p>
        </w:tc>
        <w:tc>
          <w:tcPr>
            <w:tcW w:w="8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color w:val="000000"/>
                <w:sz w:val="24"/>
                <w:szCs w:val="24"/>
              </w:rPr>
            </w:pPr>
            <w:r w:rsidRPr="005374EA">
              <w:rPr>
                <w:color w:val="000000"/>
                <w:sz w:val="24"/>
                <w:szCs w:val="24"/>
              </w:rPr>
              <w:t>0801</w:t>
            </w:r>
          </w:p>
        </w:tc>
        <w:tc>
          <w:tcPr>
            <w:tcW w:w="148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color w:val="000000"/>
                <w:sz w:val="24"/>
                <w:szCs w:val="24"/>
              </w:rPr>
            </w:pPr>
            <w:r w:rsidRPr="005374EA">
              <w:rPr>
                <w:color w:val="000000"/>
                <w:sz w:val="24"/>
                <w:szCs w:val="24"/>
              </w:rPr>
              <w:t>1 081,3</w:t>
            </w:r>
          </w:p>
        </w:tc>
        <w:tc>
          <w:tcPr>
            <w:tcW w:w="166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color w:val="000000"/>
                <w:sz w:val="24"/>
                <w:szCs w:val="24"/>
              </w:rPr>
            </w:pPr>
            <w:r w:rsidRPr="005374EA">
              <w:rPr>
                <w:color w:val="000000"/>
                <w:sz w:val="24"/>
                <w:szCs w:val="24"/>
              </w:rPr>
              <w:t>751,0</w:t>
            </w:r>
          </w:p>
        </w:tc>
      </w:tr>
      <w:tr w:rsidR="005374EA" w:rsidRPr="005374EA" w:rsidTr="005374EA">
        <w:trPr>
          <w:trHeight w:val="315"/>
        </w:trPr>
        <w:tc>
          <w:tcPr>
            <w:tcW w:w="6663"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both"/>
              <w:rPr>
                <w:b/>
                <w:bCs/>
                <w:sz w:val="24"/>
                <w:szCs w:val="24"/>
              </w:rPr>
            </w:pPr>
            <w:r w:rsidRPr="005374EA">
              <w:rPr>
                <w:b/>
                <w:bCs/>
                <w:sz w:val="24"/>
                <w:szCs w:val="24"/>
              </w:rPr>
              <w:t>СОЦИАЛЬНАЯ ПОЛИТИКА</w:t>
            </w:r>
          </w:p>
        </w:tc>
        <w:tc>
          <w:tcPr>
            <w:tcW w:w="8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1000</w:t>
            </w:r>
          </w:p>
        </w:tc>
        <w:tc>
          <w:tcPr>
            <w:tcW w:w="148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b/>
                <w:bCs/>
                <w:sz w:val="24"/>
                <w:szCs w:val="24"/>
              </w:rPr>
            </w:pPr>
            <w:r w:rsidRPr="005374EA">
              <w:rPr>
                <w:b/>
                <w:bCs/>
                <w:sz w:val="24"/>
                <w:szCs w:val="24"/>
              </w:rPr>
              <w:t>225,6</w:t>
            </w:r>
          </w:p>
        </w:tc>
        <w:tc>
          <w:tcPr>
            <w:tcW w:w="166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b/>
                <w:bCs/>
                <w:sz w:val="24"/>
                <w:szCs w:val="24"/>
              </w:rPr>
            </w:pPr>
            <w:r w:rsidRPr="005374EA">
              <w:rPr>
                <w:b/>
                <w:bCs/>
                <w:sz w:val="24"/>
                <w:szCs w:val="24"/>
              </w:rPr>
              <w:t>225,6</w:t>
            </w:r>
          </w:p>
        </w:tc>
      </w:tr>
      <w:tr w:rsidR="005374EA" w:rsidRPr="005374EA" w:rsidTr="005374EA">
        <w:trPr>
          <w:trHeight w:val="315"/>
        </w:trPr>
        <w:tc>
          <w:tcPr>
            <w:tcW w:w="6663"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rPr>
                <w:sz w:val="24"/>
                <w:szCs w:val="24"/>
              </w:rPr>
            </w:pPr>
            <w:r w:rsidRPr="005374EA">
              <w:rPr>
                <w:sz w:val="24"/>
                <w:szCs w:val="24"/>
              </w:rPr>
              <w:t>Пенсионное обеспечение</w:t>
            </w:r>
          </w:p>
        </w:tc>
        <w:tc>
          <w:tcPr>
            <w:tcW w:w="8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color w:val="000000"/>
                <w:sz w:val="24"/>
                <w:szCs w:val="24"/>
              </w:rPr>
            </w:pPr>
            <w:r w:rsidRPr="005374EA">
              <w:rPr>
                <w:color w:val="000000"/>
                <w:sz w:val="24"/>
                <w:szCs w:val="24"/>
              </w:rPr>
              <w:t>1001</w:t>
            </w:r>
          </w:p>
        </w:tc>
        <w:tc>
          <w:tcPr>
            <w:tcW w:w="148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color w:val="000000"/>
                <w:sz w:val="24"/>
                <w:szCs w:val="24"/>
              </w:rPr>
            </w:pPr>
            <w:r w:rsidRPr="005374EA">
              <w:rPr>
                <w:color w:val="000000"/>
                <w:sz w:val="24"/>
                <w:szCs w:val="24"/>
              </w:rPr>
              <w:t>225,6</w:t>
            </w:r>
          </w:p>
        </w:tc>
        <w:tc>
          <w:tcPr>
            <w:tcW w:w="166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color w:val="000000"/>
                <w:sz w:val="24"/>
                <w:szCs w:val="24"/>
              </w:rPr>
            </w:pPr>
            <w:r w:rsidRPr="005374EA">
              <w:rPr>
                <w:color w:val="000000"/>
                <w:sz w:val="24"/>
                <w:szCs w:val="24"/>
              </w:rPr>
              <w:t>225,6</w:t>
            </w:r>
          </w:p>
        </w:tc>
      </w:tr>
      <w:tr w:rsidR="005374EA" w:rsidRPr="005374EA" w:rsidTr="005374EA">
        <w:trPr>
          <w:trHeight w:val="570"/>
        </w:trPr>
        <w:tc>
          <w:tcPr>
            <w:tcW w:w="6663"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rPr>
                <w:b/>
                <w:bCs/>
                <w:sz w:val="24"/>
                <w:szCs w:val="24"/>
              </w:rPr>
            </w:pPr>
            <w:r w:rsidRPr="005374EA">
              <w:rPr>
                <w:b/>
                <w:bCs/>
                <w:sz w:val="24"/>
                <w:szCs w:val="24"/>
              </w:rPr>
              <w:t>ОБСЛУЖИВАНИЕ ГОСУДАРСТВЕННОГО И МУНИЦИПАЛЬНОГО ДОЛГА</w:t>
            </w:r>
          </w:p>
        </w:tc>
        <w:tc>
          <w:tcPr>
            <w:tcW w:w="8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1300</w:t>
            </w:r>
          </w:p>
        </w:tc>
        <w:tc>
          <w:tcPr>
            <w:tcW w:w="148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b/>
                <w:bCs/>
                <w:sz w:val="24"/>
                <w:szCs w:val="24"/>
              </w:rPr>
            </w:pPr>
            <w:r w:rsidRPr="005374EA">
              <w:rPr>
                <w:b/>
                <w:bCs/>
                <w:sz w:val="24"/>
                <w:szCs w:val="24"/>
              </w:rPr>
              <w:t>2,0</w:t>
            </w:r>
          </w:p>
        </w:tc>
        <w:tc>
          <w:tcPr>
            <w:tcW w:w="166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b/>
                <w:bCs/>
                <w:sz w:val="24"/>
                <w:szCs w:val="24"/>
              </w:rPr>
            </w:pPr>
            <w:r w:rsidRPr="005374EA">
              <w:rPr>
                <w:b/>
                <w:bCs/>
                <w:sz w:val="24"/>
                <w:szCs w:val="24"/>
              </w:rPr>
              <w:t>2,0</w:t>
            </w:r>
          </w:p>
        </w:tc>
      </w:tr>
      <w:tr w:rsidR="005374EA" w:rsidRPr="005374EA" w:rsidTr="005374EA">
        <w:trPr>
          <w:trHeight w:val="315"/>
        </w:trPr>
        <w:tc>
          <w:tcPr>
            <w:tcW w:w="6663"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rPr>
                <w:sz w:val="24"/>
                <w:szCs w:val="24"/>
              </w:rPr>
            </w:pPr>
            <w:r w:rsidRPr="005374EA">
              <w:rPr>
                <w:sz w:val="24"/>
                <w:szCs w:val="24"/>
              </w:rPr>
              <w:t>Обслуживание государственного внутреннего и муниципального долга</w:t>
            </w:r>
          </w:p>
        </w:tc>
        <w:tc>
          <w:tcPr>
            <w:tcW w:w="8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1301</w:t>
            </w:r>
          </w:p>
        </w:tc>
        <w:tc>
          <w:tcPr>
            <w:tcW w:w="148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color w:val="000000"/>
                <w:sz w:val="24"/>
                <w:szCs w:val="24"/>
              </w:rPr>
            </w:pPr>
            <w:r w:rsidRPr="005374EA">
              <w:rPr>
                <w:color w:val="000000"/>
                <w:sz w:val="24"/>
                <w:szCs w:val="24"/>
              </w:rPr>
              <w:t>2,0</w:t>
            </w:r>
          </w:p>
        </w:tc>
        <w:tc>
          <w:tcPr>
            <w:tcW w:w="166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color w:val="000000"/>
                <w:sz w:val="24"/>
                <w:szCs w:val="24"/>
              </w:rPr>
            </w:pPr>
            <w:r w:rsidRPr="005374EA">
              <w:rPr>
                <w:color w:val="000000"/>
                <w:sz w:val="24"/>
                <w:szCs w:val="24"/>
              </w:rPr>
              <w:t>2,0</w:t>
            </w:r>
          </w:p>
        </w:tc>
      </w:tr>
      <w:tr w:rsidR="005374EA" w:rsidRPr="005374EA" w:rsidTr="005374EA">
        <w:trPr>
          <w:trHeight w:val="630"/>
        </w:trPr>
        <w:tc>
          <w:tcPr>
            <w:tcW w:w="6663"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both"/>
              <w:rPr>
                <w:b/>
                <w:bCs/>
                <w:color w:val="000000"/>
                <w:sz w:val="24"/>
                <w:szCs w:val="24"/>
              </w:rPr>
            </w:pPr>
            <w:r w:rsidRPr="005374EA">
              <w:rPr>
                <w:b/>
                <w:bCs/>
                <w:color w:val="000000"/>
                <w:sz w:val="24"/>
                <w:szCs w:val="24"/>
              </w:rPr>
              <w:t>МЕЖБЮДЖЕТНЫЕ ТРАНСФЕРТЫ ОБЩЕГО ХАРАКТЕРА БЮДЖЕТАМ БЮДЖЕТНОЙ СИСТЕМЫ РОССИЙСКОЙ ФЕДЕРАЦИИ</w:t>
            </w:r>
          </w:p>
        </w:tc>
        <w:tc>
          <w:tcPr>
            <w:tcW w:w="8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color w:val="000000"/>
                <w:sz w:val="24"/>
                <w:szCs w:val="24"/>
              </w:rPr>
            </w:pPr>
            <w:r w:rsidRPr="005374EA">
              <w:rPr>
                <w:b/>
                <w:bCs/>
                <w:color w:val="000000"/>
                <w:sz w:val="24"/>
                <w:szCs w:val="24"/>
              </w:rPr>
              <w:t>1400</w:t>
            </w:r>
          </w:p>
        </w:tc>
        <w:tc>
          <w:tcPr>
            <w:tcW w:w="148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b/>
                <w:bCs/>
                <w:color w:val="000000"/>
                <w:sz w:val="24"/>
                <w:szCs w:val="24"/>
              </w:rPr>
            </w:pPr>
            <w:r w:rsidRPr="005374EA">
              <w:rPr>
                <w:b/>
                <w:bCs/>
                <w:color w:val="000000"/>
                <w:sz w:val="24"/>
                <w:szCs w:val="24"/>
              </w:rPr>
              <w:t>2 917,3</w:t>
            </w:r>
          </w:p>
        </w:tc>
        <w:tc>
          <w:tcPr>
            <w:tcW w:w="166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b/>
                <w:bCs/>
                <w:color w:val="000000"/>
                <w:sz w:val="24"/>
                <w:szCs w:val="24"/>
              </w:rPr>
            </w:pPr>
            <w:r w:rsidRPr="005374EA">
              <w:rPr>
                <w:b/>
                <w:bCs/>
                <w:color w:val="000000"/>
                <w:sz w:val="24"/>
                <w:szCs w:val="24"/>
              </w:rPr>
              <w:t>2 917,3</w:t>
            </w:r>
          </w:p>
        </w:tc>
      </w:tr>
      <w:tr w:rsidR="005374EA" w:rsidRPr="005374EA" w:rsidTr="005374EA">
        <w:trPr>
          <w:trHeight w:val="480"/>
        </w:trPr>
        <w:tc>
          <w:tcPr>
            <w:tcW w:w="6663"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both"/>
              <w:rPr>
                <w:color w:val="000000"/>
                <w:sz w:val="24"/>
                <w:szCs w:val="24"/>
              </w:rPr>
            </w:pPr>
            <w:r w:rsidRPr="005374EA">
              <w:rPr>
                <w:color w:val="000000"/>
                <w:sz w:val="24"/>
                <w:szCs w:val="24"/>
              </w:rPr>
              <w:t>Прочие межбюджетные трансферты общего характера</w:t>
            </w:r>
          </w:p>
        </w:tc>
        <w:tc>
          <w:tcPr>
            <w:tcW w:w="8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color w:val="000000"/>
                <w:sz w:val="24"/>
                <w:szCs w:val="24"/>
              </w:rPr>
            </w:pPr>
            <w:r w:rsidRPr="005374EA">
              <w:rPr>
                <w:color w:val="000000"/>
                <w:sz w:val="24"/>
                <w:szCs w:val="24"/>
              </w:rPr>
              <w:t>1403</w:t>
            </w:r>
          </w:p>
        </w:tc>
        <w:tc>
          <w:tcPr>
            <w:tcW w:w="148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color w:val="000000"/>
                <w:sz w:val="24"/>
                <w:szCs w:val="24"/>
              </w:rPr>
            </w:pPr>
            <w:r w:rsidRPr="005374EA">
              <w:rPr>
                <w:color w:val="000000"/>
                <w:sz w:val="24"/>
                <w:szCs w:val="24"/>
              </w:rPr>
              <w:t>2 917,3</w:t>
            </w:r>
          </w:p>
        </w:tc>
        <w:tc>
          <w:tcPr>
            <w:tcW w:w="166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color w:val="000000"/>
                <w:sz w:val="24"/>
                <w:szCs w:val="24"/>
              </w:rPr>
            </w:pPr>
            <w:r w:rsidRPr="005374EA">
              <w:rPr>
                <w:color w:val="000000"/>
                <w:sz w:val="24"/>
                <w:szCs w:val="24"/>
              </w:rPr>
              <w:t>2 917,3</w:t>
            </w:r>
          </w:p>
        </w:tc>
      </w:tr>
      <w:tr w:rsidR="005374EA" w:rsidRPr="005374EA" w:rsidTr="005374EA">
        <w:trPr>
          <w:trHeight w:val="315"/>
        </w:trPr>
        <w:tc>
          <w:tcPr>
            <w:tcW w:w="6663"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jc w:val="both"/>
              <w:rPr>
                <w:b/>
                <w:bCs/>
                <w:color w:val="000000"/>
                <w:sz w:val="24"/>
                <w:szCs w:val="24"/>
              </w:rPr>
            </w:pPr>
            <w:r w:rsidRPr="005374EA">
              <w:rPr>
                <w:b/>
                <w:bCs/>
                <w:color w:val="000000"/>
                <w:sz w:val="24"/>
                <w:szCs w:val="24"/>
              </w:rPr>
              <w:t>ИТОГО:</w:t>
            </w:r>
          </w:p>
        </w:tc>
        <w:tc>
          <w:tcPr>
            <w:tcW w:w="88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color w:val="000000"/>
                <w:sz w:val="24"/>
                <w:szCs w:val="24"/>
              </w:rPr>
            </w:pPr>
            <w:r w:rsidRPr="005374EA">
              <w:rPr>
                <w:b/>
                <w:bCs/>
                <w:color w:val="000000"/>
                <w:sz w:val="24"/>
                <w:szCs w:val="24"/>
              </w:rPr>
              <w:t> </w:t>
            </w:r>
          </w:p>
        </w:tc>
        <w:tc>
          <w:tcPr>
            <w:tcW w:w="148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b/>
                <w:bCs/>
                <w:color w:val="000000"/>
                <w:sz w:val="24"/>
                <w:szCs w:val="24"/>
              </w:rPr>
            </w:pPr>
            <w:r w:rsidRPr="005374EA">
              <w:rPr>
                <w:b/>
                <w:bCs/>
                <w:color w:val="000000"/>
                <w:sz w:val="24"/>
                <w:szCs w:val="24"/>
              </w:rPr>
              <w:t>9 380,1</w:t>
            </w:r>
          </w:p>
        </w:tc>
        <w:tc>
          <w:tcPr>
            <w:tcW w:w="166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right"/>
              <w:rPr>
                <w:b/>
                <w:bCs/>
                <w:color w:val="000000"/>
                <w:sz w:val="24"/>
                <w:szCs w:val="24"/>
              </w:rPr>
            </w:pPr>
            <w:r w:rsidRPr="005374EA">
              <w:rPr>
                <w:b/>
                <w:bCs/>
                <w:color w:val="000000"/>
                <w:sz w:val="24"/>
                <w:szCs w:val="24"/>
              </w:rPr>
              <w:t>9 184,1</w:t>
            </w:r>
          </w:p>
        </w:tc>
      </w:tr>
    </w:tbl>
    <w:p w:rsidR="005374EA" w:rsidRPr="005374EA" w:rsidRDefault="005374EA" w:rsidP="005374EA">
      <w:pPr>
        <w:widowControl/>
        <w:tabs>
          <w:tab w:val="left" w:pos="142"/>
          <w:tab w:val="num" w:pos="720"/>
          <w:tab w:val="left" w:pos="1276"/>
        </w:tabs>
        <w:autoSpaceDE/>
        <w:autoSpaceDN/>
        <w:adjustRightInd/>
        <w:jc w:val="right"/>
        <w:outlineLvl w:val="0"/>
        <w:rPr>
          <w:sz w:val="28"/>
          <w:szCs w:val="28"/>
        </w:rPr>
      </w:pP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Приложение № 5</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к решению Думы Умыганского</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сельского поселения</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"О бюджете Умыганского</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proofErr w:type="gramStart"/>
      <w:r w:rsidRPr="005374EA">
        <w:rPr>
          <w:sz w:val="24"/>
          <w:szCs w:val="24"/>
        </w:rPr>
        <w:lastRenderedPageBreak/>
        <w:t>муниципального  образования</w:t>
      </w:r>
      <w:proofErr w:type="gramEnd"/>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на 2025 год и на плановый</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период 2026 и 2027 годов"</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от _______2024г. № ___</w:t>
      </w:r>
    </w:p>
    <w:p w:rsidR="005374EA" w:rsidRPr="005374EA" w:rsidRDefault="005374EA" w:rsidP="005374EA">
      <w:pPr>
        <w:widowControl/>
        <w:tabs>
          <w:tab w:val="left" w:pos="142"/>
          <w:tab w:val="num" w:pos="720"/>
          <w:tab w:val="left" w:pos="1276"/>
        </w:tabs>
        <w:autoSpaceDE/>
        <w:autoSpaceDN/>
        <w:adjustRightInd/>
        <w:jc w:val="right"/>
        <w:outlineLvl w:val="0"/>
        <w:rPr>
          <w:sz w:val="28"/>
          <w:szCs w:val="28"/>
        </w:rPr>
      </w:pPr>
    </w:p>
    <w:p w:rsidR="005374EA" w:rsidRPr="005374EA" w:rsidRDefault="005374EA" w:rsidP="005374EA">
      <w:pPr>
        <w:widowControl/>
        <w:tabs>
          <w:tab w:val="left" w:pos="142"/>
          <w:tab w:val="num" w:pos="720"/>
          <w:tab w:val="left" w:pos="1276"/>
        </w:tabs>
        <w:autoSpaceDE/>
        <w:autoSpaceDN/>
        <w:adjustRightInd/>
        <w:jc w:val="center"/>
        <w:outlineLvl w:val="0"/>
        <w:rPr>
          <w:sz w:val="28"/>
          <w:szCs w:val="28"/>
        </w:rPr>
      </w:pPr>
      <w:r w:rsidRPr="005374EA">
        <w:rPr>
          <w:sz w:val="28"/>
          <w:szCs w:val="28"/>
        </w:rPr>
        <w:t xml:space="preserve">РАСПРЕДЕЛЕНИЕ БЮДЖЕТНЫХ АССИГНОВАНИЙ ПО ЦЕЛЕВЫМ СТАТЬЯМ (МУНИЦИПАЛЬНЫМ ПРОГРАММАМ УМЫГАНСКОГО СЕЛЬСКОГО ПОСЕЛЕНИЯ И НЕПРОГРАММНЫМ НАПРАВЛЕНИЯМ ДЕЯТЕЛЬНОСТИ) ГРУППАМ ВИДОВ РАСХОДОВ, РАЗДЕЛАМ И ПОДРАЗДЕЛАМ КЛАССИФИКАЦИИ </w:t>
      </w:r>
      <w:proofErr w:type="gramStart"/>
      <w:r w:rsidRPr="005374EA">
        <w:rPr>
          <w:sz w:val="28"/>
          <w:szCs w:val="28"/>
        </w:rPr>
        <w:t>РАСХОДОВ  БЮДЖЕТОВ</w:t>
      </w:r>
      <w:proofErr w:type="gramEnd"/>
      <w:r w:rsidRPr="005374EA">
        <w:rPr>
          <w:sz w:val="28"/>
          <w:szCs w:val="28"/>
        </w:rPr>
        <w:t xml:space="preserve"> НА  2025 ГОД</w:t>
      </w:r>
    </w:p>
    <w:p w:rsidR="005374EA" w:rsidRPr="005374EA" w:rsidRDefault="005374EA" w:rsidP="005374EA">
      <w:pPr>
        <w:widowControl/>
        <w:tabs>
          <w:tab w:val="left" w:pos="142"/>
          <w:tab w:val="num" w:pos="720"/>
          <w:tab w:val="left" w:pos="1276"/>
        </w:tabs>
        <w:autoSpaceDE/>
        <w:autoSpaceDN/>
        <w:adjustRightInd/>
        <w:jc w:val="right"/>
        <w:outlineLvl w:val="0"/>
        <w:rPr>
          <w:sz w:val="28"/>
          <w:szCs w:val="28"/>
        </w:rPr>
      </w:pPr>
      <w:r w:rsidRPr="005374EA">
        <w:rPr>
          <w:sz w:val="28"/>
          <w:szCs w:val="28"/>
        </w:rPr>
        <w:t xml:space="preserve"> (тыс. рублей)</w:t>
      </w:r>
    </w:p>
    <w:tbl>
      <w:tblPr>
        <w:tblW w:w="10991" w:type="dxa"/>
        <w:tblInd w:w="-1139" w:type="dxa"/>
        <w:tblLook w:val="04A0" w:firstRow="1" w:lastRow="0" w:firstColumn="1" w:lastColumn="0" w:noHBand="0" w:noVBand="1"/>
      </w:tblPr>
      <w:tblGrid>
        <w:gridCol w:w="5671"/>
        <w:gridCol w:w="1880"/>
        <w:gridCol w:w="820"/>
        <w:gridCol w:w="880"/>
        <w:gridCol w:w="1740"/>
      </w:tblGrid>
      <w:tr w:rsidR="005374EA" w:rsidRPr="005374EA" w:rsidTr="005374EA">
        <w:trPr>
          <w:trHeight w:val="570"/>
        </w:trPr>
        <w:tc>
          <w:tcPr>
            <w:tcW w:w="5671" w:type="dxa"/>
            <w:tcBorders>
              <w:top w:val="single" w:sz="4" w:space="0" w:color="auto"/>
              <w:left w:val="single" w:sz="4" w:space="0" w:color="auto"/>
              <w:bottom w:val="nil"/>
              <w:right w:val="single" w:sz="4" w:space="0" w:color="auto"/>
            </w:tcBorders>
            <w:shd w:val="clear" w:color="auto" w:fill="FFFFFF"/>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Наименование</w:t>
            </w:r>
          </w:p>
        </w:tc>
        <w:tc>
          <w:tcPr>
            <w:tcW w:w="1880" w:type="dxa"/>
            <w:tcBorders>
              <w:top w:val="single" w:sz="4" w:space="0" w:color="auto"/>
              <w:left w:val="nil"/>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КЦСР</w:t>
            </w:r>
          </w:p>
        </w:tc>
        <w:tc>
          <w:tcPr>
            <w:tcW w:w="820" w:type="dxa"/>
            <w:tcBorders>
              <w:top w:val="single" w:sz="4" w:space="0" w:color="auto"/>
              <w:left w:val="nil"/>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КВР</w:t>
            </w:r>
          </w:p>
        </w:tc>
        <w:tc>
          <w:tcPr>
            <w:tcW w:w="880" w:type="dxa"/>
            <w:tcBorders>
              <w:top w:val="single" w:sz="4" w:space="0" w:color="auto"/>
              <w:left w:val="nil"/>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jc w:val="center"/>
              <w:rPr>
                <w:b/>
                <w:bCs/>
                <w:sz w:val="24"/>
                <w:szCs w:val="24"/>
              </w:rPr>
            </w:pPr>
            <w:proofErr w:type="spellStart"/>
            <w:r w:rsidRPr="005374EA">
              <w:rPr>
                <w:b/>
                <w:bCs/>
                <w:sz w:val="24"/>
                <w:szCs w:val="24"/>
              </w:rPr>
              <w:t>РзПР</w:t>
            </w:r>
            <w:proofErr w:type="spellEnd"/>
          </w:p>
        </w:tc>
        <w:tc>
          <w:tcPr>
            <w:tcW w:w="1740" w:type="dxa"/>
            <w:tcBorders>
              <w:top w:val="single" w:sz="4" w:space="0" w:color="auto"/>
              <w:left w:val="nil"/>
              <w:bottom w:val="single" w:sz="4" w:space="0" w:color="auto"/>
              <w:right w:val="single" w:sz="4" w:space="0" w:color="auto"/>
            </w:tcBorders>
            <w:shd w:val="clear" w:color="auto" w:fill="FFFFFF"/>
            <w:noWrap/>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Сумма</w:t>
            </w:r>
          </w:p>
        </w:tc>
      </w:tr>
      <w:tr w:rsidR="005374EA" w:rsidRPr="005374EA" w:rsidTr="005374EA">
        <w:trPr>
          <w:trHeight w:val="630"/>
        </w:trPr>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Муниципальная программа «Социально-экономическое развитие территории сельского поселения на 2024-2028 гг.»</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1000000000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11 697,5</w:t>
            </w:r>
          </w:p>
        </w:tc>
      </w:tr>
      <w:tr w:rsidR="005374EA" w:rsidRPr="005374EA" w:rsidTr="005374EA">
        <w:trPr>
          <w:trHeight w:val="630"/>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Подпрограмма «Обеспечение деятельности главы сельского поселения и Администрации сельского поселения на 2024-2028 гг.»</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1010000000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7 865,1</w:t>
            </w:r>
          </w:p>
        </w:tc>
      </w:tr>
      <w:tr w:rsidR="005374EA" w:rsidRPr="005374EA" w:rsidTr="005374EA">
        <w:trPr>
          <w:trHeight w:val="630"/>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Основное мероприятие «Обеспечение деятельности главы сельского поселения и Администрации сельского поселения»</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1010100000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4 720,2</w:t>
            </w:r>
          </w:p>
        </w:tc>
      </w:tr>
      <w:tr w:rsidR="005374EA" w:rsidRPr="005374EA" w:rsidTr="005374EA">
        <w:trPr>
          <w:trHeight w:val="315"/>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Финансовое обеспечение выполнения функций органов местного самоуправления</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1010120100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4 482,1</w:t>
            </w:r>
          </w:p>
        </w:tc>
      </w:tr>
      <w:tr w:rsidR="005374EA" w:rsidRPr="005374EA" w:rsidTr="005374EA">
        <w:trPr>
          <w:trHeight w:val="945"/>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1010120100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4 233,1</w:t>
            </w:r>
          </w:p>
        </w:tc>
      </w:tr>
      <w:tr w:rsidR="005374EA" w:rsidRPr="005374EA" w:rsidTr="005374EA">
        <w:trPr>
          <w:trHeight w:val="630"/>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Функционирование высшего должностного лица субъекта Российской Федерации и муниципального образования</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1010120100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0102</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1 059,4</w:t>
            </w:r>
          </w:p>
        </w:tc>
      </w:tr>
      <w:tr w:rsidR="005374EA" w:rsidRPr="005374EA" w:rsidTr="005374EA">
        <w:trPr>
          <w:trHeight w:val="630"/>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1010120100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0104</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3 173,7</w:t>
            </w:r>
          </w:p>
        </w:tc>
      </w:tr>
      <w:tr w:rsidR="005374EA" w:rsidRPr="005374EA" w:rsidTr="005374EA">
        <w:trPr>
          <w:trHeight w:val="315"/>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1010120100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200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244,0</w:t>
            </w:r>
          </w:p>
        </w:tc>
      </w:tr>
      <w:tr w:rsidR="005374EA" w:rsidRPr="005374EA" w:rsidTr="005374EA">
        <w:trPr>
          <w:trHeight w:val="630"/>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1010120100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200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0104</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244,0</w:t>
            </w:r>
          </w:p>
        </w:tc>
      </w:tr>
      <w:tr w:rsidR="005374EA" w:rsidRPr="005374EA" w:rsidTr="005374EA">
        <w:trPr>
          <w:trHeight w:val="315"/>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Иные бюджетные ассигнования</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1010120100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800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5,0</w:t>
            </w:r>
          </w:p>
        </w:tc>
      </w:tr>
      <w:tr w:rsidR="005374EA" w:rsidRPr="005374EA" w:rsidTr="005374EA">
        <w:trPr>
          <w:trHeight w:val="630"/>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1010120100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800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0104</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5,0</w:t>
            </w:r>
          </w:p>
        </w:tc>
      </w:tr>
      <w:tr w:rsidR="005374EA" w:rsidRPr="005374EA" w:rsidTr="005374EA">
        <w:trPr>
          <w:trHeight w:val="630"/>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1010151180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237,4</w:t>
            </w:r>
          </w:p>
        </w:tc>
      </w:tr>
      <w:tr w:rsidR="005374EA" w:rsidRPr="005374EA" w:rsidTr="005374EA">
        <w:trPr>
          <w:trHeight w:val="945"/>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1010151180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218,0</w:t>
            </w:r>
          </w:p>
        </w:tc>
      </w:tr>
      <w:tr w:rsidR="005374EA" w:rsidRPr="005374EA" w:rsidTr="005374EA">
        <w:trPr>
          <w:trHeight w:val="315"/>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Мобилизационная и вневойсковая подготовка</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1010151180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0203</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218,0</w:t>
            </w:r>
          </w:p>
        </w:tc>
      </w:tr>
      <w:tr w:rsidR="005374EA" w:rsidRPr="005374EA" w:rsidTr="005374EA">
        <w:trPr>
          <w:trHeight w:val="315"/>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1010151180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200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19,4</w:t>
            </w:r>
          </w:p>
        </w:tc>
      </w:tr>
      <w:tr w:rsidR="005374EA" w:rsidRPr="005374EA" w:rsidTr="005374EA">
        <w:trPr>
          <w:trHeight w:val="315"/>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Мобилизационная и вневойсковая подготовка</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1010151180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200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0203</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19,4</w:t>
            </w:r>
          </w:p>
        </w:tc>
      </w:tr>
      <w:tr w:rsidR="005374EA" w:rsidRPr="005374EA" w:rsidTr="005374EA">
        <w:trPr>
          <w:trHeight w:val="1260"/>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1010173150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0,7</w:t>
            </w:r>
          </w:p>
        </w:tc>
      </w:tr>
      <w:tr w:rsidR="005374EA" w:rsidRPr="005374EA" w:rsidTr="005374EA">
        <w:trPr>
          <w:trHeight w:val="315"/>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1010173150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200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0,7</w:t>
            </w:r>
          </w:p>
        </w:tc>
      </w:tr>
      <w:tr w:rsidR="005374EA" w:rsidRPr="005374EA" w:rsidTr="005374EA">
        <w:trPr>
          <w:trHeight w:val="315"/>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Другие общегосударственные вопросы</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1010173150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200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0113</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0,7</w:t>
            </w:r>
          </w:p>
        </w:tc>
      </w:tr>
      <w:tr w:rsidR="005374EA" w:rsidRPr="005374EA" w:rsidTr="005374EA">
        <w:trPr>
          <w:trHeight w:val="315"/>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Основное мероприятие «Управление муниципальным долгом сельского поселения»</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1010200000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2,0</w:t>
            </w:r>
          </w:p>
        </w:tc>
      </w:tr>
      <w:tr w:rsidR="005374EA" w:rsidRPr="005374EA" w:rsidTr="005374EA">
        <w:trPr>
          <w:trHeight w:val="630"/>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Организация и осуществление муниципальных заимствований и исполнение обязательств по ним</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1010221100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2,0</w:t>
            </w:r>
          </w:p>
        </w:tc>
      </w:tr>
      <w:tr w:rsidR="005374EA" w:rsidRPr="005374EA" w:rsidTr="005374EA">
        <w:trPr>
          <w:trHeight w:val="315"/>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Обслуживание государственного (муниципального) долга</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1010221100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700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2,0</w:t>
            </w:r>
          </w:p>
        </w:tc>
      </w:tr>
      <w:tr w:rsidR="005374EA" w:rsidRPr="005374EA" w:rsidTr="005374EA">
        <w:trPr>
          <w:trHeight w:val="315"/>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Обслуживание государственного внутреннего и муниципального долга</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1010221100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700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1301</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2,0</w:t>
            </w:r>
          </w:p>
        </w:tc>
      </w:tr>
      <w:tr w:rsidR="005374EA" w:rsidRPr="005374EA" w:rsidTr="005374EA">
        <w:trPr>
          <w:trHeight w:val="945"/>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1010300000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225,6</w:t>
            </w:r>
          </w:p>
        </w:tc>
      </w:tr>
      <w:tr w:rsidR="005374EA" w:rsidRPr="005374EA" w:rsidTr="005374EA">
        <w:trPr>
          <w:trHeight w:val="630"/>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1010320200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225,6</w:t>
            </w:r>
          </w:p>
        </w:tc>
      </w:tr>
      <w:tr w:rsidR="005374EA" w:rsidRPr="005374EA" w:rsidTr="005374EA">
        <w:trPr>
          <w:trHeight w:val="315"/>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Социальное обеспечение и иные выплаты населению</w:t>
            </w:r>
          </w:p>
        </w:tc>
        <w:tc>
          <w:tcPr>
            <w:tcW w:w="1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1010320200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300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225,6</w:t>
            </w:r>
          </w:p>
        </w:tc>
      </w:tr>
      <w:tr w:rsidR="005374EA" w:rsidRPr="005374EA" w:rsidTr="005374EA">
        <w:trPr>
          <w:trHeight w:val="315"/>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Пенсионное обеспечение</w:t>
            </w:r>
          </w:p>
        </w:tc>
        <w:tc>
          <w:tcPr>
            <w:tcW w:w="1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1010320200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300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1001</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225,6</w:t>
            </w:r>
          </w:p>
        </w:tc>
      </w:tr>
      <w:tr w:rsidR="005374EA" w:rsidRPr="005374EA" w:rsidTr="005374EA">
        <w:trPr>
          <w:trHeight w:val="945"/>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1010600000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2 917,3</w:t>
            </w:r>
          </w:p>
        </w:tc>
      </w:tr>
      <w:tr w:rsidR="005374EA" w:rsidRPr="005374EA" w:rsidTr="005374EA">
        <w:trPr>
          <w:trHeight w:val="945"/>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1010620600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2 917,3</w:t>
            </w:r>
          </w:p>
        </w:tc>
      </w:tr>
      <w:tr w:rsidR="005374EA" w:rsidRPr="005374EA" w:rsidTr="005374EA">
        <w:trPr>
          <w:trHeight w:val="315"/>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Межбюджетные трансферты</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1010620600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500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2 917,3</w:t>
            </w:r>
          </w:p>
        </w:tc>
      </w:tr>
      <w:tr w:rsidR="005374EA" w:rsidRPr="005374EA" w:rsidTr="005374EA">
        <w:trPr>
          <w:trHeight w:val="315"/>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Прочие межбюджетные трансферты общего характера</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1010620600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500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1403</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2 917,3</w:t>
            </w:r>
          </w:p>
        </w:tc>
      </w:tr>
      <w:tr w:rsidR="005374EA" w:rsidRPr="005374EA" w:rsidTr="005374EA">
        <w:trPr>
          <w:trHeight w:val="630"/>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Подпрограмма «Повышение эффективности бюджетных расходов сельских поселений на 2024-2028 гг.»</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1020000000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5,5</w:t>
            </w:r>
          </w:p>
        </w:tc>
      </w:tr>
      <w:tr w:rsidR="005374EA" w:rsidRPr="005374EA" w:rsidTr="005374EA">
        <w:trPr>
          <w:trHeight w:val="315"/>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Основное мероприятие «Информационные технологии в управлении»</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1020100000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5,5</w:t>
            </w:r>
          </w:p>
        </w:tc>
      </w:tr>
      <w:tr w:rsidR="005374EA" w:rsidRPr="005374EA" w:rsidTr="005374EA">
        <w:trPr>
          <w:trHeight w:val="630"/>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1020122000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5,5</w:t>
            </w:r>
          </w:p>
        </w:tc>
      </w:tr>
      <w:tr w:rsidR="005374EA" w:rsidRPr="005374EA" w:rsidTr="005374EA">
        <w:trPr>
          <w:trHeight w:val="315"/>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1020122000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200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5,5</w:t>
            </w:r>
          </w:p>
        </w:tc>
      </w:tr>
      <w:tr w:rsidR="005374EA" w:rsidRPr="005374EA" w:rsidTr="005374EA">
        <w:trPr>
          <w:trHeight w:val="630"/>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1020122000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200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0104</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5,5</w:t>
            </w:r>
          </w:p>
        </w:tc>
      </w:tr>
      <w:tr w:rsidR="005374EA" w:rsidRPr="005374EA" w:rsidTr="005374EA">
        <w:trPr>
          <w:trHeight w:val="630"/>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Подпрограмма «Развитие сферы культуры и спорта на территории сельского поселения на 2024-2028 гг.»</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1060000000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3 826,9</w:t>
            </w:r>
          </w:p>
        </w:tc>
      </w:tr>
      <w:tr w:rsidR="005374EA" w:rsidRPr="005374EA" w:rsidTr="005374EA">
        <w:trPr>
          <w:trHeight w:val="630"/>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1060100000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3 826,9</w:t>
            </w:r>
          </w:p>
        </w:tc>
      </w:tr>
      <w:tr w:rsidR="005374EA" w:rsidRPr="005374EA" w:rsidTr="005374EA">
        <w:trPr>
          <w:trHeight w:val="630"/>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1060122000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3 422,8</w:t>
            </w:r>
          </w:p>
        </w:tc>
      </w:tr>
      <w:tr w:rsidR="005374EA" w:rsidRPr="005374EA" w:rsidTr="005374EA">
        <w:trPr>
          <w:trHeight w:val="945"/>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1060122000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3 032,9</w:t>
            </w:r>
          </w:p>
        </w:tc>
      </w:tr>
      <w:tr w:rsidR="005374EA" w:rsidRPr="005374EA" w:rsidTr="005374EA">
        <w:trPr>
          <w:trHeight w:val="315"/>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Культура</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1060122000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0801</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3 032,9</w:t>
            </w:r>
          </w:p>
        </w:tc>
      </w:tr>
      <w:tr w:rsidR="005374EA" w:rsidRPr="005374EA" w:rsidTr="005374EA">
        <w:trPr>
          <w:trHeight w:val="315"/>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1060122000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200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388,6</w:t>
            </w:r>
          </w:p>
        </w:tc>
      </w:tr>
      <w:tr w:rsidR="005374EA" w:rsidRPr="005374EA" w:rsidTr="005374EA">
        <w:trPr>
          <w:trHeight w:val="315"/>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Культура</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1060122000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200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0801</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388,6</w:t>
            </w:r>
          </w:p>
        </w:tc>
      </w:tr>
      <w:tr w:rsidR="005374EA" w:rsidRPr="005374EA" w:rsidTr="005374EA">
        <w:trPr>
          <w:trHeight w:val="315"/>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Иные бюджетные ассигнования</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1060122000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800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1,3</w:t>
            </w:r>
          </w:p>
        </w:tc>
      </w:tr>
      <w:tr w:rsidR="005374EA" w:rsidRPr="005374EA" w:rsidTr="005374EA">
        <w:trPr>
          <w:trHeight w:val="315"/>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Культура</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1060122000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800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0801</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1,3</w:t>
            </w:r>
          </w:p>
        </w:tc>
      </w:tr>
      <w:tr w:rsidR="005374EA" w:rsidRPr="005374EA" w:rsidTr="005374EA">
        <w:trPr>
          <w:trHeight w:val="315"/>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Реализация мероприятий перечня проектов народных инициатив</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10601S2370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404,1</w:t>
            </w:r>
          </w:p>
        </w:tc>
      </w:tr>
      <w:tr w:rsidR="005374EA" w:rsidRPr="005374EA" w:rsidTr="005374EA">
        <w:trPr>
          <w:trHeight w:val="315"/>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10601S2370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200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 </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404,1</w:t>
            </w:r>
          </w:p>
        </w:tc>
      </w:tr>
      <w:tr w:rsidR="005374EA" w:rsidRPr="005374EA" w:rsidTr="005374EA">
        <w:trPr>
          <w:trHeight w:val="315"/>
        </w:trPr>
        <w:tc>
          <w:tcPr>
            <w:tcW w:w="5671"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Культура</w:t>
            </w:r>
          </w:p>
        </w:tc>
        <w:tc>
          <w:tcPr>
            <w:tcW w:w="1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10601S2370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200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0801</w:t>
            </w:r>
          </w:p>
        </w:tc>
        <w:tc>
          <w:tcPr>
            <w:tcW w:w="17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404,1</w:t>
            </w:r>
          </w:p>
        </w:tc>
      </w:tr>
      <w:tr w:rsidR="005374EA" w:rsidRPr="005374EA" w:rsidTr="005374EA">
        <w:trPr>
          <w:trHeight w:val="315"/>
        </w:trPr>
        <w:tc>
          <w:tcPr>
            <w:tcW w:w="5671" w:type="dxa"/>
            <w:tcBorders>
              <w:top w:val="nil"/>
              <w:left w:val="single" w:sz="4" w:space="0" w:color="auto"/>
              <w:bottom w:val="single" w:sz="4" w:space="0" w:color="auto"/>
              <w:right w:val="single" w:sz="4" w:space="0" w:color="auto"/>
            </w:tcBorders>
            <w:shd w:val="clear" w:color="auto" w:fill="FFFFFF"/>
            <w:noWrap/>
            <w:vAlign w:val="bottom"/>
            <w:hideMark/>
          </w:tcPr>
          <w:p w:rsidR="005374EA" w:rsidRPr="005374EA" w:rsidRDefault="005374EA" w:rsidP="005374EA">
            <w:pPr>
              <w:widowControl/>
              <w:autoSpaceDE/>
              <w:autoSpaceDN/>
              <w:adjustRightInd/>
              <w:rPr>
                <w:b/>
                <w:bCs/>
                <w:sz w:val="24"/>
                <w:szCs w:val="24"/>
              </w:rPr>
            </w:pPr>
            <w:r w:rsidRPr="005374EA">
              <w:rPr>
                <w:b/>
                <w:bCs/>
                <w:sz w:val="24"/>
                <w:szCs w:val="24"/>
              </w:rPr>
              <w:t>ВСЕГО:</w:t>
            </w:r>
          </w:p>
        </w:tc>
        <w:tc>
          <w:tcPr>
            <w:tcW w:w="1880" w:type="dxa"/>
            <w:tcBorders>
              <w:top w:val="nil"/>
              <w:left w:val="nil"/>
              <w:bottom w:val="single" w:sz="4" w:space="0" w:color="auto"/>
              <w:right w:val="single" w:sz="4" w:space="0" w:color="auto"/>
            </w:tcBorders>
            <w:shd w:val="clear" w:color="auto" w:fill="FFFFFF"/>
            <w:noWrap/>
            <w:vAlign w:val="bottom"/>
            <w:hideMark/>
          </w:tcPr>
          <w:p w:rsidR="005374EA" w:rsidRPr="005374EA" w:rsidRDefault="005374EA" w:rsidP="005374EA">
            <w:pPr>
              <w:widowControl/>
              <w:autoSpaceDE/>
              <w:autoSpaceDN/>
              <w:adjustRightInd/>
              <w:jc w:val="center"/>
              <w:rPr>
                <w:b/>
                <w:bCs/>
                <w:sz w:val="24"/>
                <w:szCs w:val="24"/>
              </w:rPr>
            </w:pPr>
            <w:r w:rsidRPr="005374EA">
              <w:rPr>
                <w:b/>
                <w:bCs/>
                <w:sz w:val="24"/>
                <w:szCs w:val="24"/>
              </w:rPr>
              <w:t> </w:t>
            </w:r>
          </w:p>
        </w:tc>
        <w:tc>
          <w:tcPr>
            <w:tcW w:w="820" w:type="dxa"/>
            <w:tcBorders>
              <w:top w:val="nil"/>
              <w:left w:val="nil"/>
              <w:bottom w:val="single" w:sz="4" w:space="0" w:color="auto"/>
              <w:right w:val="single" w:sz="4" w:space="0" w:color="auto"/>
            </w:tcBorders>
            <w:shd w:val="clear" w:color="auto" w:fill="FFFFFF"/>
            <w:noWrap/>
            <w:vAlign w:val="bottom"/>
            <w:hideMark/>
          </w:tcPr>
          <w:p w:rsidR="005374EA" w:rsidRPr="005374EA" w:rsidRDefault="005374EA" w:rsidP="005374EA">
            <w:pPr>
              <w:widowControl/>
              <w:autoSpaceDE/>
              <w:autoSpaceDN/>
              <w:adjustRightInd/>
              <w:jc w:val="center"/>
              <w:rPr>
                <w:b/>
                <w:bCs/>
                <w:sz w:val="24"/>
                <w:szCs w:val="24"/>
              </w:rPr>
            </w:pPr>
            <w:r w:rsidRPr="005374EA">
              <w:rPr>
                <w:b/>
                <w:bCs/>
                <w:sz w:val="24"/>
                <w:szCs w:val="24"/>
              </w:rPr>
              <w:t> </w:t>
            </w:r>
          </w:p>
        </w:tc>
        <w:tc>
          <w:tcPr>
            <w:tcW w:w="880" w:type="dxa"/>
            <w:tcBorders>
              <w:top w:val="nil"/>
              <w:left w:val="nil"/>
              <w:bottom w:val="single" w:sz="4" w:space="0" w:color="auto"/>
              <w:right w:val="single" w:sz="4" w:space="0" w:color="auto"/>
            </w:tcBorders>
            <w:shd w:val="clear" w:color="auto" w:fill="FFFFFF"/>
            <w:noWrap/>
            <w:vAlign w:val="bottom"/>
            <w:hideMark/>
          </w:tcPr>
          <w:p w:rsidR="005374EA" w:rsidRPr="005374EA" w:rsidRDefault="005374EA" w:rsidP="005374EA">
            <w:pPr>
              <w:widowControl/>
              <w:autoSpaceDE/>
              <w:autoSpaceDN/>
              <w:adjustRightInd/>
              <w:jc w:val="center"/>
              <w:rPr>
                <w:b/>
                <w:bCs/>
                <w:sz w:val="24"/>
                <w:szCs w:val="24"/>
              </w:rPr>
            </w:pPr>
            <w:r w:rsidRPr="005374EA">
              <w:rPr>
                <w:b/>
                <w:bCs/>
                <w:sz w:val="24"/>
                <w:szCs w:val="24"/>
              </w:rPr>
              <w:t> </w:t>
            </w:r>
          </w:p>
        </w:tc>
        <w:tc>
          <w:tcPr>
            <w:tcW w:w="1740" w:type="dxa"/>
            <w:tcBorders>
              <w:top w:val="nil"/>
              <w:left w:val="nil"/>
              <w:bottom w:val="single" w:sz="4" w:space="0" w:color="auto"/>
              <w:right w:val="single" w:sz="4" w:space="0" w:color="auto"/>
            </w:tcBorders>
            <w:shd w:val="clear" w:color="auto" w:fill="FFFFFF"/>
            <w:noWrap/>
            <w:vAlign w:val="bottom"/>
            <w:hideMark/>
          </w:tcPr>
          <w:p w:rsidR="005374EA" w:rsidRPr="005374EA" w:rsidRDefault="005374EA" w:rsidP="005374EA">
            <w:pPr>
              <w:widowControl/>
              <w:autoSpaceDE/>
              <w:autoSpaceDN/>
              <w:adjustRightInd/>
              <w:jc w:val="right"/>
              <w:rPr>
                <w:b/>
                <w:bCs/>
                <w:sz w:val="24"/>
                <w:szCs w:val="24"/>
              </w:rPr>
            </w:pPr>
            <w:r w:rsidRPr="005374EA">
              <w:rPr>
                <w:b/>
                <w:bCs/>
                <w:sz w:val="24"/>
                <w:szCs w:val="24"/>
              </w:rPr>
              <w:t>11 697,5</w:t>
            </w:r>
          </w:p>
        </w:tc>
      </w:tr>
    </w:tbl>
    <w:p w:rsidR="005374EA" w:rsidRPr="005374EA" w:rsidRDefault="005374EA" w:rsidP="005374EA">
      <w:pPr>
        <w:widowControl/>
        <w:tabs>
          <w:tab w:val="left" w:pos="142"/>
          <w:tab w:val="num" w:pos="720"/>
          <w:tab w:val="left" w:pos="1276"/>
        </w:tabs>
        <w:autoSpaceDE/>
        <w:autoSpaceDN/>
        <w:adjustRightInd/>
        <w:jc w:val="right"/>
        <w:outlineLvl w:val="0"/>
        <w:rPr>
          <w:sz w:val="28"/>
          <w:szCs w:val="28"/>
        </w:rPr>
      </w:pP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lastRenderedPageBreak/>
        <w:t>Приложение № 6</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к решению Думы Умыганского</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сельского поселения</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"О бюджете Умыганского</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proofErr w:type="gramStart"/>
      <w:r w:rsidRPr="005374EA">
        <w:rPr>
          <w:sz w:val="24"/>
          <w:szCs w:val="24"/>
        </w:rPr>
        <w:t>муниципального  образования</w:t>
      </w:r>
      <w:proofErr w:type="gramEnd"/>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 xml:space="preserve">на 2025 год и на плановый </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период 2026 и 2027 годов"</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от _______2024г. № ___</w:t>
      </w:r>
    </w:p>
    <w:p w:rsidR="005374EA" w:rsidRPr="005374EA" w:rsidRDefault="005374EA" w:rsidP="005374EA">
      <w:pPr>
        <w:widowControl/>
        <w:tabs>
          <w:tab w:val="left" w:pos="142"/>
          <w:tab w:val="num" w:pos="720"/>
          <w:tab w:val="left" w:pos="1276"/>
        </w:tabs>
        <w:autoSpaceDE/>
        <w:autoSpaceDN/>
        <w:adjustRightInd/>
        <w:jc w:val="right"/>
        <w:outlineLvl w:val="0"/>
        <w:rPr>
          <w:sz w:val="28"/>
          <w:szCs w:val="28"/>
        </w:rPr>
      </w:pPr>
    </w:p>
    <w:p w:rsidR="005374EA" w:rsidRPr="005374EA" w:rsidRDefault="005374EA" w:rsidP="005374EA">
      <w:pPr>
        <w:widowControl/>
        <w:tabs>
          <w:tab w:val="left" w:pos="142"/>
          <w:tab w:val="num" w:pos="720"/>
          <w:tab w:val="left" w:pos="1276"/>
        </w:tabs>
        <w:autoSpaceDE/>
        <w:autoSpaceDN/>
        <w:adjustRightInd/>
        <w:jc w:val="center"/>
        <w:outlineLvl w:val="0"/>
        <w:rPr>
          <w:sz w:val="28"/>
          <w:szCs w:val="28"/>
        </w:rPr>
      </w:pPr>
      <w:r w:rsidRPr="005374EA">
        <w:rPr>
          <w:sz w:val="28"/>
          <w:szCs w:val="28"/>
        </w:rPr>
        <w:t xml:space="preserve">РАСПРЕДЕЛЕНИЕ БЮДЖЕТНЫХ АССИГНОВАНИЙ ПО ЦЕЛЕВЫМ СТАТЬЯМ (МУНИЦИПАЛЬНЫМ ПРОГРАММАМ УМЫГАНСКОГО СЕЛЬСКОГО ПОСЕЛЕНИЯ И НЕПРОГРАММНЫМ НАПРАВЛЕНИЯМ ДЕЯТЕЛЬНОСТИ) ГРУППАМ ВИДОВ РАСХОДОВ, РАЗДЕЛАМ И ПОДРАЗДЕЛАМ КЛАССИФИКАЦИИ </w:t>
      </w:r>
      <w:proofErr w:type="gramStart"/>
      <w:r w:rsidRPr="005374EA">
        <w:rPr>
          <w:sz w:val="28"/>
          <w:szCs w:val="28"/>
        </w:rPr>
        <w:t>РАСХОДОВ  БЮДЖЕТОВ</w:t>
      </w:r>
      <w:proofErr w:type="gramEnd"/>
      <w:r w:rsidRPr="005374EA">
        <w:rPr>
          <w:sz w:val="28"/>
          <w:szCs w:val="28"/>
        </w:rPr>
        <w:t xml:space="preserve"> НА ПЛАНОВЫЙ ПЕРИОД 2026 И 2027 ГОДОВ</w:t>
      </w:r>
    </w:p>
    <w:p w:rsidR="005374EA" w:rsidRPr="005374EA" w:rsidRDefault="005374EA" w:rsidP="005374EA">
      <w:pPr>
        <w:widowControl/>
        <w:tabs>
          <w:tab w:val="left" w:pos="142"/>
          <w:tab w:val="num" w:pos="720"/>
          <w:tab w:val="left" w:pos="1276"/>
        </w:tabs>
        <w:autoSpaceDE/>
        <w:autoSpaceDN/>
        <w:adjustRightInd/>
        <w:jc w:val="right"/>
        <w:outlineLvl w:val="0"/>
        <w:rPr>
          <w:sz w:val="28"/>
          <w:szCs w:val="28"/>
        </w:rPr>
      </w:pPr>
      <w:r w:rsidRPr="005374EA">
        <w:rPr>
          <w:sz w:val="28"/>
          <w:szCs w:val="28"/>
        </w:rPr>
        <w:t>(тыс. рублей)</w:t>
      </w:r>
    </w:p>
    <w:tbl>
      <w:tblPr>
        <w:tblW w:w="11026" w:type="dxa"/>
        <w:tblInd w:w="-1281" w:type="dxa"/>
        <w:tblLook w:val="04A0" w:firstRow="1" w:lastRow="0" w:firstColumn="1" w:lastColumn="0" w:noHBand="0" w:noVBand="1"/>
      </w:tblPr>
      <w:tblGrid>
        <w:gridCol w:w="5246"/>
        <w:gridCol w:w="1660"/>
        <w:gridCol w:w="820"/>
        <w:gridCol w:w="880"/>
        <w:gridCol w:w="1360"/>
        <w:gridCol w:w="1060"/>
      </w:tblGrid>
      <w:tr w:rsidR="005374EA" w:rsidRPr="005374EA" w:rsidTr="005374EA">
        <w:trPr>
          <w:trHeight w:val="570"/>
        </w:trPr>
        <w:tc>
          <w:tcPr>
            <w:tcW w:w="5246" w:type="dxa"/>
            <w:tcBorders>
              <w:top w:val="single" w:sz="4" w:space="0" w:color="auto"/>
              <w:left w:val="single" w:sz="4" w:space="0" w:color="auto"/>
              <w:bottom w:val="nil"/>
              <w:right w:val="single" w:sz="4" w:space="0" w:color="auto"/>
            </w:tcBorders>
            <w:shd w:val="clear" w:color="auto" w:fill="FFFFFF"/>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Наименование</w:t>
            </w:r>
          </w:p>
        </w:tc>
        <w:tc>
          <w:tcPr>
            <w:tcW w:w="1660" w:type="dxa"/>
            <w:tcBorders>
              <w:top w:val="single" w:sz="4" w:space="0" w:color="auto"/>
              <w:left w:val="nil"/>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КЦСР</w:t>
            </w:r>
          </w:p>
        </w:tc>
        <w:tc>
          <w:tcPr>
            <w:tcW w:w="820" w:type="dxa"/>
            <w:tcBorders>
              <w:top w:val="single" w:sz="4" w:space="0" w:color="auto"/>
              <w:left w:val="nil"/>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КВР</w:t>
            </w:r>
          </w:p>
        </w:tc>
        <w:tc>
          <w:tcPr>
            <w:tcW w:w="880" w:type="dxa"/>
            <w:tcBorders>
              <w:top w:val="single" w:sz="4" w:space="0" w:color="auto"/>
              <w:left w:val="nil"/>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jc w:val="center"/>
              <w:rPr>
                <w:b/>
                <w:bCs/>
                <w:sz w:val="24"/>
                <w:szCs w:val="24"/>
              </w:rPr>
            </w:pPr>
            <w:proofErr w:type="spellStart"/>
            <w:r w:rsidRPr="005374EA">
              <w:rPr>
                <w:b/>
                <w:bCs/>
                <w:sz w:val="24"/>
                <w:szCs w:val="24"/>
              </w:rPr>
              <w:t>РзПР</w:t>
            </w:r>
            <w:proofErr w:type="spellEnd"/>
          </w:p>
        </w:tc>
        <w:tc>
          <w:tcPr>
            <w:tcW w:w="1360" w:type="dxa"/>
            <w:tcBorders>
              <w:top w:val="single" w:sz="4" w:space="0" w:color="auto"/>
              <w:left w:val="nil"/>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2025 год</w:t>
            </w: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2026 год</w:t>
            </w:r>
          </w:p>
        </w:tc>
      </w:tr>
      <w:tr w:rsidR="005374EA" w:rsidRPr="005374EA" w:rsidTr="005374EA">
        <w:trPr>
          <w:trHeight w:val="630"/>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Муниципальная программа «Социально-экономическое развитие территории сельского поселения на 2024-2028 гг.»</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1000000000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9 380,1</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9 059,8</w:t>
            </w:r>
          </w:p>
        </w:tc>
      </w:tr>
      <w:tr w:rsidR="005374EA" w:rsidRPr="005374EA" w:rsidTr="005374EA">
        <w:trPr>
          <w:trHeight w:val="630"/>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Подпрограмма «Обеспечение деятельности главы сельского поселения и Администрации сельского поселения на 2024-2028 гг.»</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1010000000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7 889,2</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7 899,2</w:t>
            </w:r>
          </w:p>
        </w:tc>
      </w:tr>
      <w:tr w:rsidR="005374EA" w:rsidRPr="005374EA" w:rsidTr="005374EA">
        <w:trPr>
          <w:trHeight w:val="630"/>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Основное мероприятие «Обеспечение деятельности главы сельского поселения и Администрации сельского поселения»</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1010100000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4 744,3</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4 754,3</w:t>
            </w:r>
          </w:p>
        </w:tc>
      </w:tr>
      <w:tr w:rsidR="005374EA" w:rsidRPr="005374EA" w:rsidTr="005374EA">
        <w:trPr>
          <w:trHeight w:val="630"/>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Финансовое обеспечение выполнения функций органов местного самоуправления</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1010120100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4 482,1</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4 482,1</w:t>
            </w:r>
          </w:p>
        </w:tc>
      </w:tr>
      <w:tr w:rsidR="005374EA" w:rsidRPr="005374EA" w:rsidTr="005374EA">
        <w:trPr>
          <w:trHeight w:val="1260"/>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1010120100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4 233,1</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4 233,1</w:t>
            </w:r>
          </w:p>
        </w:tc>
      </w:tr>
      <w:tr w:rsidR="005374EA" w:rsidRPr="005374EA" w:rsidTr="005374EA">
        <w:trPr>
          <w:trHeight w:val="630"/>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Функционирование высшего должностного лица субъекта Российской Федерации и муниципального образования</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1010120100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0102</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1 059,4</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1 059,4</w:t>
            </w:r>
          </w:p>
        </w:tc>
      </w:tr>
      <w:tr w:rsidR="005374EA" w:rsidRPr="005374EA" w:rsidTr="005374EA">
        <w:trPr>
          <w:trHeight w:val="94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1010120100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0104</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3 173,7</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3 173,7</w:t>
            </w:r>
          </w:p>
        </w:tc>
      </w:tr>
      <w:tr w:rsidR="005374EA" w:rsidRPr="005374EA" w:rsidTr="005374EA">
        <w:trPr>
          <w:trHeight w:val="630"/>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1010120100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200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244,0</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244,0</w:t>
            </w:r>
          </w:p>
        </w:tc>
      </w:tr>
      <w:tr w:rsidR="005374EA" w:rsidRPr="005374EA" w:rsidTr="005374EA">
        <w:trPr>
          <w:trHeight w:val="94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1010120100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200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0104</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244,0</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244,0</w:t>
            </w:r>
          </w:p>
        </w:tc>
      </w:tr>
      <w:tr w:rsidR="005374EA" w:rsidRPr="005374EA" w:rsidTr="005374EA">
        <w:trPr>
          <w:trHeight w:val="31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Иные бюджетные ассигнования</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1010120100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800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5,0</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5,0</w:t>
            </w:r>
          </w:p>
        </w:tc>
      </w:tr>
      <w:tr w:rsidR="005374EA" w:rsidRPr="005374EA" w:rsidTr="005374EA">
        <w:trPr>
          <w:trHeight w:val="94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1010120100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800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0104</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5,0</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5,0</w:t>
            </w:r>
          </w:p>
        </w:tc>
      </w:tr>
      <w:tr w:rsidR="005374EA" w:rsidRPr="005374EA" w:rsidTr="005374EA">
        <w:trPr>
          <w:trHeight w:val="630"/>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1010151180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261,5</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271,5</w:t>
            </w:r>
          </w:p>
        </w:tc>
      </w:tr>
      <w:tr w:rsidR="005374EA" w:rsidRPr="005374EA" w:rsidTr="005374EA">
        <w:trPr>
          <w:trHeight w:val="1260"/>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1010151180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242,2</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252,2</w:t>
            </w:r>
          </w:p>
        </w:tc>
      </w:tr>
      <w:tr w:rsidR="005374EA" w:rsidRPr="005374EA" w:rsidTr="005374EA">
        <w:trPr>
          <w:trHeight w:val="31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Мобилизационная и вневойсковая подготовка</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1010151180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0203</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242,2</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252,2</w:t>
            </w:r>
          </w:p>
        </w:tc>
      </w:tr>
      <w:tr w:rsidR="005374EA" w:rsidRPr="005374EA" w:rsidTr="005374EA">
        <w:trPr>
          <w:trHeight w:val="630"/>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1010151180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200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19,3</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19,3</w:t>
            </w:r>
          </w:p>
        </w:tc>
      </w:tr>
      <w:tr w:rsidR="005374EA" w:rsidRPr="005374EA" w:rsidTr="005374EA">
        <w:trPr>
          <w:trHeight w:val="31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Мобилизационная и вневойсковая подготовка</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1010151180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200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0203</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19,3</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19,3</w:t>
            </w:r>
          </w:p>
        </w:tc>
      </w:tr>
      <w:tr w:rsidR="005374EA" w:rsidRPr="005374EA" w:rsidTr="005374EA">
        <w:trPr>
          <w:trHeight w:val="1890"/>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1010173150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0,7</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0,7</w:t>
            </w:r>
          </w:p>
        </w:tc>
      </w:tr>
      <w:tr w:rsidR="005374EA" w:rsidRPr="005374EA" w:rsidTr="005374EA">
        <w:trPr>
          <w:trHeight w:val="630"/>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1010173150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200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0,7</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0,7</w:t>
            </w:r>
          </w:p>
        </w:tc>
      </w:tr>
      <w:tr w:rsidR="005374EA" w:rsidRPr="005374EA" w:rsidTr="005374EA">
        <w:trPr>
          <w:trHeight w:val="31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Другие общегосударственные вопросы</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1010173150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200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0113</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0,7</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0,7</w:t>
            </w:r>
          </w:p>
        </w:tc>
      </w:tr>
      <w:tr w:rsidR="005374EA" w:rsidRPr="005374EA" w:rsidTr="005374EA">
        <w:trPr>
          <w:trHeight w:val="630"/>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Основное мероприятие «Управление муниципальным долгом сельского поселения»</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1010200000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2,0</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2,0</w:t>
            </w:r>
          </w:p>
        </w:tc>
      </w:tr>
      <w:tr w:rsidR="005374EA" w:rsidRPr="005374EA" w:rsidTr="005374EA">
        <w:trPr>
          <w:trHeight w:val="630"/>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Организация и осуществление муниципальных заимствований и исполнение обязательств по ним</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1010221100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2,0</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2,0</w:t>
            </w:r>
          </w:p>
        </w:tc>
      </w:tr>
      <w:tr w:rsidR="005374EA" w:rsidRPr="005374EA" w:rsidTr="005374EA">
        <w:trPr>
          <w:trHeight w:val="31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Обслуживание государственного (муниципального) долга</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1010221100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700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2,0</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2,0</w:t>
            </w:r>
          </w:p>
        </w:tc>
      </w:tr>
      <w:tr w:rsidR="005374EA" w:rsidRPr="005374EA" w:rsidTr="005374EA">
        <w:trPr>
          <w:trHeight w:val="31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Обслуживание государственного внутреннего и муниципального долга</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1010221100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700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1301</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2,0</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2,0</w:t>
            </w:r>
          </w:p>
        </w:tc>
      </w:tr>
      <w:tr w:rsidR="005374EA" w:rsidRPr="005374EA" w:rsidTr="005374EA">
        <w:trPr>
          <w:trHeight w:val="94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1010300000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225,6</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225,6</w:t>
            </w:r>
          </w:p>
        </w:tc>
      </w:tr>
      <w:tr w:rsidR="005374EA" w:rsidRPr="005374EA" w:rsidTr="005374EA">
        <w:trPr>
          <w:trHeight w:val="94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1010320300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225,6</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225,6</w:t>
            </w:r>
          </w:p>
        </w:tc>
      </w:tr>
      <w:tr w:rsidR="005374EA" w:rsidRPr="005374EA" w:rsidTr="005374EA">
        <w:trPr>
          <w:trHeight w:val="31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1010320300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300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225,6</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225,6</w:t>
            </w:r>
          </w:p>
        </w:tc>
      </w:tr>
      <w:tr w:rsidR="005374EA" w:rsidRPr="005374EA" w:rsidTr="005374EA">
        <w:trPr>
          <w:trHeight w:val="31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lastRenderedPageBreak/>
              <w:t>Пенсионное обеспечение</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1010320300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300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1001</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225,6</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225,6</w:t>
            </w:r>
          </w:p>
        </w:tc>
      </w:tr>
      <w:tr w:rsidR="005374EA" w:rsidRPr="005374EA" w:rsidTr="005374EA">
        <w:trPr>
          <w:trHeight w:val="1260"/>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1010600000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2 917,3</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2 917,3</w:t>
            </w:r>
          </w:p>
        </w:tc>
      </w:tr>
      <w:tr w:rsidR="005374EA" w:rsidRPr="005374EA" w:rsidTr="005374EA">
        <w:trPr>
          <w:trHeight w:val="1260"/>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1010620600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2 917,3</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2 917,3</w:t>
            </w:r>
          </w:p>
        </w:tc>
      </w:tr>
      <w:tr w:rsidR="005374EA" w:rsidRPr="005374EA" w:rsidTr="005374EA">
        <w:trPr>
          <w:trHeight w:val="31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Межбюджетные трансферты</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1010620600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500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2 917,3</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2 917,3</w:t>
            </w:r>
          </w:p>
        </w:tc>
      </w:tr>
      <w:tr w:rsidR="005374EA" w:rsidRPr="005374EA" w:rsidTr="005374EA">
        <w:trPr>
          <w:trHeight w:val="31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Прочие межбюджетные трансферты общего характера</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1010620600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500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1403</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2 917,3</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2 917,3</w:t>
            </w:r>
          </w:p>
        </w:tc>
      </w:tr>
      <w:tr w:rsidR="005374EA" w:rsidRPr="005374EA" w:rsidTr="005374EA">
        <w:trPr>
          <w:trHeight w:val="630"/>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Подпрограмма «Повышение эффективности бюджетных расходов сельских поселений на 2024-2028 гг.»</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1020000000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5,5</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5,5</w:t>
            </w:r>
          </w:p>
        </w:tc>
      </w:tr>
      <w:tr w:rsidR="005374EA" w:rsidRPr="005374EA" w:rsidTr="005374EA">
        <w:trPr>
          <w:trHeight w:val="31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Основное мероприятие «Информационные технологии в управлении»</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1020100000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5,5</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5,5</w:t>
            </w:r>
          </w:p>
        </w:tc>
      </w:tr>
      <w:tr w:rsidR="005374EA" w:rsidRPr="005374EA" w:rsidTr="005374EA">
        <w:trPr>
          <w:trHeight w:val="94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1020122000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5,5</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5,5</w:t>
            </w:r>
          </w:p>
        </w:tc>
      </w:tr>
      <w:tr w:rsidR="005374EA" w:rsidRPr="005374EA" w:rsidTr="005374EA">
        <w:trPr>
          <w:trHeight w:val="630"/>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1020122000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200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5,5</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5,5</w:t>
            </w:r>
          </w:p>
        </w:tc>
      </w:tr>
      <w:tr w:rsidR="005374EA" w:rsidRPr="005374EA" w:rsidTr="005374EA">
        <w:trPr>
          <w:trHeight w:val="94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1020122000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200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0104</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5,5</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5,5</w:t>
            </w:r>
          </w:p>
        </w:tc>
      </w:tr>
      <w:tr w:rsidR="005374EA" w:rsidRPr="005374EA" w:rsidTr="005374EA">
        <w:trPr>
          <w:trHeight w:val="630"/>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Подпрограмма «Развитие инфраструктуры на территории сельского поселения на 2024-2028 гг.»</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1030000000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404,1</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404,1</w:t>
            </w:r>
          </w:p>
        </w:tc>
      </w:tr>
      <w:tr w:rsidR="005374EA" w:rsidRPr="005374EA" w:rsidTr="005374EA">
        <w:trPr>
          <w:trHeight w:val="630"/>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Основное мероприятие «Организация благоустройства территории поселения»</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1030200000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404,1</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404,1</w:t>
            </w:r>
          </w:p>
        </w:tc>
      </w:tr>
      <w:tr w:rsidR="005374EA" w:rsidRPr="005374EA" w:rsidTr="005374EA">
        <w:trPr>
          <w:trHeight w:val="31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Реализация мероприятий перечня проектов народных инициатив</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10302S2370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404,1</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404,1</w:t>
            </w:r>
          </w:p>
        </w:tc>
      </w:tr>
      <w:tr w:rsidR="005374EA" w:rsidRPr="005374EA" w:rsidTr="005374EA">
        <w:trPr>
          <w:trHeight w:val="630"/>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10302S2370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200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404,1</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404,1</w:t>
            </w:r>
          </w:p>
        </w:tc>
      </w:tr>
      <w:tr w:rsidR="005374EA" w:rsidRPr="005374EA" w:rsidTr="005374EA">
        <w:trPr>
          <w:trHeight w:val="31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Благоустройство</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10302S2370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200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0503</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404,1</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404,1</w:t>
            </w:r>
          </w:p>
        </w:tc>
      </w:tr>
      <w:tr w:rsidR="005374EA" w:rsidRPr="005374EA" w:rsidTr="005374EA">
        <w:trPr>
          <w:trHeight w:val="630"/>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Подпрограмма «Развитие сферы культуры и спорта на территории сельского поселения на 2024-2028 гг.»</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1060000000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1 081,3</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751,0</w:t>
            </w:r>
          </w:p>
        </w:tc>
      </w:tr>
      <w:tr w:rsidR="005374EA" w:rsidRPr="005374EA" w:rsidTr="005374EA">
        <w:trPr>
          <w:trHeight w:val="94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 xml:space="preserve">Основное мероприятие «Расходы, направленные на организацию досуга и обеспечение жителей услугами организаций </w:t>
            </w:r>
            <w:r w:rsidRPr="005374EA">
              <w:rPr>
                <w:b/>
                <w:bCs/>
                <w:i/>
                <w:iCs/>
                <w:sz w:val="24"/>
                <w:szCs w:val="24"/>
              </w:rPr>
              <w:lastRenderedPageBreak/>
              <w:t>культуры, организация библиотечного обслуживания»</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lastRenderedPageBreak/>
              <w:t>1060100000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1 081,3</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751,0</w:t>
            </w:r>
          </w:p>
        </w:tc>
      </w:tr>
      <w:tr w:rsidR="005374EA" w:rsidRPr="005374EA" w:rsidTr="005374EA">
        <w:trPr>
          <w:trHeight w:val="94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1060122000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1 081,3</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751,0</w:t>
            </w:r>
          </w:p>
        </w:tc>
      </w:tr>
      <w:tr w:rsidR="005374EA" w:rsidRPr="005374EA" w:rsidTr="005374EA">
        <w:trPr>
          <w:trHeight w:val="1260"/>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1060122000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691,4</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361,1</w:t>
            </w:r>
          </w:p>
        </w:tc>
      </w:tr>
      <w:tr w:rsidR="005374EA" w:rsidRPr="005374EA" w:rsidTr="005374EA">
        <w:trPr>
          <w:trHeight w:val="31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Культура</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1060122000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0801</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691,4</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361,1</w:t>
            </w:r>
          </w:p>
        </w:tc>
      </w:tr>
      <w:tr w:rsidR="005374EA" w:rsidRPr="005374EA" w:rsidTr="005374EA">
        <w:trPr>
          <w:trHeight w:val="630"/>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1060122000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200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388,6</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388,6</w:t>
            </w:r>
          </w:p>
        </w:tc>
      </w:tr>
      <w:tr w:rsidR="005374EA" w:rsidRPr="005374EA" w:rsidTr="005374EA">
        <w:trPr>
          <w:trHeight w:val="31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Культура</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1060122000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200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0801</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388,6</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388,6</w:t>
            </w:r>
          </w:p>
        </w:tc>
      </w:tr>
      <w:tr w:rsidR="005374EA" w:rsidRPr="005374EA" w:rsidTr="005374EA">
        <w:trPr>
          <w:trHeight w:val="31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Иные бюджетные ассигнования</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1060122000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800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1,3</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1,3</w:t>
            </w:r>
          </w:p>
        </w:tc>
      </w:tr>
      <w:tr w:rsidR="005374EA" w:rsidRPr="005374EA" w:rsidTr="005374EA">
        <w:trPr>
          <w:trHeight w:val="31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Культура</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1060122000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800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0801</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1,3</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1,3</w:t>
            </w:r>
          </w:p>
        </w:tc>
      </w:tr>
      <w:tr w:rsidR="005374EA" w:rsidRPr="005374EA" w:rsidTr="005374EA">
        <w:trPr>
          <w:trHeight w:val="31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Непрограммные расходы</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7000000000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0,0</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124,3</w:t>
            </w:r>
          </w:p>
        </w:tc>
      </w:tr>
      <w:tr w:rsidR="005374EA" w:rsidRPr="005374EA" w:rsidTr="005374EA">
        <w:trPr>
          <w:trHeight w:val="31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Обеспечение проведения выборов</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7080000000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0,0</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124,3</w:t>
            </w:r>
          </w:p>
        </w:tc>
      </w:tr>
      <w:tr w:rsidR="005374EA" w:rsidRPr="005374EA" w:rsidTr="005374EA">
        <w:trPr>
          <w:trHeight w:val="31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Проведение выборов главы муниципального образования</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7080020700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0,0</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53,1</w:t>
            </w:r>
          </w:p>
        </w:tc>
      </w:tr>
      <w:tr w:rsidR="005374EA" w:rsidRPr="005374EA" w:rsidTr="005374EA">
        <w:trPr>
          <w:trHeight w:val="31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Иные бюджетные ассигнования</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7080020700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800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0,0</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53,1</w:t>
            </w:r>
          </w:p>
        </w:tc>
      </w:tr>
      <w:tr w:rsidR="005374EA" w:rsidRPr="005374EA" w:rsidTr="005374EA">
        <w:trPr>
          <w:trHeight w:val="31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Обеспечение проведения выборов и референдумов</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7080020700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800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0107</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0,0</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53,1</w:t>
            </w:r>
          </w:p>
        </w:tc>
      </w:tr>
      <w:tr w:rsidR="005374EA" w:rsidRPr="005374EA" w:rsidTr="005374EA">
        <w:trPr>
          <w:trHeight w:val="630"/>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Проведение выборов в представительные органы муниципального образования</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7080020800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0,0</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71,2</w:t>
            </w:r>
          </w:p>
        </w:tc>
      </w:tr>
      <w:tr w:rsidR="005374EA" w:rsidRPr="005374EA" w:rsidTr="005374EA">
        <w:trPr>
          <w:trHeight w:val="31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Иные бюджетные ассигнования</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7080020800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800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0,0</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71,2</w:t>
            </w:r>
          </w:p>
        </w:tc>
      </w:tr>
      <w:tr w:rsidR="005374EA" w:rsidRPr="005374EA" w:rsidTr="005374EA">
        <w:trPr>
          <w:trHeight w:val="315"/>
        </w:trPr>
        <w:tc>
          <w:tcPr>
            <w:tcW w:w="5246"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Обеспечение проведения выборов и референдумов</w:t>
            </w:r>
          </w:p>
        </w:tc>
        <w:tc>
          <w:tcPr>
            <w:tcW w:w="16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7080020800</w:t>
            </w:r>
          </w:p>
        </w:tc>
        <w:tc>
          <w:tcPr>
            <w:tcW w:w="8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800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0107</w:t>
            </w:r>
          </w:p>
        </w:tc>
        <w:tc>
          <w:tcPr>
            <w:tcW w:w="13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0,0</w:t>
            </w:r>
          </w:p>
        </w:tc>
        <w:tc>
          <w:tcPr>
            <w:tcW w:w="106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71,2</w:t>
            </w:r>
          </w:p>
        </w:tc>
      </w:tr>
      <w:tr w:rsidR="005374EA" w:rsidRPr="005374EA" w:rsidTr="005374EA">
        <w:trPr>
          <w:trHeight w:val="285"/>
        </w:trPr>
        <w:tc>
          <w:tcPr>
            <w:tcW w:w="5246" w:type="dxa"/>
            <w:tcBorders>
              <w:top w:val="nil"/>
              <w:left w:val="single" w:sz="4" w:space="0" w:color="auto"/>
              <w:bottom w:val="single" w:sz="4" w:space="0" w:color="auto"/>
              <w:right w:val="single" w:sz="4" w:space="0" w:color="auto"/>
            </w:tcBorders>
            <w:shd w:val="clear" w:color="auto" w:fill="FFFFFF"/>
            <w:noWrap/>
            <w:vAlign w:val="bottom"/>
            <w:hideMark/>
          </w:tcPr>
          <w:p w:rsidR="005374EA" w:rsidRPr="005374EA" w:rsidRDefault="005374EA" w:rsidP="005374EA">
            <w:pPr>
              <w:widowControl/>
              <w:autoSpaceDE/>
              <w:autoSpaceDN/>
              <w:adjustRightInd/>
              <w:rPr>
                <w:b/>
                <w:bCs/>
                <w:sz w:val="22"/>
                <w:szCs w:val="22"/>
              </w:rPr>
            </w:pPr>
            <w:r w:rsidRPr="005374EA">
              <w:rPr>
                <w:b/>
                <w:bCs/>
                <w:sz w:val="22"/>
                <w:szCs w:val="22"/>
              </w:rPr>
              <w:t>ВСЕГО:</w:t>
            </w:r>
          </w:p>
        </w:tc>
        <w:tc>
          <w:tcPr>
            <w:tcW w:w="1660" w:type="dxa"/>
            <w:tcBorders>
              <w:top w:val="nil"/>
              <w:left w:val="nil"/>
              <w:bottom w:val="single" w:sz="4" w:space="0" w:color="auto"/>
              <w:right w:val="single" w:sz="4" w:space="0" w:color="auto"/>
            </w:tcBorders>
            <w:shd w:val="clear" w:color="auto" w:fill="FFFFFF"/>
            <w:noWrap/>
            <w:vAlign w:val="bottom"/>
            <w:hideMark/>
          </w:tcPr>
          <w:p w:rsidR="005374EA" w:rsidRPr="005374EA" w:rsidRDefault="005374EA" w:rsidP="005374EA">
            <w:pPr>
              <w:widowControl/>
              <w:autoSpaceDE/>
              <w:autoSpaceDN/>
              <w:adjustRightInd/>
              <w:jc w:val="center"/>
              <w:rPr>
                <w:b/>
                <w:bCs/>
                <w:sz w:val="22"/>
                <w:szCs w:val="22"/>
              </w:rPr>
            </w:pPr>
            <w:r w:rsidRPr="005374EA">
              <w:rPr>
                <w:b/>
                <w:bCs/>
                <w:sz w:val="22"/>
                <w:szCs w:val="22"/>
              </w:rPr>
              <w:t> </w:t>
            </w:r>
          </w:p>
        </w:tc>
        <w:tc>
          <w:tcPr>
            <w:tcW w:w="820" w:type="dxa"/>
            <w:tcBorders>
              <w:top w:val="nil"/>
              <w:left w:val="nil"/>
              <w:bottom w:val="single" w:sz="4" w:space="0" w:color="auto"/>
              <w:right w:val="single" w:sz="4" w:space="0" w:color="auto"/>
            </w:tcBorders>
            <w:shd w:val="clear" w:color="auto" w:fill="FFFFFF"/>
            <w:noWrap/>
            <w:vAlign w:val="bottom"/>
            <w:hideMark/>
          </w:tcPr>
          <w:p w:rsidR="005374EA" w:rsidRPr="005374EA" w:rsidRDefault="005374EA" w:rsidP="005374EA">
            <w:pPr>
              <w:widowControl/>
              <w:autoSpaceDE/>
              <w:autoSpaceDN/>
              <w:adjustRightInd/>
              <w:jc w:val="center"/>
              <w:rPr>
                <w:b/>
                <w:bCs/>
                <w:sz w:val="22"/>
                <w:szCs w:val="22"/>
              </w:rPr>
            </w:pPr>
            <w:r w:rsidRPr="005374EA">
              <w:rPr>
                <w:b/>
                <w:bCs/>
                <w:sz w:val="22"/>
                <w:szCs w:val="22"/>
              </w:rPr>
              <w:t> </w:t>
            </w:r>
          </w:p>
        </w:tc>
        <w:tc>
          <w:tcPr>
            <w:tcW w:w="880" w:type="dxa"/>
            <w:tcBorders>
              <w:top w:val="nil"/>
              <w:left w:val="nil"/>
              <w:bottom w:val="single" w:sz="4" w:space="0" w:color="auto"/>
              <w:right w:val="single" w:sz="4" w:space="0" w:color="auto"/>
            </w:tcBorders>
            <w:shd w:val="clear" w:color="auto" w:fill="FFFFFF"/>
            <w:noWrap/>
            <w:vAlign w:val="bottom"/>
            <w:hideMark/>
          </w:tcPr>
          <w:p w:rsidR="005374EA" w:rsidRPr="005374EA" w:rsidRDefault="005374EA" w:rsidP="005374EA">
            <w:pPr>
              <w:widowControl/>
              <w:autoSpaceDE/>
              <w:autoSpaceDN/>
              <w:adjustRightInd/>
              <w:jc w:val="center"/>
              <w:rPr>
                <w:b/>
                <w:bCs/>
                <w:sz w:val="22"/>
                <w:szCs w:val="22"/>
              </w:rPr>
            </w:pPr>
            <w:r w:rsidRPr="005374EA">
              <w:rPr>
                <w:b/>
                <w:bCs/>
                <w:sz w:val="22"/>
                <w:szCs w:val="22"/>
              </w:rPr>
              <w:t> </w:t>
            </w:r>
          </w:p>
        </w:tc>
        <w:tc>
          <w:tcPr>
            <w:tcW w:w="1360" w:type="dxa"/>
            <w:tcBorders>
              <w:top w:val="nil"/>
              <w:left w:val="nil"/>
              <w:bottom w:val="single" w:sz="4" w:space="0" w:color="auto"/>
              <w:right w:val="single" w:sz="4" w:space="0" w:color="auto"/>
            </w:tcBorders>
            <w:shd w:val="clear" w:color="auto" w:fill="FFFFFF"/>
            <w:noWrap/>
            <w:vAlign w:val="bottom"/>
            <w:hideMark/>
          </w:tcPr>
          <w:p w:rsidR="005374EA" w:rsidRPr="005374EA" w:rsidRDefault="005374EA" w:rsidP="005374EA">
            <w:pPr>
              <w:widowControl/>
              <w:autoSpaceDE/>
              <w:autoSpaceDN/>
              <w:adjustRightInd/>
              <w:jc w:val="right"/>
              <w:rPr>
                <w:b/>
                <w:bCs/>
                <w:sz w:val="22"/>
                <w:szCs w:val="22"/>
              </w:rPr>
            </w:pPr>
            <w:r w:rsidRPr="005374EA">
              <w:rPr>
                <w:b/>
                <w:bCs/>
                <w:sz w:val="22"/>
                <w:szCs w:val="22"/>
              </w:rPr>
              <w:t>9 380,1</w:t>
            </w:r>
          </w:p>
        </w:tc>
        <w:tc>
          <w:tcPr>
            <w:tcW w:w="1060" w:type="dxa"/>
            <w:tcBorders>
              <w:top w:val="nil"/>
              <w:left w:val="nil"/>
              <w:bottom w:val="single" w:sz="4" w:space="0" w:color="auto"/>
              <w:right w:val="single" w:sz="4" w:space="0" w:color="auto"/>
            </w:tcBorders>
            <w:shd w:val="clear" w:color="auto" w:fill="FFFFFF"/>
            <w:noWrap/>
            <w:vAlign w:val="bottom"/>
            <w:hideMark/>
          </w:tcPr>
          <w:p w:rsidR="005374EA" w:rsidRPr="005374EA" w:rsidRDefault="005374EA" w:rsidP="005374EA">
            <w:pPr>
              <w:widowControl/>
              <w:autoSpaceDE/>
              <w:autoSpaceDN/>
              <w:adjustRightInd/>
              <w:jc w:val="right"/>
              <w:rPr>
                <w:b/>
                <w:bCs/>
                <w:sz w:val="22"/>
                <w:szCs w:val="22"/>
              </w:rPr>
            </w:pPr>
            <w:r w:rsidRPr="005374EA">
              <w:rPr>
                <w:b/>
                <w:bCs/>
                <w:sz w:val="22"/>
                <w:szCs w:val="22"/>
              </w:rPr>
              <w:t>9 184,1</w:t>
            </w:r>
          </w:p>
        </w:tc>
      </w:tr>
    </w:tbl>
    <w:p w:rsidR="005374EA" w:rsidRPr="005374EA" w:rsidRDefault="005374EA" w:rsidP="005374EA">
      <w:pPr>
        <w:widowControl/>
        <w:tabs>
          <w:tab w:val="left" w:pos="142"/>
          <w:tab w:val="num" w:pos="720"/>
          <w:tab w:val="left" w:pos="1276"/>
        </w:tabs>
        <w:autoSpaceDE/>
        <w:autoSpaceDN/>
        <w:adjustRightInd/>
        <w:jc w:val="right"/>
        <w:outlineLvl w:val="0"/>
        <w:rPr>
          <w:sz w:val="28"/>
          <w:szCs w:val="28"/>
        </w:rPr>
      </w:pP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Приложение № 7</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к решению Думы Умыганского</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сельского поселения</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"О бюджете Умыганского</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proofErr w:type="gramStart"/>
      <w:r w:rsidRPr="005374EA">
        <w:rPr>
          <w:sz w:val="24"/>
          <w:szCs w:val="24"/>
        </w:rPr>
        <w:t>муниципального  образования</w:t>
      </w:r>
      <w:proofErr w:type="gramEnd"/>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на 2025 год и на плановый</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период 2026 и 2027 годов"</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ab/>
        <w:t>от _______2024г. № ___</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p>
    <w:p w:rsidR="005374EA" w:rsidRPr="005374EA" w:rsidRDefault="005374EA" w:rsidP="005374EA">
      <w:pPr>
        <w:widowControl/>
        <w:tabs>
          <w:tab w:val="left" w:pos="142"/>
          <w:tab w:val="num" w:pos="720"/>
          <w:tab w:val="left" w:pos="1276"/>
        </w:tabs>
        <w:autoSpaceDE/>
        <w:autoSpaceDN/>
        <w:adjustRightInd/>
        <w:jc w:val="center"/>
        <w:outlineLvl w:val="0"/>
        <w:rPr>
          <w:sz w:val="28"/>
          <w:szCs w:val="28"/>
        </w:rPr>
      </w:pPr>
      <w:r w:rsidRPr="005374EA">
        <w:rPr>
          <w:sz w:val="28"/>
          <w:szCs w:val="28"/>
        </w:rPr>
        <w:t>ВЕДОМСТВЕННАЯ СТРУКТУРА РАСХОДОВ БЮДЖЕТА УМЫГАНСКОГО МУНИЦИПАЛЬНОГО ОБРАЗОВАНИЯ НА 2025 ГОД</w:t>
      </w:r>
    </w:p>
    <w:p w:rsidR="005374EA" w:rsidRPr="005374EA" w:rsidRDefault="005374EA" w:rsidP="005374EA">
      <w:pPr>
        <w:widowControl/>
        <w:tabs>
          <w:tab w:val="left" w:pos="142"/>
          <w:tab w:val="num" w:pos="720"/>
          <w:tab w:val="left" w:pos="1276"/>
        </w:tabs>
        <w:autoSpaceDE/>
        <w:autoSpaceDN/>
        <w:adjustRightInd/>
        <w:jc w:val="right"/>
        <w:outlineLvl w:val="0"/>
        <w:rPr>
          <w:sz w:val="28"/>
          <w:szCs w:val="28"/>
        </w:rPr>
      </w:pPr>
      <w:r w:rsidRPr="005374EA">
        <w:rPr>
          <w:sz w:val="28"/>
          <w:szCs w:val="28"/>
        </w:rPr>
        <w:t xml:space="preserve"> (тыс. рублей)</w:t>
      </w:r>
    </w:p>
    <w:p w:rsidR="005374EA" w:rsidRPr="005374EA" w:rsidRDefault="005374EA" w:rsidP="005374EA">
      <w:pPr>
        <w:widowControl/>
        <w:tabs>
          <w:tab w:val="left" w:pos="142"/>
          <w:tab w:val="num" w:pos="720"/>
          <w:tab w:val="left" w:pos="1276"/>
        </w:tabs>
        <w:autoSpaceDE/>
        <w:autoSpaceDN/>
        <w:adjustRightInd/>
        <w:jc w:val="right"/>
        <w:outlineLvl w:val="0"/>
        <w:rPr>
          <w:sz w:val="28"/>
          <w:szCs w:val="28"/>
        </w:rPr>
      </w:pPr>
    </w:p>
    <w:tbl>
      <w:tblPr>
        <w:tblW w:w="11129" w:type="dxa"/>
        <w:tblInd w:w="-1281" w:type="dxa"/>
        <w:tblLook w:val="04A0" w:firstRow="1" w:lastRow="0" w:firstColumn="1" w:lastColumn="0" w:noHBand="0" w:noVBand="1"/>
      </w:tblPr>
      <w:tblGrid>
        <w:gridCol w:w="5529"/>
        <w:gridCol w:w="880"/>
        <w:gridCol w:w="880"/>
        <w:gridCol w:w="1540"/>
        <w:gridCol w:w="880"/>
        <w:gridCol w:w="1420"/>
      </w:tblGrid>
      <w:tr w:rsidR="005374EA" w:rsidRPr="005374EA" w:rsidTr="005374EA">
        <w:trPr>
          <w:trHeight w:val="315"/>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Наименование</w:t>
            </w:r>
          </w:p>
        </w:tc>
        <w:tc>
          <w:tcPr>
            <w:tcW w:w="880" w:type="dxa"/>
            <w:tcBorders>
              <w:top w:val="single" w:sz="4" w:space="0" w:color="auto"/>
              <w:left w:val="nil"/>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КВСР</w:t>
            </w:r>
          </w:p>
        </w:tc>
        <w:tc>
          <w:tcPr>
            <w:tcW w:w="880" w:type="dxa"/>
            <w:tcBorders>
              <w:top w:val="single" w:sz="4" w:space="0" w:color="auto"/>
              <w:left w:val="nil"/>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jc w:val="center"/>
              <w:rPr>
                <w:b/>
                <w:bCs/>
                <w:sz w:val="24"/>
                <w:szCs w:val="24"/>
              </w:rPr>
            </w:pPr>
            <w:proofErr w:type="spellStart"/>
            <w:r w:rsidRPr="005374EA">
              <w:rPr>
                <w:b/>
                <w:bCs/>
                <w:sz w:val="24"/>
                <w:szCs w:val="24"/>
              </w:rPr>
              <w:t>РзПР</w:t>
            </w:r>
            <w:proofErr w:type="spellEnd"/>
          </w:p>
        </w:tc>
        <w:tc>
          <w:tcPr>
            <w:tcW w:w="1540" w:type="dxa"/>
            <w:tcBorders>
              <w:top w:val="single" w:sz="4" w:space="0" w:color="auto"/>
              <w:left w:val="nil"/>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КЦСР</w:t>
            </w:r>
          </w:p>
        </w:tc>
        <w:tc>
          <w:tcPr>
            <w:tcW w:w="880" w:type="dxa"/>
            <w:tcBorders>
              <w:top w:val="single" w:sz="4" w:space="0" w:color="auto"/>
              <w:left w:val="nil"/>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КВР</w:t>
            </w:r>
          </w:p>
        </w:tc>
        <w:tc>
          <w:tcPr>
            <w:tcW w:w="1420" w:type="dxa"/>
            <w:tcBorders>
              <w:top w:val="single" w:sz="4" w:space="0" w:color="auto"/>
              <w:left w:val="nil"/>
              <w:bottom w:val="single" w:sz="4" w:space="0" w:color="auto"/>
              <w:right w:val="single" w:sz="4" w:space="0" w:color="auto"/>
            </w:tcBorders>
            <w:shd w:val="clear" w:color="auto" w:fill="FFFFFF"/>
            <w:noWrap/>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Сумма</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lastRenderedPageBreak/>
              <w:t>Администрация Умыганского сельского поселения</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11 697,5</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ОБЩЕГОСУДАРСТВЕННЫЕ ВОПРОСЫ</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0100</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4 488,3</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Функционирование высшего должностного лица субъекта Российской Федерации и муниципального образования</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0102</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1 059,4</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0102</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1 059,4</w:t>
            </w:r>
          </w:p>
        </w:tc>
      </w:tr>
      <w:tr w:rsidR="005374EA" w:rsidRPr="005374EA" w:rsidTr="005374EA">
        <w:trPr>
          <w:trHeight w:val="630"/>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0102</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1 059,4</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0102</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1 059,4</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Финансовое обеспечение выполнения функций органов местного самоуправления</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0102</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1010120100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1 059,4</w:t>
            </w:r>
          </w:p>
        </w:tc>
      </w:tr>
      <w:tr w:rsidR="005374EA" w:rsidRPr="005374EA" w:rsidTr="005374EA">
        <w:trPr>
          <w:trHeight w:val="630"/>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0102</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1010120100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100</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1 059,4</w:t>
            </w:r>
          </w:p>
        </w:tc>
      </w:tr>
      <w:tr w:rsidR="005374EA" w:rsidRPr="005374EA" w:rsidTr="005374EA">
        <w:trPr>
          <w:trHeight w:val="630"/>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0104</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3 428,2</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0104</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3 428,2</w:t>
            </w:r>
          </w:p>
        </w:tc>
      </w:tr>
      <w:tr w:rsidR="005374EA" w:rsidRPr="005374EA" w:rsidTr="005374EA">
        <w:trPr>
          <w:trHeight w:val="630"/>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0104</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3 422,7</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0104</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3 422,7</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Финансовое обеспечение выполнения функций органов местного самоуправления</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0104</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1010120100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3 422,7</w:t>
            </w:r>
          </w:p>
        </w:tc>
      </w:tr>
      <w:tr w:rsidR="005374EA" w:rsidRPr="005374EA" w:rsidTr="005374EA">
        <w:trPr>
          <w:trHeight w:val="630"/>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0104</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1010120100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100</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3 173,7</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0104</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1010120100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200</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244,0</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Иные бюджетные ассигнования</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0104</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1010120100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800</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5,0</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Подпрограмма «Повышение эффективности бюджетных расходов сельских поселений на 2024-2028 гг.»</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0104</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1020000000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5,5</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Основное мероприятие «Информационные технологии в управлении»</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0104</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1020100000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5,5</w:t>
            </w:r>
          </w:p>
        </w:tc>
      </w:tr>
      <w:tr w:rsidR="005374EA" w:rsidRPr="005374EA" w:rsidTr="005374EA">
        <w:trPr>
          <w:trHeight w:val="630"/>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0104</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1020122000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5,5</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0104</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1020122000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200</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5,5</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Другие общегосударственные вопросы</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0113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0,7</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0113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0,7</w:t>
            </w:r>
          </w:p>
        </w:tc>
      </w:tr>
      <w:tr w:rsidR="005374EA" w:rsidRPr="005374EA" w:rsidTr="005374EA">
        <w:trPr>
          <w:trHeight w:val="630"/>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0113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0,7</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0113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0,7</w:t>
            </w:r>
          </w:p>
        </w:tc>
      </w:tr>
      <w:tr w:rsidR="005374EA" w:rsidRPr="005374EA" w:rsidTr="005374EA">
        <w:trPr>
          <w:trHeight w:val="94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0113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1010173150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0,7</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0113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1010173150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200</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0,7</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НАЦИОНАЛЬНАЯ ОБОРОНА</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0200</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237,4</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Мобилизационная и вневойсковая подготовка</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0203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237,4</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0203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237,4</w:t>
            </w:r>
          </w:p>
        </w:tc>
      </w:tr>
      <w:tr w:rsidR="005374EA" w:rsidRPr="005374EA" w:rsidTr="005374EA">
        <w:trPr>
          <w:trHeight w:val="630"/>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0203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237,4</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0203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237,4</w:t>
            </w:r>
          </w:p>
        </w:tc>
      </w:tr>
      <w:tr w:rsidR="005374EA" w:rsidRPr="005374EA" w:rsidTr="005374EA">
        <w:trPr>
          <w:trHeight w:val="630"/>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0203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1010151180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237,4</w:t>
            </w:r>
          </w:p>
        </w:tc>
      </w:tr>
      <w:tr w:rsidR="005374EA" w:rsidRPr="005374EA" w:rsidTr="005374EA">
        <w:trPr>
          <w:trHeight w:val="630"/>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0203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1010151180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100</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218,0</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0203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1010151180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200</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19,4</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КУЛЬТУРА, КИНЕМАТОГРАФИЯ</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0800</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3 826,9</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Культура</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0801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3 826,9</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lastRenderedPageBreak/>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0801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3 826,9</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Подпрограмма «Развитие сферы культуры и спорта на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0801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1060000000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3 826,9</w:t>
            </w:r>
          </w:p>
        </w:tc>
      </w:tr>
      <w:tr w:rsidR="005374EA" w:rsidRPr="005374EA" w:rsidTr="005374EA">
        <w:trPr>
          <w:trHeight w:val="630"/>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0801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1060100000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3 826,9</w:t>
            </w:r>
          </w:p>
        </w:tc>
      </w:tr>
      <w:tr w:rsidR="005374EA" w:rsidRPr="005374EA" w:rsidTr="005374EA">
        <w:trPr>
          <w:trHeight w:val="630"/>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0801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1060122000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3 422,8</w:t>
            </w:r>
          </w:p>
        </w:tc>
      </w:tr>
      <w:tr w:rsidR="005374EA" w:rsidRPr="005374EA" w:rsidTr="005374EA">
        <w:trPr>
          <w:trHeight w:val="630"/>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0801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1060122000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100</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3 032,9</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0801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1060122000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200</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388,6</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Иные бюджетные ассигнования</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0801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1060122000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800</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1,3</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Реализация мероприятий перечня проектов народных инициатив</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0801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10601S2370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404,1</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0801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10601S2370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200</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404,1</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СОЦИАЛЬНАЯ ПОЛИТИКА</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1000</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225,6</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Пенсионное обеспечение</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225,6</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225,6</w:t>
            </w:r>
          </w:p>
        </w:tc>
      </w:tr>
      <w:tr w:rsidR="005374EA" w:rsidRPr="005374EA" w:rsidTr="005374EA">
        <w:trPr>
          <w:trHeight w:val="630"/>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225,6</w:t>
            </w:r>
          </w:p>
        </w:tc>
      </w:tr>
      <w:tr w:rsidR="005374EA" w:rsidRPr="005374EA" w:rsidTr="005374EA">
        <w:trPr>
          <w:trHeight w:val="630"/>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1010300000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225,6</w:t>
            </w:r>
          </w:p>
        </w:tc>
      </w:tr>
      <w:tr w:rsidR="005374EA" w:rsidRPr="005374EA" w:rsidTr="005374EA">
        <w:trPr>
          <w:trHeight w:val="630"/>
        </w:trPr>
        <w:tc>
          <w:tcPr>
            <w:tcW w:w="5529" w:type="dxa"/>
            <w:tcBorders>
              <w:top w:val="nil"/>
              <w:left w:val="single" w:sz="4" w:space="0" w:color="auto"/>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rPr>
                <w:b/>
                <w:bCs/>
                <w:i/>
                <w:iCs/>
                <w:sz w:val="24"/>
                <w:szCs w:val="24"/>
              </w:rPr>
            </w:pPr>
            <w:r w:rsidRPr="005374EA">
              <w:rPr>
                <w:b/>
                <w:bCs/>
                <w:i/>
                <w:iCs/>
                <w:sz w:val="24"/>
                <w:szCs w:val="24"/>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1001</w:t>
            </w:r>
          </w:p>
        </w:tc>
        <w:tc>
          <w:tcPr>
            <w:tcW w:w="1540" w:type="dxa"/>
            <w:tcBorders>
              <w:top w:val="nil"/>
              <w:left w:val="nil"/>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1010320200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225,6</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rPr>
                <w:sz w:val="24"/>
                <w:szCs w:val="24"/>
              </w:rPr>
            </w:pPr>
            <w:r w:rsidRPr="005374EA">
              <w:rPr>
                <w:sz w:val="24"/>
                <w:szCs w:val="24"/>
              </w:rPr>
              <w:t>Социальное обеспечение и иные выплаты населению</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932</w:t>
            </w:r>
          </w:p>
        </w:tc>
        <w:tc>
          <w:tcPr>
            <w:tcW w:w="880" w:type="dxa"/>
            <w:tcBorders>
              <w:top w:val="nil"/>
              <w:left w:val="nil"/>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jc w:val="center"/>
              <w:rPr>
                <w:sz w:val="24"/>
                <w:szCs w:val="24"/>
              </w:rPr>
            </w:pPr>
            <w:r w:rsidRPr="005374EA">
              <w:rPr>
                <w:sz w:val="24"/>
                <w:szCs w:val="24"/>
              </w:rPr>
              <w:t>1001</w:t>
            </w:r>
          </w:p>
        </w:tc>
        <w:tc>
          <w:tcPr>
            <w:tcW w:w="1540" w:type="dxa"/>
            <w:tcBorders>
              <w:top w:val="nil"/>
              <w:left w:val="nil"/>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jc w:val="center"/>
              <w:rPr>
                <w:sz w:val="24"/>
                <w:szCs w:val="24"/>
              </w:rPr>
            </w:pPr>
            <w:r w:rsidRPr="005374EA">
              <w:rPr>
                <w:sz w:val="24"/>
                <w:szCs w:val="24"/>
              </w:rPr>
              <w:t>1010320200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300</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225,6</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ОБСЛУЖИВАНИЕ ГОСУДАРСТВЕННОГО И МУНИЦИПАЛЬНОГО ДОЛГА</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1300</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2,0</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Обслуживание государственного внутреннего и муниципального долга</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1301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2,0</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lastRenderedPageBreak/>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1301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2,0</w:t>
            </w:r>
          </w:p>
        </w:tc>
      </w:tr>
      <w:tr w:rsidR="005374EA" w:rsidRPr="005374EA" w:rsidTr="005374EA">
        <w:trPr>
          <w:trHeight w:val="630"/>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1301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2,0</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Основное мероприятие «Управление муниципальным долгом сельского поселения»</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1301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1010200000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2,0</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Организация и осуществление муниципальных заимствований и исполнение обязательств по ним</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1301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1010221100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2,0</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Обслуживание государственного (муниципального) долга</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1301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1010221100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700</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2,0</w:t>
            </w:r>
          </w:p>
        </w:tc>
      </w:tr>
      <w:tr w:rsidR="005374EA" w:rsidRPr="005374EA" w:rsidTr="005374EA">
        <w:trPr>
          <w:trHeight w:val="630"/>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МЕЖБЮДЖЕТНЫЕ ТРАНСФЕРТЫ ОБЩЕГО ХАРАКТЕРА БЮДЖЕТАМ БЮДЖЕТНОЙ СИСТЕМЫ РОССИЙСКОЙ ФЕДЕРАЦИИ</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1400</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2 917,3</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Прочие межбюджетные трансферты общего характера</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1403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2 917,3</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1403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2 917,3</w:t>
            </w:r>
          </w:p>
        </w:tc>
      </w:tr>
      <w:tr w:rsidR="005374EA" w:rsidRPr="005374EA" w:rsidTr="005374EA">
        <w:trPr>
          <w:trHeight w:val="630"/>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1403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2 917,3</w:t>
            </w:r>
          </w:p>
        </w:tc>
      </w:tr>
      <w:tr w:rsidR="005374EA" w:rsidRPr="005374EA" w:rsidTr="005374EA">
        <w:trPr>
          <w:trHeight w:val="94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1403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1010600000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2 917,3</w:t>
            </w:r>
          </w:p>
        </w:tc>
      </w:tr>
      <w:tr w:rsidR="005374EA" w:rsidRPr="005374EA" w:rsidTr="005374EA">
        <w:trPr>
          <w:trHeight w:val="630"/>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1403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1010620600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2 917,3</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Межбюджетные трансферты</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1403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1010620600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500</w:t>
            </w:r>
          </w:p>
        </w:tc>
        <w:tc>
          <w:tcPr>
            <w:tcW w:w="14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2 917,3</w:t>
            </w:r>
          </w:p>
        </w:tc>
      </w:tr>
      <w:tr w:rsidR="005374EA" w:rsidRPr="005374EA" w:rsidTr="005374EA">
        <w:trPr>
          <w:trHeight w:val="315"/>
        </w:trPr>
        <w:tc>
          <w:tcPr>
            <w:tcW w:w="5529" w:type="dxa"/>
            <w:tcBorders>
              <w:top w:val="nil"/>
              <w:left w:val="single" w:sz="4" w:space="0" w:color="auto"/>
              <w:bottom w:val="single" w:sz="4" w:space="0" w:color="auto"/>
              <w:right w:val="single" w:sz="4" w:space="0" w:color="auto"/>
            </w:tcBorders>
            <w:shd w:val="clear" w:color="auto" w:fill="FFFFFF"/>
            <w:noWrap/>
            <w:vAlign w:val="bottom"/>
            <w:hideMark/>
          </w:tcPr>
          <w:p w:rsidR="005374EA" w:rsidRPr="005374EA" w:rsidRDefault="005374EA" w:rsidP="005374EA">
            <w:pPr>
              <w:widowControl/>
              <w:autoSpaceDE/>
              <w:autoSpaceDN/>
              <w:adjustRightInd/>
              <w:rPr>
                <w:b/>
                <w:bCs/>
                <w:i/>
                <w:iCs/>
                <w:sz w:val="24"/>
                <w:szCs w:val="24"/>
              </w:rPr>
            </w:pPr>
            <w:r w:rsidRPr="005374EA">
              <w:rPr>
                <w:b/>
                <w:bCs/>
                <w:i/>
                <w:iCs/>
                <w:sz w:val="24"/>
                <w:szCs w:val="24"/>
              </w:rPr>
              <w:t>ВСЕГО:</w:t>
            </w:r>
          </w:p>
        </w:tc>
        <w:tc>
          <w:tcPr>
            <w:tcW w:w="880" w:type="dxa"/>
            <w:tcBorders>
              <w:top w:val="nil"/>
              <w:left w:val="nil"/>
              <w:bottom w:val="single" w:sz="4" w:space="0" w:color="auto"/>
              <w:right w:val="single" w:sz="4" w:space="0" w:color="auto"/>
            </w:tcBorders>
            <w:shd w:val="clear" w:color="auto" w:fill="FFFFFF"/>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40" w:type="dxa"/>
            <w:tcBorders>
              <w:top w:val="nil"/>
              <w:left w:val="nil"/>
              <w:bottom w:val="single" w:sz="4" w:space="0" w:color="auto"/>
              <w:right w:val="single" w:sz="4" w:space="0" w:color="auto"/>
            </w:tcBorders>
            <w:shd w:val="clear" w:color="auto" w:fill="FFFFFF"/>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noWrap/>
            <w:vAlign w:val="bottom"/>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420" w:type="dxa"/>
            <w:tcBorders>
              <w:top w:val="nil"/>
              <w:left w:val="nil"/>
              <w:bottom w:val="single" w:sz="4" w:space="0" w:color="auto"/>
              <w:right w:val="single" w:sz="4" w:space="0" w:color="auto"/>
            </w:tcBorders>
            <w:shd w:val="clear" w:color="auto" w:fill="FFFFFF"/>
            <w:vAlign w:val="bottom"/>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11 697,5</w:t>
            </w:r>
          </w:p>
        </w:tc>
      </w:tr>
    </w:tbl>
    <w:p w:rsidR="005374EA" w:rsidRPr="005374EA" w:rsidRDefault="005374EA" w:rsidP="005374EA">
      <w:pPr>
        <w:widowControl/>
        <w:tabs>
          <w:tab w:val="left" w:pos="142"/>
          <w:tab w:val="num" w:pos="720"/>
          <w:tab w:val="left" w:pos="1276"/>
        </w:tabs>
        <w:autoSpaceDE/>
        <w:autoSpaceDN/>
        <w:adjustRightInd/>
        <w:jc w:val="right"/>
        <w:outlineLvl w:val="0"/>
        <w:rPr>
          <w:sz w:val="28"/>
          <w:szCs w:val="28"/>
        </w:rPr>
      </w:pP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Приложение № 8</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к решению Думы Умыганского</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сельского поселения</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"О бюджете Умыганского</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муниципального образования</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на 2025 год и на плановый</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период 2026 и 2027 годов"</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от _______2024г. № ___</w:t>
      </w:r>
    </w:p>
    <w:p w:rsidR="005374EA" w:rsidRPr="005374EA" w:rsidRDefault="005374EA" w:rsidP="005374EA">
      <w:pPr>
        <w:widowControl/>
        <w:tabs>
          <w:tab w:val="left" w:pos="142"/>
          <w:tab w:val="num" w:pos="720"/>
          <w:tab w:val="left" w:pos="1276"/>
        </w:tabs>
        <w:autoSpaceDE/>
        <w:autoSpaceDN/>
        <w:adjustRightInd/>
        <w:jc w:val="right"/>
        <w:outlineLvl w:val="0"/>
        <w:rPr>
          <w:sz w:val="28"/>
          <w:szCs w:val="28"/>
        </w:rPr>
      </w:pPr>
    </w:p>
    <w:p w:rsidR="005374EA" w:rsidRPr="005374EA" w:rsidRDefault="005374EA" w:rsidP="005374EA">
      <w:pPr>
        <w:widowControl/>
        <w:tabs>
          <w:tab w:val="left" w:pos="142"/>
          <w:tab w:val="num" w:pos="720"/>
          <w:tab w:val="left" w:pos="1276"/>
        </w:tabs>
        <w:autoSpaceDE/>
        <w:autoSpaceDN/>
        <w:adjustRightInd/>
        <w:jc w:val="center"/>
        <w:outlineLvl w:val="0"/>
        <w:rPr>
          <w:sz w:val="28"/>
          <w:szCs w:val="28"/>
        </w:rPr>
      </w:pPr>
      <w:r w:rsidRPr="005374EA">
        <w:rPr>
          <w:sz w:val="28"/>
          <w:szCs w:val="28"/>
        </w:rPr>
        <w:t>ВЕДОМСТВЕННАЯ СТРУКТУРА РАСХОДОВ БЮДЖЕТА УМЫГАНСКОГО МУНИЦИПАЛЬНОГО ОБРАЗОВАНИЯ НА ПЛАНОВЫЙ ПЕРИОД 2026 И 2027 ГОДОВ</w:t>
      </w:r>
    </w:p>
    <w:p w:rsidR="005374EA" w:rsidRPr="005374EA" w:rsidRDefault="005374EA" w:rsidP="005374EA">
      <w:pPr>
        <w:widowControl/>
        <w:tabs>
          <w:tab w:val="left" w:pos="142"/>
          <w:tab w:val="num" w:pos="720"/>
          <w:tab w:val="left" w:pos="1276"/>
        </w:tabs>
        <w:autoSpaceDE/>
        <w:autoSpaceDN/>
        <w:adjustRightInd/>
        <w:jc w:val="right"/>
        <w:outlineLvl w:val="0"/>
        <w:rPr>
          <w:sz w:val="28"/>
          <w:szCs w:val="28"/>
        </w:rPr>
      </w:pPr>
      <w:r w:rsidRPr="005374EA">
        <w:rPr>
          <w:sz w:val="28"/>
          <w:szCs w:val="28"/>
        </w:rPr>
        <w:t>(тыс. рублей)</w:t>
      </w:r>
    </w:p>
    <w:tbl>
      <w:tblPr>
        <w:tblW w:w="10907" w:type="dxa"/>
        <w:tblInd w:w="-885" w:type="dxa"/>
        <w:tblLook w:val="04A0" w:firstRow="1" w:lastRow="0" w:firstColumn="1" w:lastColumn="0" w:noHBand="0" w:noVBand="1"/>
      </w:tblPr>
      <w:tblGrid>
        <w:gridCol w:w="3687"/>
        <w:gridCol w:w="880"/>
        <w:gridCol w:w="880"/>
        <w:gridCol w:w="1540"/>
        <w:gridCol w:w="880"/>
        <w:gridCol w:w="1520"/>
        <w:gridCol w:w="1520"/>
      </w:tblGrid>
      <w:tr w:rsidR="005374EA" w:rsidRPr="005374EA" w:rsidTr="005374EA">
        <w:trPr>
          <w:trHeight w:val="432"/>
        </w:trPr>
        <w:tc>
          <w:tcPr>
            <w:tcW w:w="3687" w:type="dxa"/>
            <w:tcBorders>
              <w:top w:val="single" w:sz="4" w:space="0" w:color="auto"/>
              <w:left w:val="single" w:sz="4" w:space="0" w:color="auto"/>
              <w:bottom w:val="nil"/>
              <w:right w:val="single" w:sz="4" w:space="0" w:color="auto"/>
            </w:tcBorders>
            <w:shd w:val="clear" w:color="auto" w:fill="FFFFFF"/>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lastRenderedPageBreak/>
              <w:t>Наименование</w:t>
            </w:r>
          </w:p>
        </w:tc>
        <w:tc>
          <w:tcPr>
            <w:tcW w:w="880" w:type="dxa"/>
            <w:tcBorders>
              <w:top w:val="single" w:sz="4" w:space="0" w:color="auto"/>
              <w:left w:val="nil"/>
              <w:bottom w:val="nil"/>
              <w:right w:val="single" w:sz="4" w:space="0" w:color="auto"/>
            </w:tcBorders>
            <w:shd w:val="clear" w:color="auto" w:fill="FFFFFF"/>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КВСР</w:t>
            </w:r>
          </w:p>
        </w:tc>
        <w:tc>
          <w:tcPr>
            <w:tcW w:w="880" w:type="dxa"/>
            <w:tcBorders>
              <w:top w:val="single" w:sz="4" w:space="0" w:color="auto"/>
              <w:left w:val="nil"/>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jc w:val="center"/>
              <w:rPr>
                <w:b/>
                <w:bCs/>
                <w:sz w:val="24"/>
                <w:szCs w:val="24"/>
              </w:rPr>
            </w:pPr>
            <w:proofErr w:type="spellStart"/>
            <w:r w:rsidRPr="005374EA">
              <w:rPr>
                <w:b/>
                <w:bCs/>
                <w:sz w:val="24"/>
                <w:szCs w:val="24"/>
              </w:rPr>
              <w:t>РзПР</w:t>
            </w:r>
            <w:proofErr w:type="spellEnd"/>
          </w:p>
        </w:tc>
        <w:tc>
          <w:tcPr>
            <w:tcW w:w="1540" w:type="dxa"/>
            <w:tcBorders>
              <w:top w:val="single" w:sz="4" w:space="0" w:color="auto"/>
              <w:left w:val="nil"/>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КЦСР</w:t>
            </w:r>
          </w:p>
        </w:tc>
        <w:tc>
          <w:tcPr>
            <w:tcW w:w="880" w:type="dxa"/>
            <w:tcBorders>
              <w:top w:val="single" w:sz="4" w:space="0" w:color="auto"/>
              <w:left w:val="nil"/>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КВР</w:t>
            </w:r>
          </w:p>
        </w:tc>
        <w:tc>
          <w:tcPr>
            <w:tcW w:w="1520" w:type="dxa"/>
            <w:tcBorders>
              <w:top w:val="single" w:sz="4" w:space="0" w:color="auto"/>
              <w:left w:val="nil"/>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2025 год</w:t>
            </w:r>
          </w:p>
        </w:tc>
        <w:tc>
          <w:tcPr>
            <w:tcW w:w="1520" w:type="dxa"/>
            <w:tcBorders>
              <w:top w:val="single" w:sz="4" w:space="0" w:color="auto"/>
              <w:left w:val="nil"/>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2026 год</w:t>
            </w:r>
          </w:p>
        </w:tc>
      </w:tr>
      <w:tr w:rsidR="005374EA" w:rsidRPr="005374EA" w:rsidTr="005374EA">
        <w:trPr>
          <w:trHeight w:val="409"/>
        </w:trPr>
        <w:tc>
          <w:tcPr>
            <w:tcW w:w="3687" w:type="dxa"/>
            <w:tcBorders>
              <w:top w:val="single" w:sz="4" w:space="0" w:color="auto"/>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Администрация Умыганского сельского поселения</w:t>
            </w:r>
          </w:p>
        </w:tc>
        <w:tc>
          <w:tcPr>
            <w:tcW w:w="880" w:type="dxa"/>
            <w:tcBorders>
              <w:top w:val="single" w:sz="4" w:space="0" w:color="auto"/>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9 380,1</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9 184,1</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ОБЩЕГОСУДАРСТВЕННЫЕ ВОПРОСЫ</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0100</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4 488,3</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4 612,6</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Функционирование высшего должностного лица субъекта Российской Федерации и муниципального образования</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0102</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1 059,4</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1 059,4</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0102</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1 059,4</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1 059,4</w:t>
            </w:r>
          </w:p>
        </w:tc>
      </w:tr>
      <w:tr w:rsidR="005374EA" w:rsidRPr="005374EA" w:rsidTr="005374EA">
        <w:trPr>
          <w:trHeight w:val="630"/>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0102</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1 059,4</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1 059,4</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0102</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1 059,4</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1 059,4</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Финансовое обеспечение выполнения функций органов местного самоуправления</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0102</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1010120100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1 059,4</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1 059,4</w:t>
            </w:r>
          </w:p>
        </w:tc>
      </w:tr>
      <w:tr w:rsidR="005374EA" w:rsidRPr="005374EA" w:rsidTr="005374EA">
        <w:trPr>
          <w:trHeight w:val="630"/>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0102</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1010120100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100</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1 059,4</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1 059,4</w:t>
            </w:r>
          </w:p>
        </w:tc>
      </w:tr>
      <w:tr w:rsidR="005374EA" w:rsidRPr="005374EA" w:rsidTr="005374EA">
        <w:trPr>
          <w:trHeight w:val="630"/>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0104</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3 428,2</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3 428,2</w:t>
            </w:r>
          </w:p>
        </w:tc>
      </w:tr>
      <w:tr w:rsidR="005374EA" w:rsidRPr="005374EA" w:rsidTr="005374EA">
        <w:trPr>
          <w:trHeight w:val="338"/>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0104</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3 428,2</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3 428,2</w:t>
            </w:r>
          </w:p>
        </w:tc>
      </w:tr>
      <w:tr w:rsidR="005374EA" w:rsidRPr="005374EA" w:rsidTr="005374EA">
        <w:trPr>
          <w:trHeight w:val="630"/>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 xml:space="preserve">Подпрограмма «Обеспечение деятельности главы сельского поселения и Администрации </w:t>
            </w:r>
            <w:r w:rsidRPr="005374EA">
              <w:rPr>
                <w:b/>
                <w:bCs/>
                <w:i/>
                <w:iCs/>
                <w:sz w:val="24"/>
                <w:szCs w:val="24"/>
              </w:rPr>
              <w:lastRenderedPageBreak/>
              <w:t>сельского поселения на 2024-2028 гг.»</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lastRenderedPageBreak/>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0104</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3 422,7</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3 422,7</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0104</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3 422,7</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3 422,7</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Финансовое обеспечение выполнения функций органов местного самоуправления</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0104</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1010120100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3 422,7</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3 422,7</w:t>
            </w:r>
          </w:p>
        </w:tc>
      </w:tr>
      <w:tr w:rsidR="005374EA" w:rsidRPr="005374EA" w:rsidTr="005374EA">
        <w:trPr>
          <w:trHeight w:val="630"/>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0104</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1010120100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100</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3 173,7</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3 173,7</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0104</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1010120100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200</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244,0</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244,0</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Иные бюджетные ассигнования</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0104</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1010120100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800</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5,0</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5,0</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Подпрограмма «Повышение эффективности бюджетных расходов сельских поселений на 2024-2028 гг.»</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0104</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1020000000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5,5</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5,5</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Основное мероприятие «Информационные технологии в управлении»</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0104</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1020100000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5,5</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5,5</w:t>
            </w:r>
          </w:p>
        </w:tc>
      </w:tr>
      <w:tr w:rsidR="005374EA" w:rsidRPr="005374EA" w:rsidTr="005374EA">
        <w:trPr>
          <w:trHeight w:val="630"/>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0104</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1020122000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5,5</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5,5</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0104</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1020122000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200</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5,5</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5,5</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rPr>
                <w:b/>
                <w:bCs/>
                <w:i/>
                <w:iCs/>
                <w:sz w:val="24"/>
                <w:szCs w:val="24"/>
              </w:rPr>
            </w:pPr>
            <w:r w:rsidRPr="005374EA">
              <w:rPr>
                <w:b/>
                <w:bCs/>
                <w:i/>
                <w:iCs/>
                <w:sz w:val="24"/>
                <w:szCs w:val="24"/>
              </w:rPr>
              <w:t>Обеспечение проведения выборов и референдумов</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0107</w:t>
            </w:r>
          </w:p>
        </w:tc>
        <w:tc>
          <w:tcPr>
            <w:tcW w:w="1540" w:type="dxa"/>
            <w:tcBorders>
              <w:top w:val="nil"/>
              <w:left w:val="nil"/>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0,0</w:t>
            </w:r>
          </w:p>
        </w:tc>
        <w:tc>
          <w:tcPr>
            <w:tcW w:w="1520" w:type="dxa"/>
            <w:tcBorders>
              <w:top w:val="nil"/>
              <w:left w:val="nil"/>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124,3</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Непрограммные расходы</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0107</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7000000000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0,0</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124,3</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Обеспечение проведения выборов</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0107</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7080000000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0,0</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124,3</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Проведение выборов главы муниципального образования</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0107</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7080020700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0,0</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53,1</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Иные бюджетные ассигнования</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0107</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7080020700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800</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0,0</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53,1</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Проведение выборов в представительные органы муниципального образования</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0107</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7080020800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0,0</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71,2</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lastRenderedPageBreak/>
              <w:t>Иные бюджетные ассигнования</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0107</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7080020800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800</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0,0</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71,2</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Другие общегосударственные вопросы</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0113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0,7</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0,7</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0113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0,7</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0,7</w:t>
            </w:r>
          </w:p>
        </w:tc>
      </w:tr>
      <w:tr w:rsidR="005374EA" w:rsidRPr="005374EA" w:rsidTr="005374EA">
        <w:trPr>
          <w:trHeight w:val="630"/>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0113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0,7</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0,7</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0113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0,7</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0,7</w:t>
            </w:r>
          </w:p>
        </w:tc>
      </w:tr>
      <w:tr w:rsidR="005374EA" w:rsidRPr="005374EA" w:rsidTr="005374EA">
        <w:trPr>
          <w:trHeight w:val="94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0113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1010173150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0,7</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0,7</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0113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1010173150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200</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0,7</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0,7</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НАЦИОНАЛЬНАЯ ОБОРОНА</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0200</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261,5</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271,5</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Мобилизационная и вневойсковая подготовка</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0203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261,5</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271,5</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0203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261,5</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271,5</w:t>
            </w:r>
          </w:p>
        </w:tc>
      </w:tr>
      <w:tr w:rsidR="005374EA" w:rsidRPr="005374EA" w:rsidTr="005374EA">
        <w:trPr>
          <w:trHeight w:val="630"/>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0203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261,5</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271,5</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 xml:space="preserve">Основное мероприятие «Обеспечение деятельности главы сельского поселения и </w:t>
            </w:r>
            <w:r w:rsidRPr="005374EA">
              <w:rPr>
                <w:b/>
                <w:bCs/>
                <w:i/>
                <w:iCs/>
                <w:sz w:val="24"/>
                <w:szCs w:val="24"/>
              </w:rPr>
              <w:lastRenderedPageBreak/>
              <w:t>Администрации сельского поселения»</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lastRenderedPageBreak/>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0203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261,5</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271,5</w:t>
            </w:r>
          </w:p>
        </w:tc>
      </w:tr>
      <w:tr w:rsidR="005374EA" w:rsidRPr="005374EA" w:rsidTr="005374EA">
        <w:trPr>
          <w:trHeight w:val="630"/>
        </w:trPr>
        <w:tc>
          <w:tcPr>
            <w:tcW w:w="3687" w:type="dxa"/>
            <w:tcBorders>
              <w:top w:val="nil"/>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0203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1010151180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261,5</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271,5</w:t>
            </w:r>
          </w:p>
        </w:tc>
      </w:tr>
      <w:tr w:rsidR="005374EA" w:rsidRPr="005374EA" w:rsidTr="005374EA">
        <w:trPr>
          <w:trHeight w:val="630"/>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0203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1010151180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100</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242,2</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252,2</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0203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1010151180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200</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19,3</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19,3</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ЖИЛИЩНО-КОММУНАЛЬНОЕ ХОЗЯЙСТВО</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0500</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404,1</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404,1</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Благоустройство</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0503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404,1</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404,1</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0503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404,1</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404,1</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Подпрограмма «Развитие инфраструктуры на территории сельского поселения на 2024-2028 гг.»</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0503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1030000000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404,1</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404,1</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Основное мероприятие «Организация благоустройства территории поселения»</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0503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1030200000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404,1</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404,1</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Реализация мероприятий перечня проектов народных инициатив</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0503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10302S2370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404,1</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404,1</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0503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10302S2370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200</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404,1</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404,1</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КУЛЬТУРА, КИНЕМАТОГРАФИЯ</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0800</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1 081,3</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751,0</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Культура</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0801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1 081,3</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751,0</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0801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1 081,3</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751,0</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lastRenderedPageBreak/>
              <w:t>Подпрограмма «Развитие сферы культуры и спорта на территории сельского поселения на 2024-2028 гг.»</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0801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1060000000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1 081,3</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751,0</w:t>
            </w:r>
          </w:p>
        </w:tc>
      </w:tr>
      <w:tr w:rsidR="005374EA" w:rsidRPr="005374EA" w:rsidTr="005374EA">
        <w:trPr>
          <w:trHeight w:val="630"/>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0801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1060100000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1 081,3</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751,0</w:t>
            </w:r>
          </w:p>
        </w:tc>
      </w:tr>
      <w:tr w:rsidR="005374EA" w:rsidRPr="005374EA" w:rsidTr="005374EA">
        <w:trPr>
          <w:trHeight w:val="630"/>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0801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1060122000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1 081,3</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751,0</w:t>
            </w:r>
          </w:p>
        </w:tc>
      </w:tr>
      <w:tr w:rsidR="005374EA" w:rsidRPr="005374EA" w:rsidTr="005374EA">
        <w:trPr>
          <w:trHeight w:val="630"/>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0801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1060122000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100</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691,4</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361,1</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0801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1060122000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200</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388,6</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388,6</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Иные бюджетные ассигнования</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0801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1060122000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800</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1,3</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1,3</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СОЦИАЛЬНАЯ ПОЛИТИКА</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1000</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225,6</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225,6</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Пенсионное обеспечение</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225,6</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225,6</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225,6</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225,6</w:t>
            </w:r>
          </w:p>
        </w:tc>
      </w:tr>
      <w:tr w:rsidR="005374EA" w:rsidRPr="005374EA" w:rsidTr="005374EA">
        <w:trPr>
          <w:trHeight w:val="630"/>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225,6</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225,6</w:t>
            </w:r>
          </w:p>
        </w:tc>
      </w:tr>
      <w:tr w:rsidR="005374EA" w:rsidRPr="005374EA" w:rsidTr="005374EA">
        <w:trPr>
          <w:trHeight w:val="630"/>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1010300000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225,6</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225,6</w:t>
            </w:r>
          </w:p>
        </w:tc>
      </w:tr>
      <w:tr w:rsidR="005374EA" w:rsidRPr="005374EA" w:rsidTr="005374EA">
        <w:trPr>
          <w:trHeight w:val="630"/>
        </w:trPr>
        <w:tc>
          <w:tcPr>
            <w:tcW w:w="3687" w:type="dxa"/>
            <w:tcBorders>
              <w:top w:val="nil"/>
              <w:left w:val="single" w:sz="4" w:space="0" w:color="auto"/>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rPr>
                <w:b/>
                <w:bCs/>
                <w:i/>
                <w:iCs/>
                <w:sz w:val="24"/>
                <w:szCs w:val="24"/>
              </w:rPr>
            </w:pPr>
            <w:r w:rsidRPr="005374EA">
              <w:rPr>
                <w:b/>
                <w:bCs/>
                <w:i/>
                <w:iCs/>
                <w:sz w:val="24"/>
                <w:szCs w:val="24"/>
              </w:rPr>
              <w:lastRenderedPageBreak/>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1001</w:t>
            </w:r>
          </w:p>
        </w:tc>
        <w:tc>
          <w:tcPr>
            <w:tcW w:w="1540" w:type="dxa"/>
            <w:tcBorders>
              <w:top w:val="nil"/>
              <w:left w:val="nil"/>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1010320200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225,6</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225,6</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rPr>
                <w:sz w:val="24"/>
                <w:szCs w:val="24"/>
              </w:rPr>
            </w:pPr>
            <w:r w:rsidRPr="005374EA">
              <w:rPr>
                <w:sz w:val="24"/>
                <w:szCs w:val="24"/>
              </w:rPr>
              <w:t>Социальное обеспечение и иные выплаты населению</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1001</w:t>
            </w:r>
          </w:p>
        </w:tc>
        <w:tc>
          <w:tcPr>
            <w:tcW w:w="1540" w:type="dxa"/>
            <w:tcBorders>
              <w:top w:val="nil"/>
              <w:left w:val="nil"/>
              <w:bottom w:val="single" w:sz="4" w:space="0" w:color="auto"/>
              <w:right w:val="single" w:sz="4" w:space="0" w:color="auto"/>
            </w:tcBorders>
            <w:shd w:val="clear" w:color="auto" w:fill="FFFFFF"/>
            <w:vAlign w:val="center"/>
            <w:hideMark/>
          </w:tcPr>
          <w:p w:rsidR="005374EA" w:rsidRPr="005374EA" w:rsidRDefault="005374EA" w:rsidP="005374EA">
            <w:pPr>
              <w:widowControl/>
              <w:autoSpaceDE/>
              <w:autoSpaceDN/>
              <w:adjustRightInd/>
              <w:jc w:val="center"/>
              <w:rPr>
                <w:sz w:val="24"/>
                <w:szCs w:val="24"/>
              </w:rPr>
            </w:pPr>
            <w:r w:rsidRPr="005374EA">
              <w:rPr>
                <w:sz w:val="24"/>
                <w:szCs w:val="24"/>
              </w:rPr>
              <w:t>1010320200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300</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225,6</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225,6</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ОБСЛУЖИВАНИЕ ГОСУДАРСТВЕННОГО И МУНИЦИПАЛЬНОГО ДОЛГА</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1300</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2,0</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2,0</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Обслуживание государственного внутреннего и муниципального долга</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1301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2,0</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2,0</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1301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2,0</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2,0</w:t>
            </w:r>
          </w:p>
        </w:tc>
      </w:tr>
      <w:tr w:rsidR="005374EA" w:rsidRPr="005374EA" w:rsidTr="005374EA">
        <w:trPr>
          <w:trHeight w:val="630"/>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1301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2,0</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2,0</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Основное мероприятие «Управление муниципальным долгом сельского поселения»</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1301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1010200000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2,0</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2,0</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Организация и осуществление муниципальных заимствований и исполнение обязательств по ним</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1301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1010221100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2,0</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2,0</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Обслуживание государственного (муниципального) долга</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1301</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1010221100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700</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2,0</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2,0</w:t>
            </w:r>
          </w:p>
        </w:tc>
      </w:tr>
      <w:tr w:rsidR="005374EA" w:rsidRPr="005374EA" w:rsidTr="005374EA">
        <w:trPr>
          <w:trHeight w:val="630"/>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МЕЖБЮДЖЕТНЫЕ ТРАНСФЕРТЫ ОБЩЕГО ХАРАКТЕРА БЮДЖЕТАМ БЮДЖЕТНОЙ СИСТЕМЫ РОССИЙСКОЙ ФЕДЕРАЦИИ</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1400</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2 917,3</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2 917,3</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Прочие межбюджетные трансферты общего характера</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1403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2 917,3</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2 917,3</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1403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1000000000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2 917,3</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2 917,3</w:t>
            </w:r>
          </w:p>
        </w:tc>
      </w:tr>
      <w:tr w:rsidR="005374EA" w:rsidRPr="005374EA" w:rsidTr="005374EA">
        <w:trPr>
          <w:trHeight w:val="630"/>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1403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1010000000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2 917,3</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2 917,3</w:t>
            </w:r>
          </w:p>
        </w:tc>
      </w:tr>
      <w:tr w:rsidR="005374EA" w:rsidRPr="005374EA" w:rsidTr="005374EA">
        <w:trPr>
          <w:trHeight w:val="94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lastRenderedPageBreak/>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1403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1010600000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2 917,3</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2 917,3</w:t>
            </w:r>
          </w:p>
        </w:tc>
      </w:tr>
      <w:tr w:rsidR="005374EA" w:rsidRPr="005374EA" w:rsidTr="005374EA">
        <w:trPr>
          <w:trHeight w:val="630"/>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i/>
                <w:iCs/>
                <w:sz w:val="24"/>
                <w:szCs w:val="24"/>
              </w:rPr>
            </w:pPr>
            <w:r w:rsidRPr="005374EA">
              <w:rPr>
                <w:b/>
                <w:bCs/>
                <w:i/>
                <w:iCs/>
                <w:sz w:val="24"/>
                <w:szCs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1403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1010620600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 </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2 917,3</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b/>
                <w:bCs/>
                <w:i/>
                <w:iCs/>
                <w:sz w:val="24"/>
                <w:szCs w:val="24"/>
              </w:rPr>
            </w:pPr>
            <w:r w:rsidRPr="005374EA">
              <w:rPr>
                <w:b/>
                <w:bCs/>
                <w:i/>
                <w:iCs/>
                <w:sz w:val="24"/>
                <w:szCs w:val="24"/>
              </w:rPr>
              <w:t>2 917,3</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sz w:val="24"/>
                <w:szCs w:val="24"/>
              </w:rPr>
            </w:pPr>
            <w:r w:rsidRPr="005374EA">
              <w:rPr>
                <w:sz w:val="24"/>
                <w:szCs w:val="24"/>
              </w:rPr>
              <w:t>Межбюджетные трансферты</w:t>
            </w:r>
          </w:p>
        </w:tc>
        <w:tc>
          <w:tcPr>
            <w:tcW w:w="8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932</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1403</w:t>
            </w:r>
          </w:p>
        </w:tc>
        <w:tc>
          <w:tcPr>
            <w:tcW w:w="154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1010620600</w:t>
            </w:r>
          </w:p>
        </w:tc>
        <w:tc>
          <w:tcPr>
            <w:tcW w:w="88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center"/>
              <w:rPr>
                <w:sz w:val="24"/>
                <w:szCs w:val="24"/>
              </w:rPr>
            </w:pPr>
            <w:r w:rsidRPr="005374EA">
              <w:rPr>
                <w:sz w:val="24"/>
                <w:szCs w:val="24"/>
              </w:rPr>
              <w:t>500</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2 917,3</w:t>
            </w:r>
          </w:p>
        </w:tc>
        <w:tc>
          <w:tcPr>
            <w:tcW w:w="1520" w:type="dxa"/>
            <w:tcBorders>
              <w:top w:val="nil"/>
              <w:left w:val="nil"/>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jc w:val="right"/>
              <w:rPr>
                <w:sz w:val="24"/>
                <w:szCs w:val="24"/>
              </w:rPr>
            </w:pPr>
            <w:r w:rsidRPr="005374EA">
              <w:rPr>
                <w:sz w:val="24"/>
                <w:szCs w:val="24"/>
              </w:rPr>
              <w:t>2 917,3</w:t>
            </w:r>
          </w:p>
        </w:tc>
      </w:tr>
      <w:tr w:rsidR="005374EA" w:rsidRPr="005374EA" w:rsidTr="005374EA">
        <w:trPr>
          <w:trHeight w:val="315"/>
        </w:trPr>
        <w:tc>
          <w:tcPr>
            <w:tcW w:w="3687" w:type="dxa"/>
            <w:tcBorders>
              <w:top w:val="nil"/>
              <w:left w:val="single" w:sz="4" w:space="0" w:color="auto"/>
              <w:bottom w:val="single" w:sz="4" w:space="0" w:color="auto"/>
              <w:right w:val="single" w:sz="4" w:space="0" w:color="auto"/>
            </w:tcBorders>
            <w:shd w:val="clear" w:color="auto" w:fill="FFFFFF"/>
            <w:noWrap/>
            <w:vAlign w:val="bottom"/>
            <w:hideMark/>
          </w:tcPr>
          <w:p w:rsidR="005374EA" w:rsidRPr="005374EA" w:rsidRDefault="005374EA" w:rsidP="005374EA">
            <w:pPr>
              <w:widowControl/>
              <w:autoSpaceDE/>
              <w:autoSpaceDN/>
              <w:adjustRightInd/>
              <w:rPr>
                <w:b/>
                <w:bCs/>
                <w:sz w:val="24"/>
                <w:szCs w:val="24"/>
              </w:rPr>
            </w:pPr>
            <w:r w:rsidRPr="005374EA">
              <w:rPr>
                <w:b/>
                <w:bCs/>
                <w:sz w:val="24"/>
                <w:szCs w:val="24"/>
              </w:rPr>
              <w:t>ВСЕГО:</w:t>
            </w:r>
          </w:p>
        </w:tc>
        <w:tc>
          <w:tcPr>
            <w:tcW w:w="880" w:type="dxa"/>
            <w:tcBorders>
              <w:top w:val="nil"/>
              <w:left w:val="nil"/>
              <w:bottom w:val="single" w:sz="4" w:space="0" w:color="auto"/>
              <w:right w:val="single" w:sz="4" w:space="0" w:color="auto"/>
            </w:tcBorders>
            <w:shd w:val="clear" w:color="auto" w:fill="FFFFFF"/>
            <w:noWrap/>
            <w:vAlign w:val="bottom"/>
            <w:hideMark/>
          </w:tcPr>
          <w:p w:rsidR="005374EA" w:rsidRPr="005374EA" w:rsidRDefault="005374EA" w:rsidP="005374EA">
            <w:pPr>
              <w:widowControl/>
              <w:autoSpaceDE/>
              <w:autoSpaceDN/>
              <w:adjustRightInd/>
              <w:jc w:val="center"/>
              <w:rPr>
                <w:b/>
                <w:bCs/>
                <w:sz w:val="24"/>
                <w:szCs w:val="24"/>
              </w:rPr>
            </w:pPr>
            <w:r w:rsidRPr="005374EA">
              <w:rPr>
                <w:b/>
                <w:bCs/>
                <w:sz w:val="24"/>
                <w:szCs w:val="24"/>
              </w:rPr>
              <w:t> </w:t>
            </w:r>
          </w:p>
        </w:tc>
        <w:tc>
          <w:tcPr>
            <w:tcW w:w="880" w:type="dxa"/>
            <w:tcBorders>
              <w:top w:val="nil"/>
              <w:left w:val="nil"/>
              <w:bottom w:val="single" w:sz="4" w:space="0" w:color="auto"/>
              <w:right w:val="single" w:sz="4" w:space="0" w:color="auto"/>
            </w:tcBorders>
            <w:shd w:val="clear" w:color="auto" w:fill="FFFFFF"/>
            <w:noWrap/>
            <w:vAlign w:val="bottom"/>
            <w:hideMark/>
          </w:tcPr>
          <w:p w:rsidR="005374EA" w:rsidRPr="005374EA" w:rsidRDefault="005374EA" w:rsidP="005374EA">
            <w:pPr>
              <w:widowControl/>
              <w:autoSpaceDE/>
              <w:autoSpaceDN/>
              <w:adjustRightInd/>
              <w:jc w:val="center"/>
              <w:rPr>
                <w:b/>
                <w:bCs/>
                <w:sz w:val="24"/>
                <w:szCs w:val="24"/>
              </w:rPr>
            </w:pPr>
            <w:r w:rsidRPr="005374EA">
              <w:rPr>
                <w:b/>
                <w:bCs/>
                <w:sz w:val="24"/>
                <w:szCs w:val="24"/>
              </w:rPr>
              <w:t> </w:t>
            </w:r>
          </w:p>
        </w:tc>
        <w:tc>
          <w:tcPr>
            <w:tcW w:w="1540" w:type="dxa"/>
            <w:tcBorders>
              <w:top w:val="nil"/>
              <w:left w:val="nil"/>
              <w:bottom w:val="single" w:sz="4" w:space="0" w:color="auto"/>
              <w:right w:val="single" w:sz="4" w:space="0" w:color="auto"/>
            </w:tcBorders>
            <w:shd w:val="clear" w:color="auto" w:fill="FFFFFF"/>
            <w:noWrap/>
            <w:vAlign w:val="bottom"/>
            <w:hideMark/>
          </w:tcPr>
          <w:p w:rsidR="005374EA" w:rsidRPr="005374EA" w:rsidRDefault="005374EA" w:rsidP="005374EA">
            <w:pPr>
              <w:widowControl/>
              <w:autoSpaceDE/>
              <w:autoSpaceDN/>
              <w:adjustRightInd/>
              <w:jc w:val="center"/>
              <w:rPr>
                <w:b/>
                <w:bCs/>
                <w:sz w:val="24"/>
                <w:szCs w:val="24"/>
              </w:rPr>
            </w:pPr>
            <w:r w:rsidRPr="005374EA">
              <w:rPr>
                <w:b/>
                <w:bCs/>
                <w:sz w:val="24"/>
                <w:szCs w:val="24"/>
              </w:rPr>
              <w:t> </w:t>
            </w:r>
          </w:p>
        </w:tc>
        <w:tc>
          <w:tcPr>
            <w:tcW w:w="880" w:type="dxa"/>
            <w:tcBorders>
              <w:top w:val="nil"/>
              <w:left w:val="nil"/>
              <w:bottom w:val="single" w:sz="4" w:space="0" w:color="auto"/>
              <w:right w:val="single" w:sz="4" w:space="0" w:color="auto"/>
            </w:tcBorders>
            <w:shd w:val="clear" w:color="auto" w:fill="FFFFFF"/>
            <w:noWrap/>
            <w:vAlign w:val="bottom"/>
            <w:hideMark/>
          </w:tcPr>
          <w:p w:rsidR="005374EA" w:rsidRPr="005374EA" w:rsidRDefault="005374EA" w:rsidP="005374EA">
            <w:pPr>
              <w:widowControl/>
              <w:autoSpaceDE/>
              <w:autoSpaceDN/>
              <w:adjustRightInd/>
              <w:jc w:val="center"/>
              <w:rPr>
                <w:b/>
                <w:bCs/>
                <w:sz w:val="24"/>
                <w:szCs w:val="24"/>
              </w:rPr>
            </w:pPr>
            <w:r w:rsidRPr="005374EA">
              <w:rPr>
                <w:b/>
                <w:bCs/>
                <w:sz w:val="24"/>
                <w:szCs w:val="24"/>
              </w:rPr>
              <w:t> </w:t>
            </w:r>
          </w:p>
        </w:tc>
        <w:tc>
          <w:tcPr>
            <w:tcW w:w="1520" w:type="dxa"/>
            <w:tcBorders>
              <w:top w:val="nil"/>
              <w:left w:val="nil"/>
              <w:bottom w:val="single" w:sz="4" w:space="0" w:color="auto"/>
              <w:right w:val="single" w:sz="4" w:space="0" w:color="auto"/>
            </w:tcBorders>
            <w:shd w:val="clear" w:color="auto" w:fill="FFFFFF"/>
            <w:vAlign w:val="bottom"/>
            <w:hideMark/>
          </w:tcPr>
          <w:p w:rsidR="005374EA" w:rsidRPr="005374EA" w:rsidRDefault="005374EA" w:rsidP="005374EA">
            <w:pPr>
              <w:widowControl/>
              <w:autoSpaceDE/>
              <w:autoSpaceDN/>
              <w:adjustRightInd/>
              <w:jc w:val="right"/>
              <w:rPr>
                <w:b/>
                <w:bCs/>
                <w:sz w:val="24"/>
                <w:szCs w:val="24"/>
              </w:rPr>
            </w:pPr>
            <w:r w:rsidRPr="005374EA">
              <w:rPr>
                <w:b/>
                <w:bCs/>
                <w:sz w:val="24"/>
                <w:szCs w:val="24"/>
              </w:rPr>
              <w:t>9 380,1</w:t>
            </w:r>
          </w:p>
        </w:tc>
        <w:tc>
          <w:tcPr>
            <w:tcW w:w="1520" w:type="dxa"/>
            <w:tcBorders>
              <w:top w:val="nil"/>
              <w:left w:val="nil"/>
              <w:bottom w:val="single" w:sz="4" w:space="0" w:color="auto"/>
              <w:right w:val="single" w:sz="4" w:space="0" w:color="auto"/>
            </w:tcBorders>
            <w:shd w:val="clear" w:color="auto" w:fill="FFFFFF"/>
            <w:vAlign w:val="bottom"/>
            <w:hideMark/>
          </w:tcPr>
          <w:p w:rsidR="005374EA" w:rsidRPr="005374EA" w:rsidRDefault="005374EA" w:rsidP="005374EA">
            <w:pPr>
              <w:widowControl/>
              <w:autoSpaceDE/>
              <w:autoSpaceDN/>
              <w:adjustRightInd/>
              <w:jc w:val="right"/>
              <w:rPr>
                <w:b/>
                <w:bCs/>
                <w:sz w:val="24"/>
                <w:szCs w:val="24"/>
              </w:rPr>
            </w:pPr>
            <w:r w:rsidRPr="005374EA">
              <w:rPr>
                <w:b/>
                <w:bCs/>
                <w:sz w:val="24"/>
                <w:szCs w:val="24"/>
              </w:rPr>
              <w:t>9 184,1</w:t>
            </w:r>
          </w:p>
        </w:tc>
      </w:tr>
    </w:tbl>
    <w:p w:rsidR="005374EA" w:rsidRPr="005374EA" w:rsidRDefault="005374EA" w:rsidP="005374EA">
      <w:pPr>
        <w:widowControl/>
        <w:tabs>
          <w:tab w:val="left" w:pos="142"/>
          <w:tab w:val="num" w:pos="720"/>
          <w:tab w:val="left" w:pos="1276"/>
        </w:tabs>
        <w:autoSpaceDE/>
        <w:autoSpaceDN/>
        <w:adjustRightInd/>
        <w:jc w:val="right"/>
        <w:outlineLvl w:val="0"/>
        <w:rPr>
          <w:sz w:val="28"/>
          <w:szCs w:val="28"/>
        </w:rPr>
      </w:pP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Приложение № 9</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к решению Думы Умыганского</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сельского поселения</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"О бюджете Умыганского</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муниципального образования</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на 2024 год и на плановый</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период 2025 и 2026 годов"</w:t>
      </w:r>
    </w:p>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от _______2024г. № ___</w:t>
      </w:r>
    </w:p>
    <w:p w:rsidR="005374EA" w:rsidRPr="005374EA" w:rsidRDefault="005374EA" w:rsidP="005374EA">
      <w:pPr>
        <w:widowControl/>
        <w:tabs>
          <w:tab w:val="left" w:pos="142"/>
          <w:tab w:val="num" w:pos="720"/>
          <w:tab w:val="left" w:pos="1276"/>
        </w:tabs>
        <w:autoSpaceDE/>
        <w:autoSpaceDN/>
        <w:adjustRightInd/>
        <w:jc w:val="right"/>
        <w:outlineLvl w:val="0"/>
        <w:rPr>
          <w:sz w:val="28"/>
          <w:szCs w:val="28"/>
        </w:rPr>
      </w:pPr>
    </w:p>
    <w:p w:rsidR="005374EA" w:rsidRPr="005374EA" w:rsidRDefault="005374EA" w:rsidP="005374EA">
      <w:pPr>
        <w:widowControl/>
        <w:tabs>
          <w:tab w:val="left" w:pos="142"/>
          <w:tab w:val="num" w:pos="720"/>
          <w:tab w:val="left" w:pos="1276"/>
        </w:tabs>
        <w:autoSpaceDE/>
        <w:autoSpaceDN/>
        <w:adjustRightInd/>
        <w:jc w:val="center"/>
        <w:outlineLvl w:val="0"/>
        <w:rPr>
          <w:sz w:val="28"/>
          <w:szCs w:val="28"/>
        </w:rPr>
      </w:pPr>
      <w:r w:rsidRPr="005374EA">
        <w:rPr>
          <w:sz w:val="28"/>
          <w:szCs w:val="28"/>
        </w:rPr>
        <w:t>ОБЪЕМ МЕЖБЮДЖЕТНЫХ ТРАНСФЕРТОВ, ПРЕДОСТАВЛЯЕМЫХ ИЗ МЕСТНОГО БЮДЖЕТА НА ФИНАНСИРОВАНИЕ РАСХОДОВ, СВЯЗАННЫХ С ПЕРЕДАЧЕЙ ЧАСТИ ПОЛНОМОЧИЙ ОРГАНАМ МЕСТНОГО САМОУПРАВЛЕНИЯ МУНИЦИПАЛЬНОГО РАЙОНА НА 2025 ГОД</w:t>
      </w:r>
    </w:p>
    <w:p w:rsidR="005374EA" w:rsidRPr="005374EA" w:rsidRDefault="005374EA" w:rsidP="005374EA">
      <w:pPr>
        <w:widowControl/>
        <w:tabs>
          <w:tab w:val="left" w:pos="142"/>
          <w:tab w:val="num" w:pos="720"/>
          <w:tab w:val="left" w:pos="1276"/>
        </w:tabs>
        <w:autoSpaceDE/>
        <w:autoSpaceDN/>
        <w:adjustRightInd/>
        <w:jc w:val="right"/>
        <w:outlineLvl w:val="0"/>
        <w:rPr>
          <w:sz w:val="28"/>
          <w:szCs w:val="28"/>
        </w:rPr>
      </w:pPr>
      <w:r w:rsidRPr="005374EA">
        <w:rPr>
          <w:sz w:val="28"/>
          <w:szCs w:val="28"/>
        </w:rPr>
        <w:t>(тыс. рублей)</w:t>
      </w:r>
    </w:p>
    <w:p w:rsidR="005374EA" w:rsidRPr="005374EA" w:rsidRDefault="005374EA" w:rsidP="005374EA">
      <w:pPr>
        <w:widowControl/>
        <w:tabs>
          <w:tab w:val="left" w:pos="142"/>
          <w:tab w:val="num" w:pos="720"/>
          <w:tab w:val="left" w:pos="1276"/>
        </w:tabs>
        <w:autoSpaceDE/>
        <w:autoSpaceDN/>
        <w:adjustRightInd/>
        <w:jc w:val="right"/>
        <w:outlineLvl w:val="0"/>
      </w:pPr>
      <w:r w:rsidRPr="005374EA">
        <w:rPr>
          <w:sz w:val="28"/>
          <w:szCs w:val="28"/>
        </w:rPr>
        <w:fldChar w:fldCharType="begin"/>
      </w:r>
      <w:r w:rsidRPr="005374EA">
        <w:rPr>
          <w:sz w:val="28"/>
          <w:szCs w:val="28"/>
        </w:rPr>
        <w:instrText xml:space="preserve"> LINK Excel.Sheet.12 "C:\\Users\\Элемент\\Desktop\\Приложение № 9 МБТ 2025 Ум.xlsx" "Лист1!R13C1:R20C2" \a \f 5 \h  \* MERGEFORMAT </w:instrText>
      </w:r>
      <w:r w:rsidRPr="005374EA">
        <w:rPr>
          <w:sz w:val="28"/>
          <w:szCs w:val="28"/>
        </w:rPr>
        <w:fldChar w:fldCharType="separate"/>
      </w:r>
    </w:p>
    <w:tbl>
      <w:tblPr>
        <w:tblW w:w="11380"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0"/>
        <w:gridCol w:w="1440"/>
      </w:tblGrid>
      <w:tr w:rsidR="005374EA" w:rsidRPr="005374EA" w:rsidTr="005374EA">
        <w:trPr>
          <w:trHeight w:val="443"/>
        </w:trPr>
        <w:tc>
          <w:tcPr>
            <w:tcW w:w="9940" w:type="dxa"/>
            <w:tcBorders>
              <w:top w:val="single" w:sz="4" w:space="0" w:color="auto"/>
              <w:left w:val="single" w:sz="4" w:space="0" w:color="auto"/>
              <w:bottom w:val="single" w:sz="4" w:space="0" w:color="auto"/>
              <w:right w:val="single" w:sz="4" w:space="0" w:color="auto"/>
            </w:tcBorders>
            <w:hideMark/>
          </w:tcPr>
          <w:p w:rsidR="005374EA" w:rsidRPr="005374EA" w:rsidRDefault="005374EA" w:rsidP="005374EA">
            <w:pPr>
              <w:widowControl/>
              <w:tabs>
                <w:tab w:val="left" w:pos="142"/>
                <w:tab w:val="num" w:pos="720"/>
                <w:tab w:val="left" w:pos="1276"/>
              </w:tabs>
              <w:autoSpaceDE/>
              <w:autoSpaceDN/>
              <w:adjustRightInd/>
              <w:jc w:val="center"/>
              <w:outlineLvl w:val="0"/>
              <w:rPr>
                <w:b/>
                <w:bCs/>
                <w:sz w:val="24"/>
                <w:szCs w:val="24"/>
              </w:rPr>
            </w:pPr>
            <w:r w:rsidRPr="005374EA">
              <w:rPr>
                <w:b/>
                <w:bCs/>
                <w:sz w:val="24"/>
                <w:szCs w:val="24"/>
              </w:rPr>
              <w:t>Наименование передаваемого полномочия</w:t>
            </w:r>
          </w:p>
        </w:tc>
        <w:tc>
          <w:tcPr>
            <w:tcW w:w="1440" w:type="dxa"/>
            <w:tcBorders>
              <w:top w:val="single" w:sz="4" w:space="0" w:color="auto"/>
              <w:left w:val="single" w:sz="4" w:space="0" w:color="auto"/>
              <w:bottom w:val="single" w:sz="4" w:space="0" w:color="auto"/>
              <w:right w:val="single" w:sz="4" w:space="0" w:color="auto"/>
            </w:tcBorders>
            <w:hideMark/>
          </w:tcPr>
          <w:p w:rsidR="005374EA" w:rsidRPr="005374EA" w:rsidRDefault="005374EA" w:rsidP="005374EA">
            <w:pPr>
              <w:widowControl/>
              <w:tabs>
                <w:tab w:val="left" w:pos="142"/>
                <w:tab w:val="num" w:pos="720"/>
                <w:tab w:val="left" w:pos="1276"/>
              </w:tabs>
              <w:autoSpaceDE/>
              <w:autoSpaceDN/>
              <w:adjustRightInd/>
              <w:jc w:val="right"/>
              <w:outlineLvl w:val="0"/>
              <w:rPr>
                <w:b/>
                <w:bCs/>
                <w:sz w:val="24"/>
                <w:szCs w:val="24"/>
              </w:rPr>
            </w:pPr>
            <w:r w:rsidRPr="005374EA">
              <w:rPr>
                <w:b/>
                <w:bCs/>
                <w:sz w:val="24"/>
                <w:szCs w:val="24"/>
              </w:rPr>
              <w:t xml:space="preserve">Сумма </w:t>
            </w:r>
          </w:p>
        </w:tc>
      </w:tr>
      <w:tr w:rsidR="005374EA" w:rsidRPr="005374EA" w:rsidTr="005374EA">
        <w:trPr>
          <w:trHeight w:val="398"/>
        </w:trPr>
        <w:tc>
          <w:tcPr>
            <w:tcW w:w="9940" w:type="dxa"/>
            <w:tcBorders>
              <w:top w:val="single" w:sz="4" w:space="0" w:color="auto"/>
              <w:left w:val="single" w:sz="4" w:space="0" w:color="auto"/>
              <w:bottom w:val="single" w:sz="4" w:space="0" w:color="auto"/>
              <w:right w:val="single" w:sz="4" w:space="0" w:color="auto"/>
            </w:tcBorders>
            <w:hideMark/>
          </w:tcPr>
          <w:p w:rsidR="005374EA" w:rsidRPr="005374EA" w:rsidRDefault="005374EA" w:rsidP="005374EA">
            <w:pPr>
              <w:widowControl/>
              <w:tabs>
                <w:tab w:val="left" w:pos="142"/>
                <w:tab w:val="num" w:pos="720"/>
                <w:tab w:val="left" w:pos="1276"/>
              </w:tabs>
              <w:autoSpaceDE/>
              <w:autoSpaceDN/>
              <w:adjustRightInd/>
              <w:outlineLvl w:val="0"/>
              <w:rPr>
                <w:b/>
                <w:bCs/>
                <w:sz w:val="24"/>
                <w:szCs w:val="24"/>
              </w:rPr>
            </w:pPr>
            <w:r w:rsidRPr="005374EA">
              <w:rPr>
                <w:b/>
                <w:bCs/>
                <w:sz w:val="24"/>
                <w:szCs w:val="24"/>
              </w:rPr>
              <w:t>ВСЕГО:</w:t>
            </w:r>
          </w:p>
        </w:tc>
        <w:tc>
          <w:tcPr>
            <w:tcW w:w="1440" w:type="dxa"/>
            <w:tcBorders>
              <w:top w:val="single" w:sz="4" w:space="0" w:color="auto"/>
              <w:left w:val="single" w:sz="4" w:space="0" w:color="auto"/>
              <w:bottom w:val="single" w:sz="4" w:space="0" w:color="auto"/>
              <w:right w:val="single" w:sz="4" w:space="0" w:color="auto"/>
            </w:tcBorders>
            <w:hideMark/>
          </w:tcPr>
          <w:p w:rsidR="005374EA" w:rsidRPr="005374EA" w:rsidRDefault="005374EA" w:rsidP="005374EA">
            <w:pPr>
              <w:widowControl/>
              <w:tabs>
                <w:tab w:val="left" w:pos="142"/>
                <w:tab w:val="num" w:pos="720"/>
                <w:tab w:val="left" w:pos="1276"/>
              </w:tabs>
              <w:autoSpaceDE/>
              <w:autoSpaceDN/>
              <w:adjustRightInd/>
              <w:jc w:val="right"/>
              <w:outlineLvl w:val="0"/>
              <w:rPr>
                <w:b/>
                <w:bCs/>
                <w:sz w:val="24"/>
                <w:szCs w:val="24"/>
              </w:rPr>
            </w:pPr>
            <w:r w:rsidRPr="005374EA">
              <w:rPr>
                <w:b/>
                <w:bCs/>
                <w:sz w:val="24"/>
                <w:szCs w:val="24"/>
              </w:rPr>
              <w:t>2 917,3</w:t>
            </w:r>
          </w:p>
        </w:tc>
      </w:tr>
      <w:tr w:rsidR="005374EA" w:rsidRPr="005374EA" w:rsidTr="005374EA">
        <w:trPr>
          <w:trHeight w:val="1725"/>
        </w:trPr>
        <w:tc>
          <w:tcPr>
            <w:tcW w:w="9940" w:type="dxa"/>
            <w:tcBorders>
              <w:top w:val="single" w:sz="4" w:space="0" w:color="auto"/>
              <w:left w:val="single" w:sz="4" w:space="0" w:color="auto"/>
              <w:bottom w:val="single" w:sz="4" w:space="0" w:color="auto"/>
              <w:right w:val="single" w:sz="4" w:space="0" w:color="auto"/>
            </w:tcBorders>
            <w:noWrap/>
            <w:hideMark/>
          </w:tcPr>
          <w:p w:rsidR="005374EA" w:rsidRPr="005374EA" w:rsidRDefault="005374EA" w:rsidP="005374EA">
            <w:pPr>
              <w:widowControl/>
              <w:tabs>
                <w:tab w:val="left" w:pos="142"/>
                <w:tab w:val="num" w:pos="720"/>
                <w:tab w:val="left" w:pos="1276"/>
              </w:tabs>
              <w:autoSpaceDE/>
              <w:autoSpaceDN/>
              <w:adjustRightInd/>
              <w:outlineLvl w:val="0"/>
              <w:rPr>
                <w:sz w:val="24"/>
                <w:szCs w:val="24"/>
              </w:rPr>
            </w:pPr>
            <w:r w:rsidRPr="005374EA">
              <w:rPr>
                <w:sz w:val="24"/>
                <w:szCs w:val="24"/>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 в соответствии Федеральным законом от 06.10.2013г. № 131-ФЗ «Об общих принципах организации местного самоуправления в Российской Федерации», Бюджетным кодексом Российской Федерации, иными нормативными правовыми актами, регулирующими бюджетные правоотношения</w:t>
            </w:r>
          </w:p>
        </w:tc>
        <w:tc>
          <w:tcPr>
            <w:tcW w:w="1440" w:type="dxa"/>
            <w:tcBorders>
              <w:top w:val="single" w:sz="4" w:space="0" w:color="auto"/>
              <w:left w:val="single" w:sz="4" w:space="0" w:color="auto"/>
              <w:bottom w:val="single" w:sz="4" w:space="0" w:color="auto"/>
              <w:right w:val="single" w:sz="4" w:space="0" w:color="auto"/>
            </w:tcBorders>
            <w:hideMark/>
          </w:tcPr>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953,1</w:t>
            </w:r>
          </w:p>
        </w:tc>
      </w:tr>
      <w:tr w:rsidR="005374EA" w:rsidRPr="005374EA" w:rsidTr="005374EA">
        <w:trPr>
          <w:trHeight w:val="338"/>
        </w:trPr>
        <w:tc>
          <w:tcPr>
            <w:tcW w:w="9940" w:type="dxa"/>
            <w:tcBorders>
              <w:top w:val="single" w:sz="4" w:space="0" w:color="auto"/>
              <w:left w:val="single" w:sz="4" w:space="0" w:color="auto"/>
              <w:bottom w:val="single" w:sz="4" w:space="0" w:color="auto"/>
              <w:right w:val="single" w:sz="4" w:space="0" w:color="auto"/>
            </w:tcBorders>
            <w:noWrap/>
            <w:hideMark/>
          </w:tcPr>
          <w:p w:rsidR="005374EA" w:rsidRPr="005374EA" w:rsidRDefault="005374EA" w:rsidP="005374EA">
            <w:pPr>
              <w:widowControl/>
              <w:tabs>
                <w:tab w:val="left" w:pos="142"/>
                <w:tab w:val="num" w:pos="720"/>
                <w:tab w:val="left" w:pos="1276"/>
              </w:tabs>
              <w:autoSpaceDE/>
              <w:autoSpaceDN/>
              <w:adjustRightInd/>
              <w:outlineLvl w:val="0"/>
              <w:rPr>
                <w:sz w:val="24"/>
                <w:szCs w:val="24"/>
              </w:rPr>
            </w:pPr>
            <w:r w:rsidRPr="005374EA">
              <w:rPr>
                <w:sz w:val="24"/>
                <w:szCs w:val="24"/>
              </w:rPr>
              <w:t>осуществление внутреннего муниципального финансового контроля</w:t>
            </w:r>
          </w:p>
        </w:tc>
        <w:tc>
          <w:tcPr>
            <w:tcW w:w="1440" w:type="dxa"/>
            <w:tcBorders>
              <w:top w:val="single" w:sz="4" w:space="0" w:color="auto"/>
              <w:left w:val="single" w:sz="4" w:space="0" w:color="auto"/>
              <w:bottom w:val="single" w:sz="4" w:space="0" w:color="auto"/>
              <w:right w:val="single" w:sz="4" w:space="0" w:color="auto"/>
            </w:tcBorders>
            <w:hideMark/>
          </w:tcPr>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2,0</w:t>
            </w:r>
          </w:p>
        </w:tc>
      </w:tr>
      <w:tr w:rsidR="005374EA" w:rsidRPr="005374EA" w:rsidTr="005374EA">
        <w:trPr>
          <w:trHeight w:val="315"/>
        </w:trPr>
        <w:tc>
          <w:tcPr>
            <w:tcW w:w="9940" w:type="dxa"/>
            <w:tcBorders>
              <w:top w:val="single" w:sz="4" w:space="0" w:color="auto"/>
              <w:left w:val="single" w:sz="4" w:space="0" w:color="auto"/>
              <w:bottom w:val="single" w:sz="4" w:space="0" w:color="auto"/>
              <w:right w:val="single" w:sz="4" w:space="0" w:color="auto"/>
            </w:tcBorders>
            <w:noWrap/>
            <w:hideMark/>
          </w:tcPr>
          <w:p w:rsidR="005374EA" w:rsidRPr="005374EA" w:rsidRDefault="005374EA" w:rsidP="005374EA">
            <w:pPr>
              <w:widowControl/>
              <w:tabs>
                <w:tab w:val="left" w:pos="142"/>
                <w:tab w:val="num" w:pos="720"/>
                <w:tab w:val="left" w:pos="1276"/>
              </w:tabs>
              <w:autoSpaceDE/>
              <w:autoSpaceDN/>
              <w:adjustRightInd/>
              <w:outlineLvl w:val="0"/>
              <w:rPr>
                <w:sz w:val="24"/>
                <w:szCs w:val="24"/>
              </w:rPr>
            </w:pPr>
            <w:r w:rsidRPr="005374EA">
              <w:rPr>
                <w:sz w:val="24"/>
                <w:szCs w:val="24"/>
              </w:rPr>
              <w:t>осуществление  внешнего муниципального финансового контроля</w:t>
            </w:r>
          </w:p>
        </w:tc>
        <w:tc>
          <w:tcPr>
            <w:tcW w:w="1440" w:type="dxa"/>
            <w:tcBorders>
              <w:top w:val="single" w:sz="4" w:space="0" w:color="auto"/>
              <w:left w:val="single" w:sz="4" w:space="0" w:color="auto"/>
              <w:bottom w:val="single" w:sz="4" w:space="0" w:color="auto"/>
              <w:right w:val="single" w:sz="4" w:space="0" w:color="auto"/>
            </w:tcBorders>
            <w:hideMark/>
          </w:tcPr>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2,0</w:t>
            </w:r>
          </w:p>
        </w:tc>
      </w:tr>
      <w:tr w:rsidR="005374EA" w:rsidRPr="005374EA" w:rsidTr="005374EA">
        <w:trPr>
          <w:trHeight w:val="353"/>
        </w:trPr>
        <w:tc>
          <w:tcPr>
            <w:tcW w:w="9940" w:type="dxa"/>
            <w:tcBorders>
              <w:top w:val="single" w:sz="4" w:space="0" w:color="auto"/>
              <w:left w:val="single" w:sz="4" w:space="0" w:color="auto"/>
              <w:bottom w:val="single" w:sz="4" w:space="0" w:color="auto"/>
              <w:right w:val="single" w:sz="4" w:space="0" w:color="auto"/>
            </w:tcBorders>
            <w:noWrap/>
            <w:hideMark/>
          </w:tcPr>
          <w:p w:rsidR="005374EA" w:rsidRPr="005374EA" w:rsidRDefault="005374EA" w:rsidP="005374EA">
            <w:pPr>
              <w:widowControl/>
              <w:tabs>
                <w:tab w:val="left" w:pos="142"/>
                <w:tab w:val="num" w:pos="720"/>
                <w:tab w:val="left" w:pos="1276"/>
              </w:tabs>
              <w:autoSpaceDE/>
              <w:autoSpaceDN/>
              <w:adjustRightInd/>
              <w:outlineLvl w:val="0"/>
              <w:rPr>
                <w:sz w:val="24"/>
                <w:szCs w:val="24"/>
              </w:rPr>
            </w:pPr>
            <w:r w:rsidRPr="005374EA">
              <w:rPr>
                <w:sz w:val="24"/>
                <w:szCs w:val="24"/>
              </w:rPr>
              <w:t>формирование архивных фондов поселения</w:t>
            </w:r>
          </w:p>
        </w:tc>
        <w:tc>
          <w:tcPr>
            <w:tcW w:w="1440" w:type="dxa"/>
            <w:tcBorders>
              <w:top w:val="single" w:sz="4" w:space="0" w:color="auto"/>
              <w:left w:val="single" w:sz="4" w:space="0" w:color="auto"/>
              <w:bottom w:val="single" w:sz="4" w:space="0" w:color="auto"/>
              <w:right w:val="single" w:sz="4" w:space="0" w:color="auto"/>
            </w:tcBorders>
            <w:hideMark/>
          </w:tcPr>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25,5</w:t>
            </w:r>
          </w:p>
        </w:tc>
      </w:tr>
      <w:tr w:rsidR="005374EA" w:rsidRPr="005374EA" w:rsidTr="005374EA">
        <w:trPr>
          <w:trHeight w:val="1883"/>
        </w:trPr>
        <w:tc>
          <w:tcPr>
            <w:tcW w:w="9940" w:type="dxa"/>
            <w:tcBorders>
              <w:top w:val="single" w:sz="4" w:space="0" w:color="auto"/>
              <w:left w:val="single" w:sz="4" w:space="0" w:color="auto"/>
              <w:bottom w:val="single" w:sz="4" w:space="0" w:color="auto"/>
              <w:right w:val="single" w:sz="4" w:space="0" w:color="auto"/>
            </w:tcBorders>
            <w:noWrap/>
            <w:hideMark/>
          </w:tcPr>
          <w:p w:rsidR="005374EA" w:rsidRPr="005374EA" w:rsidRDefault="005374EA" w:rsidP="005374EA">
            <w:pPr>
              <w:widowControl/>
              <w:tabs>
                <w:tab w:val="left" w:pos="142"/>
                <w:tab w:val="num" w:pos="720"/>
                <w:tab w:val="left" w:pos="1276"/>
              </w:tabs>
              <w:autoSpaceDE/>
              <w:autoSpaceDN/>
              <w:adjustRightInd/>
              <w:outlineLvl w:val="0"/>
              <w:rPr>
                <w:sz w:val="24"/>
                <w:szCs w:val="24"/>
              </w:rPr>
            </w:pPr>
            <w:r w:rsidRPr="005374EA">
              <w:rPr>
                <w:sz w:val="24"/>
                <w:szCs w:val="24"/>
              </w:rPr>
              <w:lastRenderedPageBreak/>
              <w:t xml:space="preserve">осуществление закупок товаров, работ, услуг для обеспечения муниципальных нужд; в сфере стратегического планирования, предусмотренными Федеральным законом от 28.06.2014 г. № 172-ФЗ «О стратегическом планировании в Российской Федерации»; по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proofErr w:type="spellStart"/>
            <w:r w:rsidRPr="005374EA">
              <w:rPr>
                <w:sz w:val="24"/>
                <w:szCs w:val="24"/>
              </w:rPr>
              <w:t>порядке,установленном</w:t>
            </w:r>
            <w:proofErr w:type="spellEnd"/>
            <w:r w:rsidRPr="005374EA">
              <w:rPr>
                <w:sz w:val="24"/>
                <w:szCs w:val="24"/>
              </w:rPr>
              <w:t xml:space="preserve"> Правительством Российской Федерации </w:t>
            </w:r>
          </w:p>
        </w:tc>
        <w:tc>
          <w:tcPr>
            <w:tcW w:w="1440" w:type="dxa"/>
            <w:tcBorders>
              <w:top w:val="single" w:sz="4" w:space="0" w:color="auto"/>
              <w:left w:val="single" w:sz="4" w:space="0" w:color="auto"/>
              <w:bottom w:val="single" w:sz="4" w:space="0" w:color="auto"/>
              <w:right w:val="single" w:sz="4" w:space="0" w:color="auto"/>
            </w:tcBorders>
            <w:noWrap/>
            <w:hideMark/>
          </w:tcPr>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41,3</w:t>
            </w:r>
          </w:p>
        </w:tc>
      </w:tr>
      <w:tr w:rsidR="005374EA" w:rsidRPr="005374EA" w:rsidTr="005374EA">
        <w:trPr>
          <w:trHeight w:val="960"/>
        </w:trPr>
        <w:tc>
          <w:tcPr>
            <w:tcW w:w="9940" w:type="dxa"/>
            <w:tcBorders>
              <w:top w:val="single" w:sz="4" w:space="0" w:color="auto"/>
              <w:left w:val="single" w:sz="4" w:space="0" w:color="auto"/>
              <w:bottom w:val="single" w:sz="4" w:space="0" w:color="auto"/>
              <w:right w:val="single" w:sz="4" w:space="0" w:color="auto"/>
            </w:tcBorders>
            <w:noWrap/>
            <w:hideMark/>
          </w:tcPr>
          <w:p w:rsidR="005374EA" w:rsidRPr="005374EA" w:rsidRDefault="005374EA" w:rsidP="005374EA">
            <w:pPr>
              <w:widowControl/>
              <w:tabs>
                <w:tab w:val="left" w:pos="142"/>
                <w:tab w:val="num" w:pos="720"/>
                <w:tab w:val="left" w:pos="1276"/>
              </w:tabs>
              <w:autoSpaceDE/>
              <w:autoSpaceDN/>
              <w:adjustRightInd/>
              <w:outlineLvl w:val="0"/>
              <w:rPr>
                <w:sz w:val="24"/>
                <w:szCs w:val="24"/>
              </w:rPr>
            </w:pPr>
            <w:r w:rsidRPr="005374EA">
              <w:rPr>
                <w:sz w:val="24"/>
                <w:szCs w:val="24"/>
              </w:rPr>
              <w:t>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1440" w:type="dxa"/>
            <w:tcBorders>
              <w:top w:val="single" w:sz="4" w:space="0" w:color="auto"/>
              <w:left w:val="single" w:sz="4" w:space="0" w:color="auto"/>
              <w:bottom w:val="single" w:sz="4" w:space="0" w:color="auto"/>
              <w:right w:val="single" w:sz="4" w:space="0" w:color="auto"/>
            </w:tcBorders>
            <w:noWrap/>
            <w:hideMark/>
          </w:tcPr>
          <w:p w:rsidR="005374EA" w:rsidRPr="005374EA" w:rsidRDefault="005374EA" w:rsidP="005374EA">
            <w:pPr>
              <w:widowControl/>
              <w:tabs>
                <w:tab w:val="left" w:pos="142"/>
                <w:tab w:val="num" w:pos="720"/>
                <w:tab w:val="left" w:pos="1276"/>
              </w:tabs>
              <w:autoSpaceDE/>
              <w:autoSpaceDN/>
              <w:adjustRightInd/>
              <w:jc w:val="right"/>
              <w:outlineLvl w:val="0"/>
              <w:rPr>
                <w:sz w:val="24"/>
                <w:szCs w:val="24"/>
              </w:rPr>
            </w:pPr>
            <w:r w:rsidRPr="005374EA">
              <w:rPr>
                <w:sz w:val="24"/>
                <w:szCs w:val="24"/>
              </w:rPr>
              <w:t>1893,4</w:t>
            </w:r>
          </w:p>
        </w:tc>
      </w:tr>
    </w:tbl>
    <w:p w:rsidR="005374EA" w:rsidRPr="005374EA" w:rsidRDefault="005374EA" w:rsidP="005374EA">
      <w:pPr>
        <w:widowControl/>
        <w:tabs>
          <w:tab w:val="left" w:pos="142"/>
          <w:tab w:val="num" w:pos="720"/>
          <w:tab w:val="left" w:pos="1276"/>
        </w:tabs>
        <w:autoSpaceDE/>
        <w:autoSpaceDN/>
        <w:adjustRightInd/>
        <w:jc w:val="right"/>
        <w:outlineLvl w:val="0"/>
        <w:rPr>
          <w:sz w:val="28"/>
          <w:szCs w:val="28"/>
        </w:rPr>
      </w:pPr>
      <w:r w:rsidRPr="005374EA">
        <w:rPr>
          <w:sz w:val="28"/>
          <w:szCs w:val="28"/>
        </w:rPr>
        <w:fldChar w:fldCharType="end"/>
      </w:r>
    </w:p>
    <w:p w:rsidR="005374EA" w:rsidRPr="005374EA" w:rsidRDefault="005374EA" w:rsidP="005374EA">
      <w:pPr>
        <w:widowControl/>
        <w:autoSpaceDE/>
        <w:autoSpaceDN/>
        <w:adjustRightInd/>
        <w:jc w:val="right"/>
        <w:rPr>
          <w:sz w:val="24"/>
          <w:szCs w:val="24"/>
        </w:rPr>
      </w:pPr>
      <w:r w:rsidRPr="005374EA">
        <w:rPr>
          <w:sz w:val="24"/>
          <w:szCs w:val="24"/>
        </w:rPr>
        <w:t>Приложение № 10</w:t>
      </w:r>
    </w:p>
    <w:p w:rsidR="005374EA" w:rsidRPr="005374EA" w:rsidRDefault="005374EA" w:rsidP="005374EA">
      <w:pPr>
        <w:widowControl/>
        <w:autoSpaceDE/>
        <w:autoSpaceDN/>
        <w:adjustRightInd/>
        <w:jc w:val="right"/>
        <w:rPr>
          <w:sz w:val="24"/>
          <w:szCs w:val="24"/>
        </w:rPr>
      </w:pPr>
      <w:r w:rsidRPr="005374EA">
        <w:rPr>
          <w:sz w:val="24"/>
          <w:szCs w:val="24"/>
        </w:rPr>
        <w:t>к решению Думы Умыганского</w:t>
      </w:r>
    </w:p>
    <w:p w:rsidR="005374EA" w:rsidRPr="005374EA" w:rsidRDefault="005374EA" w:rsidP="005374EA">
      <w:pPr>
        <w:widowControl/>
        <w:autoSpaceDE/>
        <w:autoSpaceDN/>
        <w:adjustRightInd/>
        <w:jc w:val="right"/>
        <w:rPr>
          <w:sz w:val="24"/>
          <w:szCs w:val="24"/>
        </w:rPr>
      </w:pPr>
      <w:r w:rsidRPr="005374EA">
        <w:rPr>
          <w:sz w:val="24"/>
          <w:szCs w:val="24"/>
        </w:rPr>
        <w:t>сельского поселения</w:t>
      </w:r>
    </w:p>
    <w:p w:rsidR="005374EA" w:rsidRPr="005374EA" w:rsidRDefault="005374EA" w:rsidP="005374EA">
      <w:pPr>
        <w:widowControl/>
        <w:autoSpaceDE/>
        <w:autoSpaceDN/>
        <w:adjustRightInd/>
        <w:jc w:val="right"/>
        <w:rPr>
          <w:sz w:val="24"/>
          <w:szCs w:val="24"/>
        </w:rPr>
      </w:pPr>
      <w:r w:rsidRPr="005374EA">
        <w:rPr>
          <w:sz w:val="24"/>
          <w:szCs w:val="24"/>
        </w:rPr>
        <w:t>"О бюджете Умыганского</w:t>
      </w:r>
    </w:p>
    <w:p w:rsidR="005374EA" w:rsidRPr="005374EA" w:rsidRDefault="005374EA" w:rsidP="005374EA">
      <w:pPr>
        <w:widowControl/>
        <w:autoSpaceDE/>
        <w:autoSpaceDN/>
        <w:adjustRightInd/>
        <w:jc w:val="right"/>
        <w:rPr>
          <w:sz w:val="24"/>
          <w:szCs w:val="24"/>
        </w:rPr>
      </w:pPr>
      <w:proofErr w:type="gramStart"/>
      <w:r w:rsidRPr="005374EA">
        <w:rPr>
          <w:sz w:val="24"/>
          <w:szCs w:val="24"/>
        </w:rPr>
        <w:t>муниципального  образования</w:t>
      </w:r>
      <w:proofErr w:type="gramEnd"/>
    </w:p>
    <w:p w:rsidR="005374EA" w:rsidRPr="005374EA" w:rsidRDefault="005374EA" w:rsidP="005374EA">
      <w:pPr>
        <w:widowControl/>
        <w:autoSpaceDE/>
        <w:autoSpaceDN/>
        <w:adjustRightInd/>
        <w:jc w:val="right"/>
        <w:rPr>
          <w:sz w:val="24"/>
          <w:szCs w:val="24"/>
        </w:rPr>
      </w:pPr>
      <w:r w:rsidRPr="005374EA">
        <w:rPr>
          <w:sz w:val="24"/>
          <w:szCs w:val="24"/>
        </w:rPr>
        <w:t>на 2025 год и на плановый</w:t>
      </w:r>
    </w:p>
    <w:p w:rsidR="005374EA" w:rsidRPr="005374EA" w:rsidRDefault="005374EA" w:rsidP="005374EA">
      <w:pPr>
        <w:widowControl/>
        <w:autoSpaceDE/>
        <w:autoSpaceDN/>
        <w:adjustRightInd/>
        <w:jc w:val="right"/>
        <w:rPr>
          <w:sz w:val="24"/>
          <w:szCs w:val="24"/>
        </w:rPr>
      </w:pPr>
      <w:r w:rsidRPr="005374EA">
        <w:rPr>
          <w:sz w:val="24"/>
          <w:szCs w:val="24"/>
        </w:rPr>
        <w:t>период 2026 и 2027 годов"</w:t>
      </w:r>
    </w:p>
    <w:p w:rsidR="005374EA" w:rsidRPr="005374EA" w:rsidRDefault="005374EA" w:rsidP="005374EA">
      <w:pPr>
        <w:widowControl/>
        <w:autoSpaceDE/>
        <w:autoSpaceDN/>
        <w:adjustRightInd/>
        <w:jc w:val="right"/>
        <w:rPr>
          <w:sz w:val="24"/>
          <w:szCs w:val="24"/>
        </w:rPr>
      </w:pPr>
      <w:r w:rsidRPr="005374EA">
        <w:rPr>
          <w:sz w:val="24"/>
          <w:szCs w:val="24"/>
        </w:rPr>
        <w:t>от _______2024г. № ___</w:t>
      </w:r>
    </w:p>
    <w:p w:rsidR="005374EA" w:rsidRPr="005374EA" w:rsidRDefault="005374EA" w:rsidP="005374EA">
      <w:pPr>
        <w:widowControl/>
        <w:autoSpaceDE/>
        <w:autoSpaceDN/>
        <w:adjustRightInd/>
        <w:jc w:val="right"/>
        <w:rPr>
          <w:sz w:val="28"/>
          <w:szCs w:val="28"/>
        </w:rPr>
      </w:pPr>
    </w:p>
    <w:p w:rsidR="005374EA" w:rsidRPr="005374EA" w:rsidRDefault="005374EA" w:rsidP="005374EA">
      <w:pPr>
        <w:widowControl/>
        <w:autoSpaceDE/>
        <w:autoSpaceDN/>
        <w:adjustRightInd/>
        <w:jc w:val="center"/>
        <w:rPr>
          <w:sz w:val="28"/>
          <w:szCs w:val="28"/>
        </w:rPr>
      </w:pPr>
      <w:r w:rsidRPr="005374EA">
        <w:rPr>
          <w:sz w:val="28"/>
          <w:szCs w:val="28"/>
        </w:rPr>
        <w:t>ОБЪЕМ МЕЖБЮДЖЕТНЫХ ТРАНСФЕРТОВ, ПРЕДОСТАВЛЯЕМЫХ ИЗ МЕСТНОГО БЮДЖЕТА НА ФИНАНСИРОВАНИЕ РАСХОДОВ, СВЯЗАННЫХ С ПЕРЕДАЧЕЙ ЧАСТИ ПОЛНОМОЧИЙ ОРГАНАМ МЕСТНОГО САМОУПРАВЛЕНИЯ МУНИЦИПАЛЬНОГО РАЙОНА НА ПЛАНОВЫЙ ПЕРИОД 2026 И 2027 ГОДОВ</w:t>
      </w:r>
    </w:p>
    <w:p w:rsidR="005374EA" w:rsidRPr="005374EA" w:rsidRDefault="005374EA" w:rsidP="005374EA">
      <w:pPr>
        <w:widowControl/>
        <w:autoSpaceDE/>
        <w:autoSpaceDN/>
        <w:adjustRightInd/>
        <w:jc w:val="right"/>
        <w:rPr>
          <w:sz w:val="28"/>
          <w:szCs w:val="28"/>
        </w:rPr>
      </w:pPr>
      <w:r w:rsidRPr="005374EA">
        <w:rPr>
          <w:sz w:val="28"/>
          <w:szCs w:val="28"/>
        </w:rPr>
        <w:t xml:space="preserve"> (тыс. рублей)</w:t>
      </w:r>
    </w:p>
    <w:p w:rsidR="005374EA" w:rsidRPr="005374EA" w:rsidRDefault="005374EA" w:rsidP="005374EA">
      <w:pPr>
        <w:widowControl/>
        <w:autoSpaceDE/>
        <w:autoSpaceDN/>
        <w:adjustRightInd/>
        <w:rPr>
          <w:sz w:val="24"/>
          <w:szCs w:val="24"/>
        </w:rPr>
      </w:pPr>
      <w:r w:rsidRPr="005374EA">
        <w:rPr>
          <w:sz w:val="24"/>
          <w:szCs w:val="24"/>
        </w:rPr>
        <w:fldChar w:fldCharType="begin"/>
      </w:r>
      <w:r w:rsidRPr="005374EA">
        <w:rPr>
          <w:sz w:val="24"/>
          <w:szCs w:val="24"/>
        </w:rPr>
        <w:instrText xml:space="preserve"> LINK Excel.Sheet.12 "C:\\Users\\Элемент\\Desktop\\Приложение № 10 МБТ 2026-27.xlsx" "Лист1!R13C1:R20C3" \a \f 5 \h  \* MERGEFORMAT </w:instrText>
      </w:r>
      <w:r w:rsidRPr="005374EA">
        <w:rPr>
          <w:sz w:val="24"/>
          <w:szCs w:val="24"/>
        </w:rPr>
        <w:fldChar w:fldCharType="separate"/>
      </w:r>
    </w:p>
    <w:tbl>
      <w:tblPr>
        <w:tblW w:w="108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6"/>
        <w:gridCol w:w="1720"/>
        <w:gridCol w:w="1440"/>
      </w:tblGrid>
      <w:tr w:rsidR="005374EA" w:rsidRPr="005374EA" w:rsidTr="005374EA">
        <w:trPr>
          <w:trHeight w:val="443"/>
        </w:trPr>
        <w:tc>
          <w:tcPr>
            <w:tcW w:w="7656" w:type="dxa"/>
            <w:tcBorders>
              <w:top w:val="single" w:sz="4" w:space="0" w:color="auto"/>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b/>
                <w:bCs/>
                <w:sz w:val="24"/>
                <w:szCs w:val="24"/>
              </w:rPr>
            </w:pPr>
            <w:r w:rsidRPr="005374EA">
              <w:rPr>
                <w:b/>
                <w:bCs/>
                <w:sz w:val="24"/>
                <w:szCs w:val="24"/>
              </w:rPr>
              <w:t>Наименование передаваемого полномочия</w:t>
            </w:r>
          </w:p>
        </w:tc>
        <w:tc>
          <w:tcPr>
            <w:tcW w:w="1720" w:type="dxa"/>
            <w:tcBorders>
              <w:top w:val="single" w:sz="4" w:space="0" w:color="auto"/>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b/>
                <w:bCs/>
                <w:sz w:val="24"/>
                <w:szCs w:val="24"/>
              </w:rPr>
            </w:pPr>
            <w:r w:rsidRPr="005374EA">
              <w:rPr>
                <w:b/>
                <w:bCs/>
                <w:sz w:val="24"/>
                <w:szCs w:val="24"/>
              </w:rPr>
              <w:t>2026 год</w:t>
            </w:r>
          </w:p>
        </w:tc>
        <w:tc>
          <w:tcPr>
            <w:tcW w:w="1440" w:type="dxa"/>
            <w:tcBorders>
              <w:top w:val="single" w:sz="4" w:space="0" w:color="auto"/>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b/>
                <w:bCs/>
                <w:sz w:val="24"/>
                <w:szCs w:val="24"/>
              </w:rPr>
            </w:pPr>
            <w:r w:rsidRPr="005374EA">
              <w:rPr>
                <w:b/>
                <w:bCs/>
                <w:sz w:val="24"/>
                <w:szCs w:val="24"/>
              </w:rPr>
              <w:t>2027 год</w:t>
            </w:r>
          </w:p>
        </w:tc>
      </w:tr>
      <w:tr w:rsidR="005374EA" w:rsidRPr="005374EA" w:rsidTr="005374EA">
        <w:trPr>
          <w:trHeight w:val="398"/>
        </w:trPr>
        <w:tc>
          <w:tcPr>
            <w:tcW w:w="7656" w:type="dxa"/>
            <w:tcBorders>
              <w:top w:val="single" w:sz="4" w:space="0" w:color="auto"/>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b/>
                <w:bCs/>
                <w:sz w:val="24"/>
                <w:szCs w:val="24"/>
              </w:rPr>
            </w:pPr>
            <w:r w:rsidRPr="005374EA">
              <w:rPr>
                <w:b/>
                <w:bCs/>
                <w:sz w:val="24"/>
                <w:szCs w:val="24"/>
              </w:rPr>
              <w:t xml:space="preserve">ВСЕГО:            </w:t>
            </w:r>
          </w:p>
        </w:tc>
        <w:tc>
          <w:tcPr>
            <w:tcW w:w="1720" w:type="dxa"/>
            <w:tcBorders>
              <w:top w:val="single" w:sz="4" w:space="0" w:color="auto"/>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b/>
                <w:bCs/>
                <w:sz w:val="24"/>
                <w:szCs w:val="24"/>
              </w:rPr>
            </w:pPr>
            <w:r w:rsidRPr="005374EA">
              <w:rPr>
                <w:b/>
                <w:bCs/>
                <w:sz w:val="24"/>
                <w:szCs w:val="24"/>
              </w:rPr>
              <w:t>2 917,3</w:t>
            </w:r>
          </w:p>
        </w:tc>
        <w:tc>
          <w:tcPr>
            <w:tcW w:w="1440" w:type="dxa"/>
            <w:tcBorders>
              <w:top w:val="single" w:sz="4" w:space="0" w:color="auto"/>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b/>
                <w:bCs/>
                <w:sz w:val="24"/>
                <w:szCs w:val="24"/>
              </w:rPr>
            </w:pPr>
            <w:r w:rsidRPr="005374EA">
              <w:rPr>
                <w:b/>
                <w:bCs/>
                <w:sz w:val="24"/>
                <w:szCs w:val="24"/>
              </w:rPr>
              <w:t>2 917,3</w:t>
            </w:r>
          </w:p>
        </w:tc>
      </w:tr>
      <w:tr w:rsidR="005374EA" w:rsidRPr="005374EA" w:rsidTr="005374EA">
        <w:trPr>
          <w:trHeight w:val="1564"/>
        </w:trPr>
        <w:tc>
          <w:tcPr>
            <w:tcW w:w="7656" w:type="dxa"/>
            <w:tcBorders>
              <w:top w:val="single" w:sz="4" w:space="0" w:color="auto"/>
              <w:left w:val="single" w:sz="4" w:space="0" w:color="auto"/>
              <w:bottom w:val="single" w:sz="4" w:space="0" w:color="auto"/>
              <w:right w:val="single" w:sz="4" w:space="0" w:color="auto"/>
            </w:tcBorders>
            <w:noWrap/>
            <w:hideMark/>
          </w:tcPr>
          <w:p w:rsidR="005374EA" w:rsidRPr="005374EA" w:rsidRDefault="005374EA" w:rsidP="005374EA">
            <w:pPr>
              <w:widowControl/>
              <w:autoSpaceDE/>
              <w:autoSpaceDN/>
              <w:adjustRightInd/>
              <w:rPr>
                <w:sz w:val="24"/>
                <w:szCs w:val="24"/>
              </w:rPr>
            </w:pPr>
            <w:r w:rsidRPr="005374EA">
              <w:rPr>
                <w:sz w:val="24"/>
                <w:szCs w:val="24"/>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 в соответствии Федеральным законом от 06.10.2013г. № 131-ФЗ «Об общих принципах организации местного самоуправления в Российской Федерации», Бюджетным кодексом Российской Федерации, иными нормативными правовыми актами, регулирующими бюджетные правоотношения</w:t>
            </w:r>
          </w:p>
        </w:tc>
        <w:tc>
          <w:tcPr>
            <w:tcW w:w="1720" w:type="dxa"/>
            <w:tcBorders>
              <w:top w:val="single" w:sz="4" w:space="0" w:color="auto"/>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sz w:val="24"/>
                <w:szCs w:val="24"/>
              </w:rPr>
            </w:pPr>
            <w:r w:rsidRPr="005374EA">
              <w:rPr>
                <w:sz w:val="24"/>
                <w:szCs w:val="24"/>
              </w:rPr>
              <w:t>953,1</w:t>
            </w:r>
          </w:p>
        </w:tc>
        <w:tc>
          <w:tcPr>
            <w:tcW w:w="1440" w:type="dxa"/>
            <w:tcBorders>
              <w:top w:val="single" w:sz="4" w:space="0" w:color="auto"/>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sz w:val="24"/>
                <w:szCs w:val="24"/>
              </w:rPr>
            </w:pPr>
            <w:r w:rsidRPr="005374EA">
              <w:rPr>
                <w:sz w:val="24"/>
                <w:szCs w:val="24"/>
              </w:rPr>
              <w:t>953,1</w:t>
            </w:r>
          </w:p>
        </w:tc>
      </w:tr>
      <w:tr w:rsidR="005374EA" w:rsidRPr="005374EA" w:rsidTr="005374EA">
        <w:trPr>
          <w:trHeight w:val="338"/>
        </w:trPr>
        <w:tc>
          <w:tcPr>
            <w:tcW w:w="7656" w:type="dxa"/>
            <w:tcBorders>
              <w:top w:val="single" w:sz="4" w:space="0" w:color="auto"/>
              <w:left w:val="single" w:sz="4" w:space="0" w:color="auto"/>
              <w:bottom w:val="single" w:sz="4" w:space="0" w:color="auto"/>
              <w:right w:val="single" w:sz="4" w:space="0" w:color="auto"/>
            </w:tcBorders>
            <w:noWrap/>
            <w:hideMark/>
          </w:tcPr>
          <w:p w:rsidR="005374EA" w:rsidRPr="005374EA" w:rsidRDefault="005374EA" w:rsidP="005374EA">
            <w:pPr>
              <w:widowControl/>
              <w:autoSpaceDE/>
              <w:autoSpaceDN/>
              <w:adjustRightInd/>
              <w:rPr>
                <w:sz w:val="24"/>
                <w:szCs w:val="24"/>
              </w:rPr>
            </w:pPr>
            <w:r w:rsidRPr="005374EA">
              <w:rPr>
                <w:sz w:val="24"/>
                <w:szCs w:val="24"/>
              </w:rPr>
              <w:t>осуществление внутреннего муниципального финансового контроля</w:t>
            </w:r>
          </w:p>
        </w:tc>
        <w:tc>
          <w:tcPr>
            <w:tcW w:w="1720" w:type="dxa"/>
            <w:tcBorders>
              <w:top w:val="single" w:sz="4" w:space="0" w:color="auto"/>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sz w:val="24"/>
                <w:szCs w:val="24"/>
              </w:rPr>
            </w:pPr>
            <w:r w:rsidRPr="005374EA">
              <w:rPr>
                <w:sz w:val="24"/>
                <w:szCs w:val="24"/>
              </w:rPr>
              <w:t>2,0</w:t>
            </w:r>
          </w:p>
        </w:tc>
        <w:tc>
          <w:tcPr>
            <w:tcW w:w="1440" w:type="dxa"/>
            <w:tcBorders>
              <w:top w:val="single" w:sz="4" w:space="0" w:color="auto"/>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sz w:val="24"/>
                <w:szCs w:val="24"/>
              </w:rPr>
            </w:pPr>
            <w:r w:rsidRPr="005374EA">
              <w:rPr>
                <w:sz w:val="24"/>
                <w:szCs w:val="24"/>
              </w:rPr>
              <w:t>2,0</w:t>
            </w:r>
          </w:p>
        </w:tc>
      </w:tr>
      <w:tr w:rsidR="005374EA" w:rsidRPr="005374EA" w:rsidTr="005374EA">
        <w:trPr>
          <w:trHeight w:val="315"/>
        </w:trPr>
        <w:tc>
          <w:tcPr>
            <w:tcW w:w="7656" w:type="dxa"/>
            <w:tcBorders>
              <w:top w:val="single" w:sz="4" w:space="0" w:color="auto"/>
              <w:left w:val="single" w:sz="4" w:space="0" w:color="auto"/>
              <w:bottom w:val="single" w:sz="4" w:space="0" w:color="auto"/>
              <w:right w:val="single" w:sz="4" w:space="0" w:color="auto"/>
            </w:tcBorders>
            <w:noWrap/>
            <w:hideMark/>
          </w:tcPr>
          <w:p w:rsidR="005374EA" w:rsidRPr="005374EA" w:rsidRDefault="005374EA" w:rsidP="005374EA">
            <w:pPr>
              <w:widowControl/>
              <w:autoSpaceDE/>
              <w:autoSpaceDN/>
              <w:adjustRightInd/>
              <w:rPr>
                <w:sz w:val="24"/>
                <w:szCs w:val="24"/>
              </w:rPr>
            </w:pPr>
            <w:r w:rsidRPr="005374EA">
              <w:rPr>
                <w:sz w:val="24"/>
                <w:szCs w:val="24"/>
              </w:rPr>
              <w:t>осуществление  внешнего муниципального финансового контроля</w:t>
            </w:r>
          </w:p>
        </w:tc>
        <w:tc>
          <w:tcPr>
            <w:tcW w:w="1720" w:type="dxa"/>
            <w:tcBorders>
              <w:top w:val="single" w:sz="4" w:space="0" w:color="auto"/>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sz w:val="24"/>
                <w:szCs w:val="24"/>
              </w:rPr>
            </w:pPr>
            <w:r w:rsidRPr="005374EA">
              <w:rPr>
                <w:sz w:val="24"/>
                <w:szCs w:val="24"/>
              </w:rPr>
              <w:t>2,0</w:t>
            </w:r>
          </w:p>
        </w:tc>
        <w:tc>
          <w:tcPr>
            <w:tcW w:w="1440" w:type="dxa"/>
            <w:tcBorders>
              <w:top w:val="single" w:sz="4" w:space="0" w:color="auto"/>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sz w:val="24"/>
                <w:szCs w:val="24"/>
              </w:rPr>
            </w:pPr>
            <w:r w:rsidRPr="005374EA">
              <w:rPr>
                <w:sz w:val="24"/>
                <w:szCs w:val="24"/>
              </w:rPr>
              <w:t>2,0</w:t>
            </w:r>
          </w:p>
        </w:tc>
      </w:tr>
      <w:tr w:rsidR="005374EA" w:rsidRPr="005374EA" w:rsidTr="005374EA">
        <w:trPr>
          <w:trHeight w:val="353"/>
        </w:trPr>
        <w:tc>
          <w:tcPr>
            <w:tcW w:w="7656" w:type="dxa"/>
            <w:tcBorders>
              <w:top w:val="single" w:sz="4" w:space="0" w:color="auto"/>
              <w:left w:val="single" w:sz="4" w:space="0" w:color="auto"/>
              <w:bottom w:val="single" w:sz="4" w:space="0" w:color="auto"/>
              <w:right w:val="single" w:sz="4" w:space="0" w:color="auto"/>
            </w:tcBorders>
            <w:noWrap/>
            <w:hideMark/>
          </w:tcPr>
          <w:p w:rsidR="005374EA" w:rsidRPr="005374EA" w:rsidRDefault="005374EA" w:rsidP="005374EA">
            <w:pPr>
              <w:widowControl/>
              <w:autoSpaceDE/>
              <w:autoSpaceDN/>
              <w:adjustRightInd/>
              <w:rPr>
                <w:sz w:val="24"/>
                <w:szCs w:val="24"/>
              </w:rPr>
            </w:pPr>
            <w:r w:rsidRPr="005374EA">
              <w:rPr>
                <w:sz w:val="24"/>
                <w:szCs w:val="24"/>
              </w:rPr>
              <w:t>формирование архивных фондов поселения</w:t>
            </w:r>
          </w:p>
        </w:tc>
        <w:tc>
          <w:tcPr>
            <w:tcW w:w="1720" w:type="dxa"/>
            <w:tcBorders>
              <w:top w:val="single" w:sz="4" w:space="0" w:color="auto"/>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sz w:val="24"/>
                <w:szCs w:val="24"/>
              </w:rPr>
            </w:pPr>
            <w:r w:rsidRPr="005374EA">
              <w:rPr>
                <w:sz w:val="24"/>
                <w:szCs w:val="24"/>
              </w:rPr>
              <w:t>25,5</w:t>
            </w:r>
          </w:p>
        </w:tc>
        <w:tc>
          <w:tcPr>
            <w:tcW w:w="1440" w:type="dxa"/>
            <w:tcBorders>
              <w:top w:val="single" w:sz="4" w:space="0" w:color="auto"/>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sz w:val="24"/>
                <w:szCs w:val="24"/>
              </w:rPr>
            </w:pPr>
            <w:r w:rsidRPr="005374EA">
              <w:rPr>
                <w:sz w:val="24"/>
                <w:szCs w:val="24"/>
              </w:rPr>
              <w:t>25,5</w:t>
            </w:r>
          </w:p>
        </w:tc>
      </w:tr>
      <w:tr w:rsidR="005374EA" w:rsidRPr="005374EA" w:rsidTr="005374EA">
        <w:trPr>
          <w:trHeight w:val="1883"/>
        </w:trPr>
        <w:tc>
          <w:tcPr>
            <w:tcW w:w="7656" w:type="dxa"/>
            <w:tcBorders>
              <w:top w:val="single" w:sz="4" w:space="0" w:color="auto"/>
              <w:left w:val="single" w:sz="4" w:space="0" w:color="auto"/>
              <w:bottom w:val="single" w:sz="4" w:space="0" w:color="auto"/>
              <w:right w:val="single" w:sz="4" w:space="0" w:color="auto"/>
            </w:tcBorders>
            <w:noWrap/>
            <w:hideMark/>
          </w:tcPr>
          <w:p w:rsidR="005374EA" w:rsidRPr="005374EA" w:rsidRDefault="005374EA" w:rsidP="005374EA">
            <w:pPr>
              <w:widowControl/>
              <w:autoSpaceDE/>
              <w:autoSpaceDN/>
              <w:adjustRightInd/>
              <w:rPr>
                <w:sz w:val="24"/>
                <w:szCs w:val="24"/>
              </w:rPr>
            </w:pPr>
            <w:r w:rsidRPr="005374EA">
              <w:rPr>
                <w:sz w:val="24"/>
                <w:szCs w:val="24"/>
              </w:rPr>
              <w:t xml:space="preserve">осуществление закупок товаров, работ, услуг для обеспечения муниципальных нужд; в сфере стратегического планирования, предусмотренными Федеральным законом от 28.06.2014 г. № 172-ФЗ «О стратегическом планировании в Российской Федерации»; по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proofErr w:type="spellStart"/>
            <w:r w:rsidRPr="005374EA">
              <w:rPr>
                <w:sz w:val="24"/>
                <w:szCs w:val="24"/>
              </w:rPr>
              <w:t>порядке,установленном</w:t>
            </w:r>
            <w:proofErr w:type="spellEnd"/>
            <w:r w:rsidRPr="005374EA">
              <w:rPr>
                <w:sz w:val="24"/>
                <w:szCs w:val="24"/>
              </w:rPr>
              <w:t xml:space="preserve"> Правительством Российской Федерации </w:t>
            </w:r>
          </w:p>
        </w:tc>
        <w:tc>
          <w:tcPr>
            <w:tcW w:w="1720" w:type="dxa"/>
            <w:tcBorders>
              <w:top w:val="single" w:sz="4" w:space="0" w:color="auto"/>
              <w:left w:val="single" w:sz="4" w:space="0" w:color="auto"/>
              <w:bottom w:val="single" w:sz="4" w:space="0" w:color="auto"/>
              <w:right w:val="single" w:sz="4" w:space="0" w:color="auto"/>
            </w:tcBorders>
            <w:noWrap/>
            <w:hideMark/>
          </w:tcPr>
          <w:p w:rsidR="005374EA" w:rsidRPr="005374EA" w:rsidRDefault="005374EA" w:rsidP="005374EA">
            <w:pPr>
              <w:widowControl/>
              <w:autoSpaceDE/>
              <w:autoSpaceDN/>
              <w:adjustRightInd/>
              <w:rPr>
                <w:sz w:val="24"/>
                <w:szCs w:val="24"/>
              </w:rPr>
            </w:pPr>
            <w:r w:rsidRPr="005374EA">
              <w:rPr>
                <w:sz w:val="24"/>
                <w:szCs w:val="24"/>
              </w:rPr>
              <w:t>41,3</w:t>
            </w:r>
          </w:p>
        </w:tc>
        <w:tc>
          <w:tcPr>
            <w:tcW w:w="1440" w:type="dxa"/>
            <w:tcBorders>
              <w:top w:val="single" w:sz="4" w:space="0" w:color="auto"/>
              <w:left w:val="single" w:sz="4" w:space="0" w:color="auto"/>
              <w:bottom w:val="single" w:sz="4" w:space="0" w:color="auto"/>
              <w:right w:val="single" w:sz="4" w:space="0" w:color="auto"/>
            </w:tcBorders>
            <w:noWrap/>
            <w:hideMark/>
          </w:tcPr>
          <w:p w:rsidR="005374EA" w:rsidRPr="005374EA" w:rsidRDefault="005374EA" w:rsidP="005374EA">
            <w:pPr>
              <w:widowControl/>
              <w:autoSpaceDE/>
              <w:autoSpaceDN/>
              <w:adjustRightInd/>
              <w:rPr>
                <w:sz w:val="24"/>
                <w:szCs w:val="24"/>
              </w:rPr>
            </w:pPr>
            <w:r w:rsidRPr="005374EA">
              <w:rPr>
                <w:sz w:val="24"/>
                <w:szCs w:val="24"/>
              </w:rPr>
              <w:t>41,3</w:t>
            </w:r>
          </w:p>
        </w:tc>
      </w:tr>
      <w:tr w:rsidR="005374EA" w:rsidRPr="005374EA" w:rsidTr="005374EA">
        <w:trPr>
          <w:trHeight w:val="960"/>
        </w:trPr>
        <w:tc>
          <w:tcPr>
            <w:tcW w:w="7656" w:type="dxa"/>
            <w:tcBorders>
              <w:top w:val="single" w:sz="4" w:space="0" w:color="auto"/>
              <w:left w:val="single" w:sz="4" w:space="0" w:color="auto"/>
              <w:bottom w:val="single" w:sz="4" w:space="0" w:color="auto"/>
              <w:right w:val="single" w:sz="4" w:space="0" w:color="auto"/>
            </w:tcBorders>
            <w:noWrap/>
            <w:hideMark/>
          </w:tcPr>
          <w:p w:rsidR="005374EA" w:rsidRPr="005374EA" w:rsidRDefault="005374EA" w:rsidP="005374EA">
            <w:pPr>
              <w:widowControl/>
              <w:autoSpaceDE/>
              <w:autoSpaceDN/>
              <w:adjustRightInd/>
              <w:rPr>
                <w:sz w:val="24"/>
                <w:szCs w:val="24"/>
              </w:rPr>
            </w:pPr>
            <w:r w:rsidRPr="005374EA">
              <w:rPr>
                <w:sz w:val="24"/>
                <w:szCs w:val="24"/>
              </w:rPr>
              <w:lastRenderedPageBreak/>
              <w:t>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1720" w:type="dxa"/>
            <w:tcBorders>
              <w:top w:val="single" w:sz="4" w:space="0" w:color="auto"/>
              <w:left w:val="single" w:sz="4" w:space="0" w:color="auto"/>
              <w:bottom w:val="single" w:sz="4" w:space="0" w:color="auto"/>
              <w:right w:val="single" w:sz="4" w:space="0" w:color="auto"/>
            </w:tcBorders>
            <w:noWrap/>
            <w:hideMark/>
          </w:tcPr>
          <w:p w:rsidR="005374EA" w:rsidRPr="005374EA" w:rsidRDefault="005374EA" w:rsidP="005374EA">
            <w:pPr>
              <w:widowControl/>
              <w:autoSpaceDE/>
              <w:autoSpaceDN/>
              <w:adjustRightInd/>
              <w:rPr>
                <w:sz w:val="24"/>
                <w:szCs w:val="24"/>
              </w:rPr>
            </w:pPr>
            <w:r w:rsidRPr="005374EA">
              <w:rPr>
                <w:sz w:val="24"/>
                <w:szCs w:val="24"/>
              </w:rPr>
              <w:t>1893,4</w:t>
            </w:r>
          </w:p>
        </w:tc>
        <w:tc>
          <w:tcPr>
            <w:tcW w:w="1440" w:type="dxa"/>
            <w:tcBorders>
              <w:top w:val="single" w:sz="4" w:space="0" w:color="auto"/>
              <w:left w:val="single" w:sz="4" w:space="0" w:color="auto"/>
              <w:bottom w:val="single" w:sz="4" w:space="0" w:color="auto"/>
              <w:right w:val="single" w:sz="4" w:space="0" w:color="auto"/>
            </w:tcBorders>
            <w:noWrap/>
            <w:hideMark/>
          </w:tcPr>
          <w:p w:rsidR="005374EA" w:rsidRPr="005374EA" w:rsidRDefault="005374EA" w:rsidP="005374EA">
            <w:pPr>
              <w:widowControl/>
              <w:autoSpaceDE/>
              <w:autoSpaceDN/>
              <w:adjustRightInd/>
              <w:rPr>
                <w:sz w:val="24"/>
                <w:szCs w:val="24"/>
              </w:rPr>
            </w:pPr>
            <w:r w:rsidRPr="005374EA">
              <w:rPr>
                <w:sz w:val="24"/>
                <w:szCs w:val="24"/>
              </w:rPr>
              <w:t>1893,4</w:t>
            </w:r>
          </w:p>
        </w:tc>
      </w:tr>
    </w:tbl>
    <w:p w:rsidR="005374EA" w:rsidRPr="005374EA" w:rsidRDefault="005374EA" w:rsidP="005374EA">
      <w:pPr>
        <w:widowControl/>
        <w:autoSpaceDE/>
        <w:autoSpaceDN/>
        <w:adjustRightInd/>
        <w:rPr>
          <w:sz w:val="24"/>
          <w:szCs w:val="24"/>
        </w:rPr>
      </w:pPr>
      <w:r w:rsidRPr="005374EA">
        <w:rPr>
          <w:sz w:val="24"/>
          <w:szCs w:val="24"/>
        </w:rPr>
        <w:fldChar w:fldCharType="end"/>
      </w:r>
    </w:p>
    <w:p w:rsidR="005374EA" w:rsidRPr="005374EA" w:rsidRDefault="005374EA" w:rsidP="005374EA">
      <w:pPr>
        <w:widowControl/>
        <w:autoSpaceDE/>
        <w:autoSpaceDN/>
        <w:adjustRightInd/>
        <w:jc w:val="right"/>
        <w:rPr>
          <w:sz w:val="24"/>
          <w:szCs w:val="24"/>
        </w:rPr>
      </w:pPr>
      <w:r w:rsidRPr="005374EA">
        <w:rPr>
          <w:sz w:val="24"/>
          <w:szCs w:val="24"/>
        </w:rPr>
        <w:t>Приложение № 11</w:t>
      </w:r>
    </w:p>
    <w:p w:rsidR="005374EA" w:rsidRPr="005374EA" w:rsidRDefault="005374EA" w:rsidP="005374EA">
      <w:pPr>
        <w:widowControl/>
        <w:autoSpaceDE/>
        <w:autoSpaceDN/>
        <w:adjustRightInd/>
        <w:jc w:val="right"/>
        <w:rPr>
          <w:sz w:val="24"/>
          <w:szCs w:val="24"/>
        </w:rPr>
      </w:pPr>
      <w:r w:rsidRPr="005374EA">
        <w:rPr>
          <w:sz w:val="24"/>
          <w:szCs w:val="24"/>
        </w:rPr>
        <w:t>к решению Думы Умыганского</w:t>
      </w:r>
    </w:p>
    <w:p w:rsidR="005374EA" w:rsidRPr="005374EA" w:rsidRDefault="005374EA" w:rsidP="005374EA">
      <w:pPr>
        <w:widowControl/>
        <w:autoSpaceDE/>
        <w:autoSpaceDN/>
        <w:adjustRightInd/>
        <w:jc w:val="right"/>
        <w:rPr>
          <w:sz w:val="24"/>
          <w:szCs w:val="24"/>
        </w:rPr>
      </w:pPr>
      <w:r w:rsidRPr="005374EA">
        <w:rPr>
          <w:sz w:val="24"/>
          <w:szCs w:val="24"/>
        </w:rPr>
        <w:t>сельского поселения</w:t>
      </w:r>
    </w:p>
    <w:p w:rsidR="005374EA" w:rsidRPr="005374EA" w:rsidRDefault="005374EA" w:rsidP="005374EA">
      <w:pPr>
        <w:widowControl/>
        <w:autoSpaceDE/>
        <w:autoSpaceDN/>
        <w:adjustRightInd/>
        <w:jc w:val="right"/>
        <w:rPr>
          <w:sz w:val="24"/>
          <w:szCs w:val="24"/>
        </w:rPr>
      </w:pPr>
      <w:r w:rsidRPr="005374EA">
        <w:rPr>
          <w:sz w:val="24"/>
          <w:szCs w:val="24"/>
        </w:rPr>
        <w:t>"О бюджете Умыганского</w:t>
      </w:r>
    </w:p>
    <w:p w:rsidR="005374EA" w:rsidRPr="005374EA" w:rsidRDefault="005374EA" w:rsidP="005374EA">
      <w:pPr>
        <w:widowControl/>
        <w:autoSpaceDE/>
        <w:autoSpaceDN/>
        <w:adjustRightInd/>
        <w:jc w:val="right"/>
        <w:rPr>
          <w:sz w:val="24"/>
          <w:szCs w:val="24"/>
        </w:rPr>
      </w:pPr>
      <w:r w:rsidRPr="005374EA">
        <w:rPr>
          <w:sz w:val="24"/>
          <w:szCs w:val="24"/>
        </w:rPr>
        <w:t>муниципального образования</w:t>
      </w:r>
    </w:p>
    <w:p w:rsidR="005374EA" w:rsidRPr="005374EA" w:rsidRDefault="005374EA" w:rsidP="005374EA">
      <w:pPr>
        <w:widowControl/>
        <w:autoSpaceDE/>
        <w:autoSpaceDN/>
        <w:adjustRightInd/>
        <w:jc w:val="right"/>
        <w:rPr>
          <w:sz w:val="24"/>
          <w:szCs w:val="24"/>
        </w:rPr>
      </w:pPr>
      <w:r w:rsidRPr="005374EA">
        <w:rPr>
          <w:sz w:val="24"/>
          <w:szCs w:val="24"/>
        </w:rPr>
        <w:t>на 2025 год и на плановый</w:t>
      </w:r>
    </w:p>
    <w:p w:rsidR="005374EA" w:rsidRPr="005374EA" w:rsidRDefault="005374EA" w:rsidP="005374EA">
      <w:pPr>
        <w:widowControl/>
        <w:autoSpaceDE/>
        <w:autoSpaceDN/>
        <w:adjustRightInd/>
        <w:jc w:val="right"/>
        <w:rPr>
          <w:sz w:val="24"/>
          <w:szCs w:val="24"/>
        </w:rPr>
      </w:pPr>
      <w:r w:rsidRPr="005374EA">
        <w:rPr>
          <w:sz w:val="24"/>
          <w:szCs w:val="24"/>
        </w:rPr>
        <w:t>период 2026 и 2027 годов"</w:t>
      </w:r>
    </w:p>
    <w:p w:rsidR="005374EA" w:rsidRPr="005374EA" w:rsidRDefault="005374EA" w:rsidP="005374EA">
      <w:pPr>
        <w:widowControl/>
        <w:autoSpaceDE/>
        <w:autoSpaceDN/>
        <w:adjustRightInd/>
        <w:jc w:val="right"/>
        <w:rPr>
          <w:sz w:val="24"/>
          <w:szCs w:val="24"/>
        </w:rPr>
      </w:pPr>
      <w:r w:rsidRPr="005374EA">
        <w:rPr>
          <w:sz w:val="24"/>
          <w:szCs w:val="24"/>
        </w:rPr>
        <w:t>от _______2024г. № ___</w:t>
      </w:r>
    </w:p>
    <w:p w:rsidR="005374EA" w:rsidRPr="005374EA" w:rsidRDefault="005374EA" w:rsidP="005374EA">
      <w:pPr>
        <w:widowControl/>
        <w:autoSpaceDE/>
        <w:autoSpaceDN/>
        <w:adjustRightInd/>
        <w:jc w:val="right"/>
        <w:rPr>
          <w:sz w:val="28"/>
          <w:szCs w:val="28"/>
        </w:rPr>
      </w:pPr>
    </w:p>
    <w:p w:rsidR="005374EA" w:rsidRPr="005374EA" w:rsidRDefault="005374EA" w:rsidP="005374EA">
      <w:pPr>
        <w:widowControl/>
        <w:autoSpaceDE/>
        <w:autoSpaceDN/>
        <w:adjustRightInd/>
        <w:jc w:val="center"/>
        <w:rPr>
          <w:sz w:val="28"/>
          <w:szCs w:val="28"/>
        </w:rPr>
      </w:pPr>
      <w:r w:rsidRPr="005374EA">
        <w:rPr>
          <w:sz w:val="28"/>
          <w:szCs w:val="28"/>
        </w:rPr>
        <w:t>ПРОГРАММА МУНИЦИПАЛЬНЫХ   ВНУТРЕННИХ ЗАИМСТВОВАНИЙ УМЫГАНСКОГО МУНИЦИПАЛЬНОГО ОБРАЗОВАНИЯ НА 2024 ГОД И ПЛАНОВЫЙ ПЕРИОД 2025 И 2026 ГОДОВ</w:t>
      </w:r>
    </w:p>
    <w:p w:rsidR="005374EA" w:rsidRPr="005374EA" w:rsidRDefault="005374EA" w:rsidP="005374EA">
      <w:pPr>
        <w:widowControl/>
        <w:autoSpaceDE/>
        <w:autoSpaceDN/>
        <w:adjustRightInd/>
        <w:jc w:val="right"/>
        <w:rPr>
          <w:sz w:val="28"/>
          <w:szCs w:val="28"/>
        </w:rPr>
      </w:pPr>
      <w:r w:rsidRPr="005374EA">
        <w:rPr>
          <w:sz w:val="28"/>
          <w:szCs w:val="28"/>
        </w:rPr>
        <w:t xml:space="preserve"> (</w:t>
      </w:r>
      <w:proofErr w:type="spellStart"/>
      <w:proofErr w:type="gramStart"/>
      <w:r w:rsidRPr="005374EA">
        <w:rPr>
          <w:sz w:val="28"/>
          <w:szCs w:val="28"/>
        </w:rPr>
        <w:t>тыс.рублей</w:t>
      </w:r>
      <w:proofErr w:type="spellEnd"/>
      <w:proofErr w:type="gramEnd"/>
      <w:r w:rsidRPr="005374EA">
        <w:rPr>
          <w:sz w:val="28"/>
          <w:szCs w:val="28"/>
        </w:rPr>
        <w:t>)</w:t>
      </w:r>
    </w:p>
    <w:tbl>
      <w:tblPr>
        <w:tblW w:w="11340" w:type="dxa"/>
        <w:tblInd w:w="-1423" w:type="dxa"/>
        <w:tblLayout w:type="fixed"/>
        <w:tblLook w:val="04A0" w:firstRow="1" w:lastRow="0" w:firstColumn="1" w:lastColumn="0" w:noHBand="0" w:noVBand="1"/>
      </w:tblPr>
      <w:tblGrid>
        <w:gridCol w:w="1276"/>
        <w:gridCol w:w="993"/>
        <w:gridCol w:w="991"/>
        <w:gridCol w:w="992"/>
        <w:gridCol w:w="993"/>
        <w:gridCol w:w="992"/>
        <w:gridCol w:w="992"/>
        <w:gridCol w:w="992"/>
        <w:gridCol w:w="994"/>
        <w:gridCol w:w="992"/>
        <w:gridCol w:w="1133"/>
      </w:tblGrid>
      <w:tr w:rsidR="005374EA" w:rsidRPr="005374EA" w:rsidTr="005374EA">
        <w:trPr>
          <w:trHeight w:val="1332"/>
        </w:trPr>
        <w:tc>
          <w:tcPr>
            <w:tcW w:w="1276" w:type="dxa"/>
            <w:vMerge w:val="restart"/>
            <w:tcBorders>
              <w:top w:val="single" w:sz="4" w:space="0" w:color="auto"/>
              <w:left w:val="single" w:sz="4" w:space="0" w:color="auto"/>
              <w:bottom w:val="single" w:sz="4" w:space="0" w:color="000000"/>
              <w:right w:val="single" w:sz="4" w:space="0" w:color="auto"/>
            </w:tcBorders>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 xml:space="preserve">Виды долговых обязательств </w:t>
            </w:r>
          </w:p>
        </w:tc>
        <w:tc>
          <w:tcPr>
            <w:tcW w:w="993" w:type="dxa"/>
            <w:vMerge w:val="restart"/>
            <w:tcBorders>
              <w:top w:val="single" w:sz="4" w:space="0" w:color="auto"/>
              <w:left w:val="single" w:sz="4" w:space="0" w:color="auto"/>
              <w:bottom w:val="single" w:sz="4" w:space="0" w:color="000000"/>
              <w:right w:val="single" w:sz="4" w:space="0" w:color="auto"/>
            </w:tcBorders>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Верхний предел муниципального долга на 1 января 2025 года</w:t>
            </w:r>
          </w:p>
        </w:tc>
        <w:tc>
          <w:tcPr>
            <w:tcW w:w="991"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ind w:left="172" w:hanging="284"/>
              <w:jc w:val="center"/>
              <w:rPr>
                <w:b/>
                <w:bCs/>
                <w:sz w:val="24"/>
                <w:szCs w:val="24"/>
              </w:rPr>
            </w:pPr>
            <w:r w:rsidRPr="005374EA">
              <w:rPr>
                <w:b/>
                <w:bCs/>
                <w:sz w:val="24"/>
                <w:szCs w:val="24"/>
              </w:rPr>
              <w:t>Объем</w:t>
            </w:r>
          </w:p>
          <w:p w:rsidR="005374EA" w:rsidRPr="005374EA" w:rsidRDefault="005374EA" w:rsidP="005374EA">
            <w:pPr>
              <w:widowControl/>
              <w:autoSpaceDE/>
              <w:autoSpaceDN/>
              <w:adjustRightInd/>
              <w:ind w:left="172" w:hanging="284"/>
              <w:jc w:val="center"/>
              <w:rPr>
                <w:b/>
                <w:bCs/>
                <w:sz w:val="24"/>
                <w:szCs w:val="24"/>
              </w:rPr>
            </w:pPr>
            <w:r w:rsidRPr="005374EA">
              <w:rPr>
                <w:b/>
                <w:bCs/>
                <w:sz w:val="24"/>
                <w:szCs w:val="24"/>
              </w:rPr>
              <w:t>привлечения</w:t>
            </w:r>
          </w:p>
        </w:tc>
        <w:tc>
          <w:tcPr>
            <w:tcW w:w="992"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 xml:space="preserve">Объем погашения </w:t>
            </w:r>
          </w:p>
        </w:tc>
        <w:tc>
          <w:tcPr>
            <w:tcW w:w="993" w:type="dxa"/>
            <w:tcBorders>
              <w:top w:val="single" w:sz="4" w:space="0" w:color="auto"/>
              <w:left w:val="single" w:sz="4" w:space="0" w:color="auto"/>
              <w:bottom w:val="single" w:sz="4" w:space="0" w:color="000000"/>
              <w:right w:val="single" w:sz="4" w:space="0" w:color="auto"/>
            </w:tcBorders>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Верхний предел муниципального долга  на 1 января 2026 года</w:t>
            </w:r>
          </w:p>
        </w:tc>
        <w:tc>
          <w:tcPr>
            <w:tcW w:w="992"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 xml:space="preserve">Объем привлечения </w:t>
            </w:r>
          </w:p>
        </w:tc>
        <w:tc>
          <w:tcPr>
            <w:tcW w:w="992"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 xml:space="preserve">Объем погашения </w:t>
            </w:r>
          </w:p>
        </w:tc>
        <w:tc>
          <w:tcPr>
            <w:tcW w:w="992" w:type="dxa"/>
            <w:tcBorders>
              <w:top w:val="single" w:sz="4" w:space="0" w:color="auto"/>
              <w:left w:val="single" w:sz="4" w:space="0" w:color="auto"/>
              <w:bottom w:val="single" w:sz="4" w:space="0" w:color="000000"/>
              <w:right w:val="single" w:sz="4" w:space="0" w:color="auto"/>
            </w:tcBorders>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Верхний предел муниципального долга  на 1 января 2027 года</w:t>
            </w:r>
          </w:p>
        </w:tc>
        <w:tc>
          <w:tcPr>
            <w:tcW w:w="994"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 xml:space="preserve">Объем привлечения </w:t>
            </w:r>
          </w:p>
        </w:tc>
        <w:tc>
          <w:tcPr>
            <w:tcW w:w="992" w:type="dxa"/>
            <w:tcBorders>
              <w:top w:val="single" w:sz="4" w:space="0" w:color="auto"/>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 xml:space="preserve">Объем погашения </w:t>
            </w:r>
          </w:p>
        </w:tc>
        <w:tc>
          <w:tcPr>
            <w:tcW w:w="1133" w:type="dxa"/>
            <w:tcBorders>
              <w:top w:val="single" w:sz="4" w:space="0" w:color="auto"/>
              <w:left w:val="single" w:sz="4" w:space="0" w:color="auto"/>
              <w:bottom w:val="single" w:sz="4" w:space="0" w:color="000000"/>
              <w:right w:val="single" w:sz="4" w:space="0" w:color="auto"/>
            </w:tcBorders>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Верхний предел муниципального долга  на 1 января 2028 года</w:t>
            </w:r>
          </w:p>
        </w:tc>
      </w:tr>
      <w:tr w:rsidR="005374EA" w:rsidRPr="005374EA" w:rsidTr="005374EA">
        <w:trPr>
          <w:trHeight w:val="1332"/>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5374EA" w:rsidRPr="005374EA" w:rsidRDefault="005374EA" w:rsidP="005374EA">
            <w:pPr>
              <w:widowControl/>
              <w:autoSpaceDE/>
              <w:autoSpaceDN/>
              <w:adjustRightInd/>
              <w:rPr>
                <w:b/>
                <w:bCs/>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5374EA" w:rsidRPr="005374EA" w:rsidRDefault="005374EA" w:rsidP="005374EA">
            <w:pPr>
              <w:widowControl/>
              <w:autoSpaceDE/>
              <w:autoSpaceDN/>
              <w:adjustRightInd/>
              <w:rPr>
                <w:b/>
                <w:bCs/>
                <w:sz w:val="24"/>
                <w:szCs w:val="24"/>
              </w:rPr>
            </w:pPr>
          </w:p>
        </w:tc>
        <w:tc>
          <w:tcPr>
            <w:tcW w:w="1983" w:type="dxa"/>
            <w:gridSpan w:val="2"/>
            <w:tcBorders>
              <w:top w:val="single" w:sz="4" w:space="0" w:color="auto"/>
              <w:left w:val="nil"/>
              <w:bottom w:val="single" w:sz="4" w:space="0" w:color="auto"/>
              <w:right w:val="single" w:sz="4" w:space="0" w:color="000000"/>
            </w:tcBorders>
            <w:noWrap/>
            <w:vAlign w:val="center"/>
            <w:hideMark/>
          </w:tcPr>
          <w:p w:rsidR="005374EA" w:rsidRPr="005374EA" w:rsidRDefault="005374EA" w:rsidP="005374EA">
            <w:pPr>
              <w:widowControl/>
              <w:autoSpaceDE/>
              <w:autoSpaceDN/>
              <w:adjustRightInd/>
              <w:jc w:val="center"/>
              <w:rPr>
                <w:b/>
                <w:bCs/>
                <w:sz w:val="28"/>
                <w:szCs w:val="28"/>
              </w:rPr>
            </w:pPr>
            <w:r w:rsidRPr="005374EA">
              <w:rPr>
                <w:b/>
                <w:bCs/>
                <w:sz w:val="28"/>
                <w:szCs w:val="28"/>
              </w:rPr>
              <w:t>2025 год</w:t>
            </w:r>
          </w:p>
        </w:tc>
        <w:tc>
          <w:tcPr>
            <w:tcW w:w="993" w:type="dxa"/>
            <w:tcBorders>
              <w:top w:val="single" w:sz="4" w:space="0" w:color="auto"/>
              <w:left w:val="single" w:sz="4" w:space="0" w:color="auto"/>
              <w:bottom w:val="single" w:sz="4" w:space="0" w:color="000000"/>
              <w:right w:val="single" w:sz="4" w:space="0" w:color="auto"/>
            </w:tcBorders>
            <w:vAlign w:val="center"/>
            <w:hideMark/>
          </w:tcPr>
          <w:p w:rsidR="005374EA" w:rsidRPr="005374EA" w:rsidRDefault="005374EA" w:rsidP="005374EA">
            <w:pPr>
              <w:widowControl/>
              <w:autoSpaceDE/>
              <w:autoSpaceDN/>
              <w:adjustRightInd/>
              <w:rPr>
                <w:b/>
                <w:bCs/>
                <w:sz w:val="28"/>
                <w:szCs w:val="28"/>
              </w:rPr>
            </w:pPr>
          </w:p>
        </w:tc>
        <w:tc>
          <w:tcPr>
            <w:tcW w:w="1984" w:type="dxa"/>
            <w:gridSpan w:val="2"/>
            <w:tcBorders>
              <w:top w:val="single" w:sz="4" w:space="0" w:color="auto"/>
              <w:left w:val="nil"/>
              <w:bottom w:val="single" w:sz="4" w:space="0" w:color="auto"/>
              <w:right w:val="single" w:sz="4" w:space="0" w:color="000000"/>
            </w:tcBorders>
            <w:noWrap/>
            <w:vAlign w:val="center"/>
            <w:hideMark/>
          </w:tcPr>
          <w:p w:rsidR="005374EA" w:rsidRPr="005374EA" w:rsidRDefault="005374EA" w:rsidP="005374EA">
            <w:pPr>
              <w:widowControl/>
              <w:autoSpaceDE/>
              <w:autoSpaceDN/>
              <w:adjustRightInd/>
              <w:jc w:val="center"/>
              <w:rPr>
                <w:b/>
                <w:bCs/>
                <w:sz w:val="28"/>
                <w:szCs w:val="28"/>
              </w:rPr>
            </w:pPr>
            <w:r w:rsidRPr="005374EA">
              <w:rPr>
                <w:b/>
                <w:bCs/>
                <w:sz w:val="28"/>
                <w:szCs w:val="28"/>
              </w:rPr>
              <w:t>2026 год</w:t>
            </w:r>
          </w:p>
        </w:tc>
        <w:tc>
          <w:tcPr>
            <w:tcW w:w="992" w:type="dxa"/>
            <w:tcBorders>
              <w:top w:val="single" w:sz="4" w:space="0" w:color="auto"/>
              <w:left w:val="single" w:sz="4" w:space="0" w:color="auto"/>
              <w:bottom w:val="single" w:sz="4" w:space="0" w:color="000000"/>
              <w:right w:val="single" w:sz="4" w:space="0" w:color="auto"/>
            </w:tcBorders>
            <w:vAlign w:val="center"/>
            <w:hideMark/>
          </w:tcPr>
          <w:p w:rsidR="005374EA" w:rsidRPr="005374EA" w:rsidRDefault="005374EA" w:rsidP="005374EA">
            <w:pPr>
              <w:widowControl/>
              <w:autoSpaceDE/>
              <w:autoSpaceDN/>
              <w:adjustRightInd/>
              <w:rPr>
                <w:b/>
                <w:bCs/>
                <w:sz w:val="28"/>
                <w:szCs w:val="28"/>
              </w:rPr>
            </w:pPr>
          </w:p>
        </w:tc>
        <w:tc>
          <w:tcPr>
            <w:tcW w:w="1986" w:type="dxa"/>
            <w:gridSpan w:val="2"/>
            <w:tcBorders>
              <w:top w:val="single" w:sz="4" w:space="0" w:color="auto"/>
              <w:left w:val="nil"/>
              <w:bottom w:val="single" w:sz="4" w:space="0" w:color="auto"/>
              <w:right w:val="single" w:sz="4" w:space="0" w:color="000000"/>
            </w:tcBorders>
            <w:noWrap/>
            <w:vAlign w:val="center"/>
            <w:hideMark/>
          </w:tcPr>
          <w:p w:rsidR="005374EA" w:rsidRPr="005374EA" w:rsidRDefault="005374EA" w:rsidP="005374EA">
            <w:pPr>
              <w:widowControl/>
              <w:autoSpaceDE/>
              <w:autoSpaceDN/>
              <w:adjustRightInd/>
              <w:jc w:val="center"/>
              <w:rPr>
                <w:b/>
                <w:bCs/>
                <w:sz w:val="28"/>
                <w:szCs w:val="28"/>
              </w:rPr>
            </w:pPr>
            <w:r w:rsidRPr="005374EA">
              <w:rPr>
                <w:b/>
                <w:bCs/>
                <w:sz w:val="28"/>
                <w:szCs w:val="28"/>
              </w:rPr>
              <w:t>2027 год</w:t>
            </w:r>
          </w:p>
        </w:tc>
        <w:tc>
          <w:tcPr>
            <w:tcW w:w="1133" w:type="dxa"/>
            <w:tcBorders>
              <w:top w:val="single" w:sz="4" w:space="0" w:color="auto"/>
              <w:left w:val="single" w:sz="4" w:space="0" w:color="auto"/>
              <w:bottom w:val="single" w:sz="4" w:space="0" w:color="000000"/>
              <w:right w:val="single" w:sz="4" w:space="0" w:color="auto"/>
            </w:tcBorders>
            <w:vAlign w:val="center"/>
            <w:hideMark/>
          </w:tcPr>
          <w:p w:rsidR="005374EA" w:rsidRPr="005374EA" w:rsidRDefault="005374EA" w:rsidP="005374EA">
            <w:pPr>
              <w:widowControl/>
              <w:autoSpaceDE/>
              <w:autoSpaceDN/>
              <w:adjustRightInd/>
              <w:rPr>
                <w:b/>
                <w:bCs/>
                <w:sz w:val="28"/>
                <w:szCs w:val="28"/>
              </w:rPr>
            </w:pPr>
          </w:p>
        </w:tc>
      </w:tr>
      <w:tr w:rsidR="005374EA" w:rsidRPr="005374EA" w:rsidTr="005374EA">
        <w:trPr>
          <w:trHeight w:val="435"/>
        </w:trPr>
        <w:tc>
          <w:tcPr>
            <w:tcW w:w="1276"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rPr>
                <w:b/>
                <w:bCs/>
                <w:sz w:val="24"/>
                <w:szCs w:val="24"/>
              </w:rPr>
            </w:pPr>
            <w:r w:rsidRPr="005374EA">
              <w:rPr>
                <w:b/>
                <w:bCs/>
                <w:sz w:val="24"/>
                <w:szCs w:val="24"/>
              </w:rPr>
              <w:t>Объем заимствований, всего</w:t>
            </w:r>
          </w:p>
        </w:tc>
        <w:tc>
          <w:tcPr>
            <w:tcW w:w="993" w:type="dxa"/>
            <w:tcBorders>
              <w:top w:val="nil"/>
              <w:left w:val="nil"/>
              <w:bottom w:val="single" w:sz="4" w:space="0" w:color="auto"/>
              <w:right w:val="nil"/>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0,0</w:t>
            </w:r>
          </w:p>
        </w:tc>
        <w:tc>
          <w:tcPr>
            <w:tcW w:w="991" w:type="dxa"/>
            <w:tcBorders>
              <w:top w:val="nil"/>
              <w:left w:val="single" w:sz="4" w:space="0" w:color="auto"/>
              <w:bottom w:val="single" w:sz="4" w:space="0" w:color="auto"/>
              <w:right w:val="nil"/>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14,0</w:t>
            </w:r>
          </w:p>
        </w:tc>
        <w:tc>
          <w:tcPr>
            <w:tcW w:w="992" w:type="dxa"/>
            <w:tcBorders>
              <w:top w:val="nil"/>
              <w:left w:val="single" w:sz="4" w:space="0" w:color="auto"/>
              <w:bottom w:val="single" w:sz="4" w:space="0" w:color="auto"/>
              <w:right w:val="nil"/>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0,0</w:t>
            </w:r>
          </w:p>
        </w:tc>
        <w:tc>
          <w:tcPr>
            <w:tcW w:w="993" w:type="dxa"/>
            <w:tcBorders>
              <w:top w:val="nil"/>
              <w:left w:val="single" w:sz="4" w:space="0" w:color="auto"/>
              <w:bottom w:val="single" w:sz="4" w:space="0" w:color="auto"/>
              <w:right w:val="nil"/>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14,0</w:t>
            </w:r>
          </w:p>
        </w:tc>
        <w:tc>
          <w:tcPr>
            <w:tcW w:w="992" w:type="dxa"/>
            <w:tcBorders>
              <w:top w:val="nil"/>
              <w:left w:val="single" w:sz="4" w:space="0" w:color="auto"/>
              <w:bottom w:val="single" w:sz="4" w:space="0" w:color="auto"/>
              <w:right w:val="nil"/>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28,0</w:t>
            </w:r>
          </w:p>
        </w:tc>
        <w:tc>
          <w:tcPr>
            <w:tcW w:w="992" w:type="dxa"/>
            <w:tcBorders>
              <w:top w:val="nil"/>
              <w:left w:val="single" w:sz="4" w:space="0" w:color="auto"/>
              <w:bottom w:val="single" w:sz="4" w:space="0" w:color="auto"/>
              <w:right w:val="nil"/>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14,0</w:t>
            </w:r>
          </w:p>
        </w:tc>
        <w:tc>
          <w:tcPr>
            <w:tcW w:w="992" w:type="dxa"/>
            <w:tcBorders>
              <w:top w:val="nil"/>
              <w:left w:val="single" w:sz="4" w:space="0" w:color="auto"/>
              <w:bottom w:val="single" w:sz="4" w:space="0" w:color="auto"/>
              <w:right w:val="nil"/>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28,0</w:t>
            </w:r>
          </w:p>
        </w:tc>
        <w:tc>
          <w:tcPr>
            <w:tcW w:w="994" w:type="dxa"/>
            <w:tcBorders>
              <w:top w:val="nil"/>
              <w:left w:val="single" w:sz="4" w:space="0" w:color="auto"/>
              <w:bottom w:val="single" w:sz="4" w:space="0" w:color="auto"/>
              <w:right w:val="nil"/>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42,0</w:t>
            </w:r>
          </w:p>
        </w:tc>
        <w:tc>
          <w:tcPr>
            <w:tcW w:w="992" w:type="dxa"/>
            <w:tcBorders>
              <w:top w:val="nil"/>
              <w:left w:val="single" w:sz="4" w:space="0" w:color="auto"/>
              <w:bottom w:val="single" w:sz="4" w:space="0" w:color="auto"/>
              <w:right w:val="nil"/>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28,0</w:t>
            </w:r>
          </w:p>
        </w:tc>
        <w:tc>
          <w:tcPr>
            <w:tcW w:w="1133" w:type="dxa"/>
            <w:tcBorders>
              <w:top w:val="nil"/>
              <w:left w:val="single" w:sz="4" w:space="0" w:color="auto"/>
              <w:bottom w:val="single" w:sz="4" w:space="0" w:color="auto"/>
              <w:right w:val="nil"/>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42,0</w:t>
            </w:r>
          </w:p>
        </w:tc>
      </w:tr>
      <w:tr w:rsidR="005374EA" w:rsidRPr="005374EA" w:rsidTr="005374EA">
        <w:trPr>
          <w:trHeight w:val="435"/>
        </w:trPr>
        <w:tc>
          <w:tcPr>
            <w:tcW w:w="1276" w:type="dxa"/>
            <w:tcBorders>
              <w:top w:val="nil"/>
              <w:left w:val="single" w:sz="4" w:space="0" w:color="auto"/>
              <w:bottom w:val="single" w:sz="4" w:space="0" w:color="auto"/>
              <w:right w:val="single" w:sz="4" w:space="0" w:color="auto"/>
            </w:tcBorders>
            <w:noWrap/>
            <w:vAlign w:val="center"/>
            <w:hideMark/>
          </w:tcPr>
          <w:p w:rsidR="005374EA" w:rsidRPr="005374EA" w:rsidRDefault="005374EA" w:rsidP="005374EA">
            <w:pPr>
              <w:widowControl/>
              <w:autoSpaceDE/>
              <w:autoSpaceDN/>
              <w:adjustRightInd/>
              <w:rPr>
                <w:sz w:val="24"/>
                <w:szCs w:val="24"/>
              </w:rPr>
            </w:pPr>
            <w:r w:rsidRPr="005374EA">
              <w:rPr>
                <w:sz w:val="24"/>
                <w:szCs w:val="24"/>
              </w:rPr>
              <w:t>в том числе:</w:t>
            </w:r>
          </w:p>
        </w:tc>
        <w:tc>
          <w:tcPr>
            <w:tcW w:w="993"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 </w:t>
            </w:r>
          </w:p>
        </w:tc>
        <w:tc>
          <w:tcPr>
            <w:tcW w:w="991"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 </w:t>
            </w:r>
          </w:p>
        </w:tc>
        <w:tc>
          <w:tcPr>
            <w:tcW w:w="992"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 </w:t>
            </w:r>
          </w:p>
        </w:tc>
        <w:tc>
          <w:tcPr>
            <w:tcW w:w="993"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 </w:t>
            </w:r>
          </w:p>
        </w:tc>
        <w:tc>
          <w:tcPr>
            <w:tcW w:w="992"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 </w:t>
            </w:r>
          </w:p>
        </w:tc>
        <w:tc>
          <w:tcPr>
            <w:tcW w:w="992"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 </w:t>
            </w:r>
          </w:p>
        </w:tc>
        <w:tc>
          <w:tcPr>
            <w:tcW w:w="992"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 </w:t>
            </w:r>
          </w:p>
        </w:tc>
        <w:tc>
          <w:tcPr>
            <w:tcW w:w="994"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 </w:t>
            </w:r>
          </w:p>
        </w:tc>
        <w:tc>
          <w:tcPr>
            <w:tcW w:w="992"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pPr>
            <w:r w:rsidRPr="005374EA">
              <w:t> </w:t>
            </w:r>
          </w:p>
        </w:tc>
        <w:tc>
          <w:tcPr>
            <w:tcW w:w="1133"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 </w:t>
            </w:r>
          </w:p>
        </w:tc>
      </w:tr>
      <w:tr w:rsidR="005374EA" w:rsidRPr="005374EA" w:rsidTr="005374EA">
        <w:trPr>
          <w:trHeight w:val="844"/>
        </w:trPr>
        <w:tc>
          <w:tcPr>
            <w:tcW w:w="1276"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rPr>
                <w:b/>
                <w:bCs/>
                <w:sz w:val="24"/>
                <w:szCs w:val="24"/>
              </w:rPr>
            </w:pPr>
            <w:r w:rsidRPr="005374EA">
              <w:rPr>
                <w:b/>
                <w:bCs/>
                <w:sz w:val="24"/>
                <w:szCs w:val="24"/>
              </w:rPr>
              <w:t>1. Кредиты кредитных организаций в валюте Российской Федерац</w:t>
            </w:r>
            <w:r w:rsidRPr="005374EA">
              <w:rPr>
                <w:b/>
                <w:bCs/>
                <w:sz w:val="24"/>
                <w:szCs w:val="24"/>
              </w:rPr>
              <w:lastRenderedPageBreak/>
              <w:t>ии, в том числе:</w:t>
            </w:r>
          </w:p>
        </w:tc>
        <w:tc>
          <w:tcPr>
            <w:tcW w:w="993"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lastRenderedPageBreak/>
              <w:t>0,0</w:t>
            </w:r>
          </w:p>
        </w:tc>
        <w:tc>
          <w:tcPr>
            <w:tcW w:w="991"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14,0</w:t>
            </w:r>
          </w:p>
        </w:tc>
        <w:tc>
          <w:tcPr>
            <w:tcW w:w="992"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0,0</w:t>
            </w:r>
          </w:p>
        </w:tc>
        <w:tc>
          <w:tcPr>
            <w:tcW w:w="993"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14,0</w:t>
            </w:r>
          </w:p>
        </w:tc>
        <w:tc>
          <w:tcPr>
            <w:tcW w:w="992"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28,0</w:t>
            </w:r>
          </w:p>
        </w:tc>
        <w:tc>
          <w:tcPr>
            <w:tcW w:w="992"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14,0</w:t>
            </w:r>
          </w:p>
        </w:tc>
        <w:tc>
          <w:tcPr>
            <w:tcW w:w="992"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28,0</w:t>
            </w:r>
          </w:p>
        </w:tc>
        <w:tc>
          <w:tcPr>
            <w:tcW w:w="994"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42,0</w:t>
            </w:r>
          </w:p>
        </w:tc>
        <w:tc>
          <w:tcPr>
            <w:tcW w:w="992"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28,0</w:t>
            </w:r>
          </w:p>
        </w:tc>
        <w:tc>
          <w:tcPr>
            <w:tcW w:w="1133"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42,0</w:t>
            </w:r>
          </w:p>
        </w:tc>
      </w:tr>
      <w:tr w:rsidR="005374EA" w:rsidRPr="005374EA" w:rsidTr="005374EA">
        <w:trPr>
          <w:trHeight w:val="1249"/>
        </w:trPr>
        <w:tc>
          <w:tcPr>
            <w:tcW w:w="1276" w:type="dxa"/>
            <w:tcBorders>
              <w:top w:val="nil"/>
              <w:left w:val="single" w:sz="4" w:space="0" w:color="auto"/>
              <w:bottom w:val="single" w:sz="4" w:space="0" w:color="auto"/>
              <w:right w:val="single" w:sz="4" w:space="0" w:color="auto"/>
            </w:tcBorders>
            <w:vAlign w:val="center"/>
            <w:hideMark/>
          </w:tcPr>
          <w:p w:rsidR="005374EA" w:rsidRPr="005374EA" w:rsidRDefault="005374EA" w:rsidP="005374EA">
            <w:pPr>
              <w:widowControl/>
              <w:autoSpaceDE/>
              <w:autoSpaceDN/>
              <w:adjustRightInd/>
              <w:rPr>
                <w:sz w:val="24"/>
                <w:szCs w:val="24"/>
              </w:rPr>
            </w:pPr>
            <w:r w:rsidRPr="005374EA">
              <w:rPr>
                <w:sz w:val="24"/>
                <w:szCs w:val="24"/>
              </w:rPr>
              <w:t>Предельные сроки погашения долговых обязательств, возникших при осуществлении заимствований в соответствующем финансовом году</w:t>
            </w:r>
          </w:p>
        </w:tc>
        <w:tc>
          <w:tcPr>
            <w:tcW w:w="993"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до 1 года</w:t>
            </w:r>
          </w:p>
        </w:tc>
        <w:tc>
          <w:tcPr>
            <w:tcW w:w="991"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 </w:t>
            </w:r>
          </w:p>
        </w:tc>
        <w:tc>
          <w:tcPr>
            <w:tcW w:w="992"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 </w:t>
            </w:r>
          </w:p>
        </w:tc>
        <w:tc>
          <w:tcPr>
            <w:tcW w:w="993"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до 1 года</w:t>
            </w:r>
          </w:p>
        </w:tc>
        <w:tc>
          <w:tcPr>
            <w:tcW w:w="992"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 </w:t>
            </w:r>
          </w:p>
        </w:tc>
        <w:tc>
          <w:tcPr>
            <w:tcW w:w="992"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 </w:t>
            </w:r>
          </w:p>
        </w:tc>
        <w:tc>
          <w:tcPr>
            <w:tcW w:w="992"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до 1 года</w:t>
            </w:r>
          </w:p>
        </w:tc>
        <w:tc>
          <w:tcPr>
            <w:tcW w:w="994"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 </w:t>
            </w:r>
          </w:p>
        </w:tc>
        <w:tc>
          <w:tcPr>
            <w:tcW w:w="992"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 </w:t>
            </w:r>
          </w:p>
        </w:tc>
        <w:tc>
          <w:tcPr>
            <w:tcW w:w="1133"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sz w:val="24"/>
                <w:szCs w:val="24"/>
              </w:rPr>
            </w:pPr>
            <w:r w:rsidRPr="005374EA">
              <w:rPr>
                <w:sz w:val="24"/>
                <w:szCs w:val="24"/>
              </w:rPr>
              <w:t>до 1 года</w:t>
            </w:r>
          </w:p>
        </w:tc>
      </w:tr>
    </w:tbl>
    <w:p w:rsidR="005374EA" w:rsidRPr="005374EA" w:rsidRDefault="005374EA" w:rsidP="005374EA">
      <w:pPr>
        <w:widowControl/>
        <w:autoSpaceDE/>
        <w:autoSpaceDN/>
        <w:adjustRightInd/>
        <w:jc w:val="right"/>
        <w:rPr>
          <w:sz w:val="28"/>
          <w:szCs w:val="28"/>
        </w:rPr>
      </w:pPr>
    </w:p>
    <w:p w:rsidR="005374EA" w:rsidRPr="005374EA" w:rsidRDefault="005374EA" w:rsidP="005374EA">
      <w:pPr>
        <w:widowControl/>
        <w:autoSpaceDE/>
        <w:autoSpaceDN/>
        <w:adjustRightInd/>
        <w:jc w:val="right"/>
        <w:rPr>
          <w:sz w:val="24"/>
          <w:szCs w:val="24"/>
        </w:rPr>
      </w:pPr>
      <w:r w:rsidRPr="005374EA">
        <w:rPr>
          <w:sz w:val="24"/>
          <w:szCs w:val="24"/>
        </w:rPr>
        <w:t>Приложение № 12</w:t>
      </w:r>
    </w:p>
    <w:p w:rsidR="005374EA" w:rsidRPr="005374EA" w:rsidRDefault="005374EA" w:rsidP="005374EA">
      <w:pPr>
        <w:widowControl/>
        <w:autoSpaceDE/>
        <w:autoSpaceDN/>
        <w:adjustRightInd/>
        <w:jc w:val="right"/>
        <w:rPr>
          <w:sz w:val="24"/>
          <w:szCs w:val="24"/>
        </w:rPr>
      </w:pPr>
      <w:r w:rsidRPr="005374EA">
        <w:rPr>
          <w:sz w:val="24"/>
          <w:szCs w:val="24"/>
        </w:rPr>
        <w:t>к решению Думы Умыганского</w:t>
      </w:r>
    </w:p>
    <w:p w:rsidR="005374EA" w:rsidRPr="005374EA" w:rsidRDefault="005374EA" w:rsidP="005374EA">
      <w:pPr>
        <w:widowControl/>
        <w:autoSpaceDE/>
        <w:autoSpaceDN/>
        <w:adjustRightInd/>
        <w:jc w:val="right"/>
        <w:rPr>
          <w:sz w:val="24"/>
          <w:szCs w:val="24"/>
        </w:rPr>
      </w:pPr>
      <w:r w:rsidRPr="005374EA">
        <w:rPr>
          <w:sz w:val="24"/>
          <w:szCs w:val="24"/>
        </w:rPr>
        <w:t>сельского поселения</w:t>
      </w:r>
    </w:p>
    <w:p w:rsidR="005374EA" w:rsidRPr="005374EA" w:rsidRDefault="005374EA" w:rsidP="005374EA">
      <w:pPr>
        <w:widowControl/>
        <w:autoSpaceDE/>
        <w:autoSpaceDN/>
        <w:adjustRightInd/>
        <w:jc w:val="right"/>
        <w:rPr>
          <w:sz w:val="24"/>
          <w:szCs w:val="24"/>
        </w:rPr>
      </w:pPr>
      <w:r w:rsidRPr="005374EA">
        <w:rPr>
          <w:sz w:val="24"/>
          <w:szCs w:val="24"/>
        </w:rPr>
        <w:t>"О бюджете Умыганского</w:t>
      </w:r>
    </w:p>
    <w:p w:rsidR="005374EA" w:rsidRPr="005374EA" w:rsidRDefault="005374EA" w:rsidP="005374EA">
      <w:pPr>
        <w:widowControl/>
        <w:autoSpaceDE/>
        <w:autoSpaceDN/>
        <w:adjustRightInd/>
        <w:jc w:val="right"/>
        <w:rPr>
          <w:sz w:val="24"/>
          <w:szCs w:val="24"/>
        </w:rPr>
      </w:pPr>
      <w:proofErr w:type="gramStart"/>
      <w:r w:rsidRPr="005374EA">
        <w:rPr>
          <w:sz w:val="24"/>
          <w:szCs w:val="24"/>
        </w:rPr>
        <w:t>муниципального  образования</w:t>
      </w:r>
      <w:proofErr w:type="gramEnd"/>
    </w:p>
    <w:p w:rsidR="005374EA" w:rsidRPr="005374EA" w:rsidRDefault="005374EA" w:rsidP="005374EA">
      <w:pPr>
        <w:widowControl/>
        <w:autoSpaceDE/>
        <w:autoSpaceDN/>
        <w:adjustRightInd/>
        <w:jc w:val="right"/>
        <w:rPr>
          <w:sz w:val="24"/>
          <w:szCs w:val="24"/>
        </w:rPr>
      </w:pPr>
      <w:r w:rsidRPr="005374EA">
        <w:rPr>
          <w:sz w:val="24"/>
          <w:szCs w:val="24"/>
        </w:rPr>
        <w:t xml:space="preserve">на 2025 год и на плановый </w:t>
      </w:r>
    </w:p>
    <w:p w:rsidR="005374EA" w:rsidRPr="005374EA" w:rsidRDefault="005374EA" w:rsidP="005374EA">
      <w:pPr>
        <w:widowControl/>
        <w:autoSpaceDE/>
        <w:autoSpaceDN/>
        <w:adjustRightInd/>
        <w:jc w:val="right"/>
        <w:rPr>
          <w:sz w:val="24"/>
          <w:szCs w:val="24"/>
        </w:rPr>
      </w:pPr>
      <w:r w:rsidRPr="005374EA">
        <w:rPr>
          <w:sz w:val="24"/>
          <w:szCs w:val="24"/>
        </w:rPr>
        <w:t>период 2026 и 2027 годов"</w:t>
      </w:r>
    </w:p>
    <w:p w:rsidR="005374EA" w:rsidRPr="005374EA" w:rsidRDefault="005374EA" w:rsidP="005374EA">
      <w:pPr>
        <w:widowControl/>
        <w:autoSpaceDE/>
        <w:autoSpaceDN/>
        <w:adjustRightInd/>
        <w:jc w:val="right"/>
        <w:rPr>
          <w:sz w:val="24"/>
          <w:szCs w:val="24"/>
        </w:rPr>
      </w:pPr>
      <w:r w:rsidRPr="005374EA">
        <w:rPr>
          <w:sz w:val="24"/>
          <w:szCs w:val="24"/>
        </w:rPr>
        <w:t>от _______2024г. № ___</w:t>
      </w:r>
    </w:p>
    <w:p w:rsidR="005374EA" w:rsidRPr="005374EA" w:rsidRDefault="005374EA" w:rsidP="005374EA">
      <w:pPr>
        <w:widowControl/>
        <w:autoSpaceDE/>
        <w:autoSpaceDN/>
        <w:adjustRightInd/>
        <w:jc w:val="right"/>
        <w:rPr>
          <w:sz w:val="28"/>
          <w:szCs w:val="28"/>
        </w:rPr>
      </w:pPr>
    </w:p>
    <w:p w:rsidR="005374EA" w:rsidRPr="005374EA" w:rsidRDefault="005374EA" w:rsidP="005374EA">
      <w:pPr>
        <w:widowControl/>
        <w:autoSpaceDE/>
        <w:autoSpaceDN/>
        <w:adjustRightInd/>
        <w:jc w:val="center"/>
        <w:rPr>
          <w:sz w:val="28"/>
          <w:szCs w:val="28"/>
        </w:rPr>
      </w:pPr>
      <w:r w:rsidRPr="005374EA">
        <w:rPr>
          <w:sz w:val="28"/>
          <w:szCs w:val="28"/>
        </w:rPr>
        <w:t>ИСТОЧНИКИ ВНУТРЕННЕГО ФИНАНСИРОВАНИЯ ДЕФИЦИТА БЮДЖЕТА УМЫГАНСКОГО МУНИЦИПАЛЬНОГО ОБРАЗОВАНИЯ НА 2025 ГОД</w:t>
      </w:r>
    </w:p>
    <w:tbl>
      <w:tblPr>
        <w:tblW w:w="10875" w:type="dxa"/>
        <w:tblInd w:w="-998" w:type="dxa"/>
        <w:tblLook w:val="04A0" w:firstRow="1" w:lastRow="0" w:firstColumn="1" w:lastColumn="0" w:noHBand="0" w:noVBand="1"/>
      </w:tblPr>
      <w:tblGrid>
        <w:gridCol w:w="5955"/>
        <w:gridCol w:w="3500"/>
        <w:gridCol w:w="1420"/>
      </w:tblGrid>
      <w:tr w:rsidR="005374EA" w:rsidRPr="005374EA" w:rsidTr="005374EA">
        <w:trPr>
          <w:trHeight w:val="300"/>
        </w:trPr>
        <w:tc>
          <w:tcPr>
            <w:tcW w:w="5955" w:type="dxa"/>
            <w:vMerge w:val="restart"/>
            <w:tcBorders>
              <w:top w:val="single" w:sz="4" w:space="0" w:color="auto"/>
              <w:left w:val="single" w:sz="4" w:space="0" w:color="auto"/>
              <w:bottom w:val="single" w:sz="4" w:space="0" w:color="000000"/>
              <w:right w:val="single" w:sz="4" w:space="0" w:color="auto"/>
            </w:tcBorders>
            <w:noWrap/>
            <w:hideMark/>
          </w:tcPr>
          <w:p w:rsidR="005374EA" w:rsidRPr="005374EA" w:rsidRDefault="005374EA" w:rsidP="005374EA">
            <w:pPr>
              <w:widowControl/>
              <w:autoSpaceDE/>
              <w:autoSpaceDN/>
              <w:adjustRightInd/>
              <w:jc w:val="center"/>
              <w:rPr>
                <w:b/>
                <w:bCs/>
                <w:sz w:val="24"/>
                <w:szCs w:val="24"/>
              </w:rPr>
            </w:pPr>
            <w:r w:rsidRPr="005374EA">
              <w:rPr>
                <w:b/>
                <w:bCs/>
                <w:sz w:val="24"/>
                <w:szCs w:val="24"/>
              </w:rPr>
              <w:t>Наименование</w:t>
            </w:r>
          </w:p>
        </w:tc>
        <w:tc>
          <w:tcPr>
            <w:tcW w:w="3500" w:type="dxa"/>
            <w:vMerge w:val="restart"/>
            <w:tcBorders>
              <w:top w:val="single" w:sz="4" w:space="0" w:color="auto"/>
              <w:left w:val="single" w:sz="4" w:space="0" w:color="auto"/>
              <w:bottom w:val="single" w:sz="4" w:space="0" w:color="000000"/>
              <w:right w:val="single" w:sz="4" w:space="0" w:color="auto"/>
            </w:tcBorders>
            <w:noWrap/>
            <w:hideMark/>
          </w:tcPr>
          <w:p w:rsidR="005374EA" w:rsidRPr="005374EA" w:rsidRDefault="005374EA" w:rsidP="005374EA">
            <w:pPr>
              <w:widowControl/>
              <w:autoSpaceDE/>
              <w:autoSpaceDN/>
              <w:adjustRightInd/>
              <w:jc w:val="center"/>
              <w:rPr>
                <w:b/>
                <w:bCs/>
                <w:sz w:val="24"/>
                <w:szCs w:val="24"/>
              </w:rPr>
            </w:pPr>
            <w:r w:rsidRPr="005374EA">
              <w:rPr>
                <w:b/>
                <w:bCs/>
                <w:sz w:val="24"/>
                <w:szCs w:val="24"/>
              </w:rPr>
              <w:t>Код</w:t>
            </w:r>
          </w:p>
        </w:tc>
        <w:tc>
          <w:tcPr>
            <w:tcW w:w="1420" w:type="dxa"/>
            <w:vMerge w:val="restart"/>
            <w:tcBorders>
              <w:top w:val="single" w:sz="4" w:space="0" w:color="auto"/>
              <w:left w:val="single" w:sz="4" w:space="0" w:color="auto"/>
              <w:bottom w:val="single" w:sz="4" w:space="0" w:color="000000"/>
              <w:right w:val="single" w:sz="4" w:space="0" w:color="auto"/>
            </w:tcBorders>
            <w:noWrap/>
            <w:hideMark/>
          </w:tcPr>
          <w:p w:rsidR="005374EA" w:rsidRPr="005374EA" w:rsidRDefault="005374EA" w:rsidP="005374EA">
            <w:pPr>
              <w:widowControl/>
              <w:autoSpaceDE/>
              <w:autoSpaceDN/>
              <w:adjustRightInd/>
              <w:jc w:val="center"/>
              <w:rPr>
                <w:b/>
                <w:bCs/>
                <w:sz w:val="24"/>
                <w:szCs w:val="24"/>
              </w:rPr>
            </w:pPr>
            <w:r w:rsidRPr="005374EA">
              <w:rPr>
                <w:b/>
                <w:bCs/>
                <w:sz w:val="24"/>
                <w:szCs w:val="24"/>
              </w:rPr>
              <w:t>Сумма</w:t>
            </w:r>
          </w:p>
        </w:tc>
      </w:tr>
      <w:tr w:rsidR="005374EA" w:rsidRPr="005374EA" w:rsidTr="005374EA">
        <w:trPr>
          <w:trHeight w:val="40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374EA" w:rsidRPr="005374EA" w:rsidRDefault="005374EA" w:rsidP="005374EA">
            <w:pPr>
              <w:widowControl/>
              <w:autoSpaceDE/>
              <w:autoSpaceDN/>
              <w:adjustRightInd/>
              <w:rPr>
                <w:b/>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374EA" w:rsidRPr="005374EA" w:rsidRDefault="005374EA" w:rsidP="005374EA">
            <w:pPr>
              <w:widowControl/>
              <w:autoSpaceDE/>
              <w:autoSpaceDN/>
              <w:adjustRightInd/>
              <w:rPr>
                <w:b/>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374EA" w:rsidRPr="005374EA" w:rsidRDefault="005374EA" w:rsidP="005374EA">
            <w:pPr>
              <w:widowControl/>
              <w:autoSpaceDE/>
              <w:autoSpaceDN/>
              <w:adjustRightInd/>
              <w:rPr>
                <w:b/>
                <w:bCs/>
                <w:sz w:val="24"/>
                <w:szCs w:val="24"/>
              </w:rPr>
            </w:pPr>
          </w:p>
        </w:tc>
      </w:tr>
      <w:tr w:rsidR="005374EA" w:rsidRPr="005374EA" w:rsidTr="005374EA">
        <w:trPr>
          <w:trHeight w:val="315"/>
        </w:trPr>
        <w:tc>
          <w:tcPr>
            <w:tcW w:w="5955" w:type="dxa"/>
            <w:tcBorders>
              <w:top w:val="nil"/>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b/>
                <w:bCs/>
                <w:sz w:val="24"/>
                <w:szCs w:val="24"/>
              </w:rPr>
            </w:pPr>
            <w:r w:rsidRPr="005374EA">
              <w:rPr>
                <w:b/>
                <w:bCs/>
                <w:sz w:val="24"/>
                <w:szCs w:val="24"/>
              </w:rPr>
              <w:t>Источники внутреннего финансирования дефицита бюджета</w:t>
            </w:r>
          </w:p>
        </w:tc>
        <w:tc>
          <w:tcPr>
            <w:tcW w:w="350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000 01 00 00 00 00 0000 000</w:t>
            </w:r>
          </w:p>
        </w:tc>
        <w:tc>
          <w:tcPr>
            <w:tcW w:w="1420" w:type="dxa"/>
            <w:tcBorders>
              <w:top w:val="nil"/>
              <w:left w:val="nil"/>
              <w:bottom w:val="single" w:sz="4" w:space="0" w:color="auto"/>
              <w:right w:val="single" w:sz="4" w:space="0" w:color="auto"/>
            </w:tcBorders>
            <w:noWrap/>
            <w:hideMark/>
          </w:tcPr>
          <w:p w:rsidR="005374EA" w:rsidRPr="005374EA" w:rsidRDefault="005374EA" w:rsidP="005374EA">
            <w:pPr>
              <w:widowControl/>
              <w:autoSpaceDE/>
              <w:autoSpaceDN/>
              <w:adjustRightInd/>
              <w:jc w:val="center"/>
              <w:rPr>
                <w:b/>
                <w:bCs/>
                <w:sz w:val="24"/>
                <w:szCs w:val="24"/>
              </w:rPr>
            </w:pPr>
            <w:r w:rsidRPr="005374EA">
              <w:rPr>
                <w:b/>
                <w:bCs/>
                <w:sz w:val="24"/>
                <w:szCs w:val="24"/>
              </w:rPr>
              <w:t>14,0</w:t>
            </w:r>
          </w:p>
        </w:tc>
      </w:tr>
      <w:tr w:rsidR="005374EA" w:rsidRPr="005374EA" w:rsidTr="005374EA">
        <w:trPr>
          <w:trHeight w:val="630"/>
        </w:trPr>
        <w:tc>
          <w:tcPr>
            <w:tcW w:w="5955"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color w:val="000000"/>
                <w:sz w:val="24"/>
                <w:szCs w:val="24"/>
              </w:rPr>
            </w:pPr>
            <w:r w:rsidRPr="005374EA">
              <w:rPr>
                <w:b/>
                <w:bCs/>
                <w:color w:val="000000"/>
                <w:sz w:val="24"/>
                <w:szCs w:val="24"/>
              </w:rPr>
              <w:t>Кредиты кредитных организаций в валюте Российской Федерации</w:t>
            </w:r>
          </w:p>
        </w:tc>
        <w:tc>
          <w:tcPr>
            <w:tcW w:w="350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932 01 02 00 00 00 0000 000</w:t>
            </w:r>
          </w:p>
        </w:tc>
        <w:tc>
          <w:tcPr>
            <w:tcW w:w="1420" w:type="dxa"/>
            <w:tcBorders>
              <w:top w:val="nil"/>
              <w:left w:val="nil"/>
              <w:bottom w:val="single" w:sz="4" w:space="0" w:color="auto"/>
              <w:right w:val="single" w:sz="4" w:space="0" w:color="auto"/>
            </w:tcBorders>
            <w:noWrap/>
            <w:hideMark/>
          </w:tcPr>
          <w:p w:rsidR="005374EA" w:rsidRPr="005374EA" w:rsidRDefault="005374EA" w:rsidP="005374EA">
            <w:pPr>
              <w:widowControl/>
              <w:autoSpaceDE/>
              <w:autoSpaceDN/>
              <w:adjustRightInd/>
              <w:jc w:val="center"/>
              <w:rPr>
                <w:b/>
                <w:bCs/>
                <w:sz w:val="24"/>
                <w:szCs w:val="24"/>
              </w:rPr>
            </w:pPr>
            <w:r w:rsidRPr="005374EA">
              <w:rPr>
                <w:b/>
                <w:bCs/>
                <w:sz w:val="24"/>
                <w:szCs w:val="24"/>
              </w:rPr>
              <w:t>14,0</w:t>
            </w:r>
          </w:p>
        </w:tc>
      </w:tr>
      <w:tr w:rsidR="005374EA" w:rsidRPr="005374EA" w:rsidTr="005374EA">
        <w:trPr>
          <w:trHeight w:val="600"/>
        </w:trPr>
        <w:tc>
          <w:tcPr>
            <w:tcW w:w="5955"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i/>
                <w:iCs/>
                <w:color w:val="000000"/>
                <w:sz w:val="22"/>
                <w:szCs w:val="22"/>
              </w:rPr>
            </w:pPr>
            <w:r w:rsidRPr="005374EA">
              <w:rPr>
                <w:i/>
                <w:iCs/>
                <w:color w:val="000000"/>
                <w:sz w:val="22"/>
                <w:szCs w:val="22"/>
              </w:rPr>
              <w:t>Привлечение кредитов от  кредитных организаций в валюте Российской Федерации</w:t>
            </w:r>
          </w:p>
        </w:tc>
        <w:tc>
          <w:tcPr>
            <w:tcW w:w="350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i/>
                <w:iCs/>
                <w:sz w:val="24"/>
                <w:szCs w:val="24"/>
              </w:rPr>
            </w:pPr>
            <w:r w:rsidRPr="005374EA">
              <w:rPr>
                <w:i/>
                <w:iCs/>
                <w:sz w:val="24"/>
                <w:szCs w:val="24"/>
              </w:rPr>
              <w:t>932 01 02 00 00 00 0000 700</w:t>
            </w:r>
          </w:p>
        </w:tc>
        <w:tc>
          <w:tcPr>
            <w:tcW w:w="1420" w:type="dxa"/>
            <w:tcBorders>
              <w:top w:val="nil"/>
              <w:left w:val="nil"/>
              <w:bottom w:val="single" w:sz="4" w:space="0" w:color="auto"/>
              <w:right w:val="single" w:sz="4" w:space="0" w:color="auto"/>
            </w:tcBorders>
            <w:noWrap/>
            <w:hideMark/>
          </w:tcPr>
          <w:p w:rsidR="005374EA" w:rsidRPr="005374EA" w:rsidRDefault="005374EA" w:rsidP="005374EA">
            <w:pPr>
              <w:widowControl/>
              <w:autoSpaceDE/>
              <w:autoSpaceDN/>
              <w:adjustRightInd/>
              <w:jc w:val="center"/>
              <w:rPr>
                <w:i/>
                <w:iCs/>
                <w:sz w:val="24"/>
                <w:szCs w:val="24"/>
              </w:rPr>
            </w:pPr>
            <w:r w:rsidRPr="005374EA">
              <w:rPr>
                <w:i/>
                <w:iCs/>
                <w:sz w:val="24"/>
                <w:szCs w:val="24"/>
              </w:rPr>
              <w:t>14,0</w:t>
            </w:r>
          </w:p>
        </w:tc>
      </w:tr>
      <w:tr w:rsidR="005374EA" w:rsidRPr="005374EA" w:rsidTr="005374EA">
        <w:trPr>
          <w:trHeight w:val="600"/>
        </w:trPr>
        <w:tc>
          <w:tcPr>
            <w:tcW w:w="5955"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color w:val="000000"/>
                <w:sz w:val="22"/>
                <w:szCs w:val="22"/>
              </w:rPr>
            </w:pPr>
            <w:r w:rsidRPr="005374EA">
              <w:rPr>
                <w:color w:val="000000"/>
                <w:sz w:val="22"/>
                <w:szCs w:val="22"/>
              </w:rPr>
              <w:t>Привлечение сельскими поселениями кредитов от  кредитных организаций в валюте Российской Федерации</w:t>
            </w:r>
          </w:p>
        </w:tc>
        <w:tc>
          <w:tcPr>
            <w:tcW w:w="350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sz w:val="24"/>
                <w:szCs w:val="24"/>
              </w:rPr>
            </w:pPr>
            <w:r w:rsidRPr="005374EA">
              <w:rPr>
                <w:sz w:val="24"/>
                <w:szCs w:val="24"/>
              </w:rPr>
              <w:t>932 01 02 00 00 10 0000 710</w:t>
            </w:r>
          </w:p>
        </w:tc>
        <w:tc>
          <w:tcPr>
            <w:tcW w:w="1420" w:type="dxa"/>
            <w:tcBorders>
              <w:top w:val="nil"/>
              <w:left w:val="nil"/>
              <w:bottom w:val="single" w:sz="4" w:space="0" w:color="auto"/>
              <w:right w:val="single" w:sz="4" w:space="0" w:color="auto"/>
            </w:tcBorders>
            <w:noWrap/>
            <w:hideMark/>
          </w:tcPr>
          <w:p w:rsidR="005374EA" w:rsidRPr="005374EA" w:rsidRDefault="005374EA" w:rsidP="005374EA">
            <w:pPr>
              <w:widowControl/>
              <w:autoSpaceDE/>
              <w:autoSpaceDN/>
              <w:adjustRightInd/>
              <w:jc w:val="center"/>
              <w:rPr>
                <w:sz w:val="24"/>
                <w:szCs w:val="24"/>
              </w:rPr>
            </w:pPr>
            <w:r w:rsidRPr="005374EA">
              <w:rPr>
                <w:sz w:val="24"/>
                <w:szCs w:val="24"/>
              </w:rPr>
              <w:t>14,0</w:t>
            </w:r>
          </w:p>
        </w:tc>
      </w:tr>
      <w:tr w:rsidR="005374EA" w:rsidRPr="005374EA" w:rsidTr="005374EA">
        <w:trPr>
          <w:trHeight w:val="600"/>
        </w:trPr>
        <w:tc>
          <w:tcPr>
            <w:tcW w:w="5955"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i/>
                <w:iCs/>
                <w:color w:val="000000"/>
                <w:sz w:val="22"/>
                <w:szCs w:val="22"/>
              </w:rPr>
            </w:pPr>
            <w:r w:rsidRPr="005374EA">
              <w:rPr>
                <w:i/>
                <w:iCs/>
                <w:color w:val="000000"/>
                <w:sz w:val="22"/>
                <w:szCs w:val="22"/>
              </w:rPr>
              <w:t>Погашение кредитов, предоставленных  кредитными организациями в валюте Российской Федерации</w:t>
            </w:r>
          </w:p>
        </w:tc>
        <w:tc>
          <w:tcPr>
            <w:tcW w:w="350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i/>
                <w:iCs/>
                <w:sz w:val="24"/>
                <w:szCs w:val="24"/>
              </w:rPr>
            </w:pPr>
            <w:r w:rsidRPr="005374EA">
              <w:rPr>
                <w:i/>
                <w:iCs/>
                <w:sz w:val="24"/>
                <w:szCs w:val="24"/>
              </w:rPr>
              <w:t>932 01 02 00 00 00 0000 800</w:t>
            </w:r>
          </w:p>
        </w:tc>
        <w:tc>
          <w:tcPr>
            <w:tcW w:w="1420" w:type="dxa"/>
            <w:tcBorders>
              <w:top w:val="nil"/>
              <w:left w:val="nil"/>
              <w:bottom w:val="single" w:sz="4" w:space="0" w:color="auto"/>
              <w:right w:val="single" w:sz="4" w:space="0" w:color="auto"/>
            </w:tcBorders>
            <w:noWrap/>
            <w:hideMark/>
          </w:tcPr>
          <w:p w:rsidR="005374EA" w:rsidRPr="005374EA" w:rsidRDefault="005374EA" w:rsidP="005374EA">
            <w:pPr>
              <w:widowControl/>
              <w:autoSpaceDE/>
              <w:autoSpaceDN/>
              <w:adjustRightInd/>
              <w:jc w:val="center"/>
              <w:rPr>
                <w:i/>
                <w:iCs/>
                <w:sz w:val="24"/>
                <w:szCs w:val="24"/>
              </w:rPr>
            </w:pPr>
            <w:r w:rsidRPr="005374EA">
              <w:rPr>
                <w:i/>
                <w:iCs/>
                <w:sz w:val="24"/>
                <w:szCs w:val="24"/>
              </w:rPr>
              <w:t>0,0</w:t>
            </w:r>
          </w:p>
        </w:tc>
      </w:tr>
      <w:tr w:rsidR="005374EA" w:rsidRPr="005374EA" w:rsidTr="005374EA">
        <w:trPr>
          <w:trHeight w:val="600"/>
        </w:trPr>
        <w:tc>
          <w:tcPr>
            <w:tcW w:w="5955"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color w:val="000000"/>
                <w:sz w:val="22"/>
                <w:szCs w:val="22"/>
              </w:rPr>
            </w:pPr>
            <w:r w:rsidRPr="005374EA">
              <w:rPr>
                <w:color w:val="000000"/>
                <w:sz w:val="22"/>
                <w:szCs w:val="22"/>
              </w:rPr>
              <w:t>Погашение сельскими поселениями кредитов от кредитных организаций в валюте Российской Федерации</w:t>
            </w:r>
          </w:p>
        </w:tc>
        <w:tc>
          <w:tcPr>
            <w:tcW w:w="350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sz w:val="24"/>
                <w:szCs w:val="24"/>
              </w:rPr>
            </w:pPr>
            <w:r w:rsidRPr="005374EA">
              <w:rPr>
                <w:sz w:val="24"/>
                <w:szCs w:val="24"/>
              </w:rPr>
              <w:t>932 01 02 00 00 10 0000 810</w:t>
            </w:r>
          </w:p>
        </w:tc>
        <w:tc>
          <w:tcPr>
            <w:tcW w:w="1420" w:type="dxa"/>
            <w:tcBorders>
              <w:top w:val="nil"/>
              <w:left w:val="nil"/>
              <w:bottom w:val="single" w:sz="4" w:space="0" w:color="auto"/>
              <w:right w:val="single" w:sz="4" w:space="0" w:color="auto"/>
            </w:tcBorders>
            <w:noWrap/>
            <w:hideMark/>
          </w:tcPr>
          <w:p w:rsidR="005374EA" w:rsidRPr="005374EA" w:rsidRDefault="005374EA" w:rsidP="005374EA">
            <w:pPr>
              <w:widowControl/>
              <w:autoSpaceDE/>
              <w:autoSpaceDN/>
              <w:adjustRightInd/>
              <w:jc w:val="center"/>
              <w:rPr>
                <w:sz w:val="24"/>
                <w:szCs w:val="24"/>
              </w:rPr>
            </w:pPr>
            <w:r w:rsidRPr="005374EA">
              <w:rPr>
                <w:sz w:val="24"/>
                <w:szCs w:val="24"/>
              </w:rPr>
              <w:t>0,0</w:t>
            </w:r>
          </w:p>
        </w:tc>
      </w:tr>
      <w:tr w:rsidR="005374EA" w:rsidRPr="005374EA" w:rsidTr="005374EA">
        <w:trPr>
          <w:trHeight w:val="630"/>
        </w:trPr>
        <w:tc>
          <w:tcPr>
            <w:tcW w:w="5955"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color w:val="000000"/>
                <w:sz w:val="24"/>
                <w:szCs w:val="24"/>
              </w:rPr>
            </w:pPr>
            <w:r w:rsidRPr="005374EA">
              <w:rPr>
                <w:b/>
                <w:bCs/>
                <w:color w:val="000000"/>
                <w:sz w:val="24"/>
                <w:szCs w:val="24"/>
              </w:rPr>
              <w:t xml:space="preserve">Бюджетные кредиты из других бюджетов бюджетной системы Российской Федерации </w:t>
            </w:r>
          </w:p>
        </w:tc>
        <w:tc>
          <w:tcPr>
            <w:tcW w:w="350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932 01 03 00 00 00 0000 000</w:t>
            </w:r>
          </w:p>
        </w:tc>
        <w:tc>
          <w:tcPr>
            <w:tcW w:w="1420" w:type="dxa"/>
            <w:tcBorders>
              <w:top w:val="nil"/>
              <w:left w:val="nil"/>
              <w:bottom w:val="single" w:sz="4" w:space="0" w:color="auto"/>
              <w:right w:val="single" w:sz="4" w:space="0" w:color="auto"/>
            </w:tcBorders>
            <w:noWrap/>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0,0</w:t>
            </w:r>
          </w:p>
        </w:tc>
      </w:tr>
      <w:tr w:rsidR="005374EA" w:rsidRPr="005374EA" w:rsidTr="005374EA">
        <w:trPr>
          <w:trHeight w:val="600"/>
        </w:trPr>
        <w:tc>
          <w:tcPr>
            <w:tcW w:w="5955"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color w:val="000000"/>
                <w:sz w:val="22"/>
                <w:szCs w:val="22"/>
              </w:rPr>
            </w:pPr>
            <w:r w:rsidRPr="005374EA">
              <w:rPr>
                <w:color w:val="000000"/>
                <w:sz w:val="22"/>
                <w:szCs w:val="22"/>
              </w:rPr>
              <w:lastRenderedPageBreak/>
              <w:t>Бюджетные кредиты из других бюджетов бюджетной системы Российской Федерации в валюте Российской Федерации</w:t>
            </w:r>
          </w:p>
        </w:tc>
        <w:tc>
          <w:tcPr>
            <w:tcW w:w="350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color w:val="000000"/>
                <w:sz w:val="24"/>
                <w:szCs w:val="24"/>
              </w:rPr>
            </w:pPr>
            <w:r w:rsidRPr="005374EA">
              <w:rPr>
                <w:color w:val="000000"/>
                <w:sz w:val="24"/>
                <w:szCs w:val="24"/>
              </w:rPr>
              <w:t>932 01 03 01 00 00 0000 000</w:t>
            </w:r>
          </w:p>
        </w:tc>
        <w:tc>
          <w:tcPr>
            <w:tcW w:w="1420" w:type="dxa"/>
            <w:tcBorders>
              <w:top w:val="nil"/>
              <w:left w:val="nil"/>
              <w:bottom w:val="single" w:sz="4" w:space="0" w:color="auto"/>
              <w:right w:val="single" w:sz="4" w:space="0" w:color="auto"/>
            </w:tcBorders>
            <w:noWrap/>
            <w:hideMark/>
          </w:tcPr>
          <w:p w:rsidR="005374EA" w:rsidRPr="005374EA" w:rsidRDefault="005374EA" w:rsidP="005374EA">
            <w:pPr>
              <w:widowControl/>
              <w:autoSpaceDE/>
              <w:autoSpaceDN/>
              <w:adjustRightInd/>
              <w:jc w:val="center"/>
              <w:rPr>
                <w:sz w:val="24"/>
                <w:szCs w:val="24"/>
              </w:rPr>
            </w:pPr>
            <w:r w:rsidRPr="005374EA">
              <w:rPr>
                <w:sz w:val="24"/>
                <w:szCs w:val="24"/>
              </w:rPr>
              <w:t>0,0</w:t>
            </w:r>
          </w:p>
        </w:tc>
      </w:tr>
      <w:tr w:rsidR="005374EA" w:rsidRPr="005374EA" w:rsidTr="005374EA">
        <w:trPr>
          <w:trHeight w:val="900"/>
        </w:trPr>
        <w:tc>
          <w:tcPr>
            <w:tcW w:w="5955"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i/>
                <w:iCs/>
                <w:color w:val="000000"/>
                <w:sz w:val="22"/>
                <w:szCs w:val="22"/>
              </w:rPr>
            </w:pPr>
            <w:r w:rsidRPr="005374EA">
              <w:rPr>
                <w:i/>
                <w:iCs/>
                <w:color w:val="000000"/>
                <w:sz w:val="22"/>
                <w:szCs w:val="22"/>
              </w:rPr>
              <w:t>Привлечение бюджетных  кредитов из других бюджетов бюджетной системы Российской Федерации  в валюте Российской Федерации</w:t>
            </w:r>
          </w:p>
        </w:tc>
        <w:tc>
          <w:tcPr>
            <w:tcW w:w="350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i/>
                <w:iCs/>
                <w:sz w:val="24"/>
                <w:szCs w:val="24"/>
              </w:rPr>
            </w:pPr>
            <w:r w:rsidRPr="005374EA">
              <w:rPr>
                <w:i/>
                <w:iCs/>
                <w:sz w:val="24"/>
                <w:szCs w:val="24"/>
              </w:rPr>
              <w:t>932 01 03 01 00 00 0000 700</w:t>
            </w:r>
          </w:p>
        </w:tc>
        <w:tc>
          <w:tcPr>
            <w:tcW w:w="1420" w:type="dxa"/>
            <w:tcBorders>
              <w:top w:val="nil"/>
              <w:left w:val="nil"/>
              <w:bottom w:val="single" w:sz="4" w:space="0" w:color="auto"/>
              <w:right w:val="single" w:sz="4" w:space="0" w:color="auto"/>
            </w:tcBorders>
            <w:noWrap/>
            <w:hideMark/>
          </w:tcPr>
          <w:p w:rsidR="005374EA" w:rsidRPr="005374EA" w:rsidRDefault="005374EA" w:rsidP="005374EA">
            <w:pPr>
              <w:widowControl/>
              <w:autoSpaceDE/>
              <w:autoSpaceDN/>
              <w:adjustRightInd/>
              <w:jc w:val="center"/>
              <w:rPr>
                <w:i/>
                <w:iCs/>
                <w:sz w:val="24"/>
                <w:szCs w:val="24"/>
              </w:rPr>
            </w:pPr>
            <w:r w:rsidRPr="005374EA">
              <w:rPr>
                <w:i/>
                <w:iCs/>
                <w:sz w:val="24"/>
                <w:szCs w:val="24"/>
              </w:rPr>
              <w:t>0,0</w:t>
            </w:r>
          </w:p>
        </w:tc>
      </w:tr>
      <w:tr w:rsidR="005374EA" w:rsidRPr="005374EA" w:rsidTr="005374EA">
        <w:trPr>
          <w:trHeight w:val="900"/>
        </w:trPr>
        <w:tc>
          <w:tcPr>
            <w:tcW w:w="5955"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color w:val="000000"/>
                <w:sz w:val="22"/>
                <w:szCs w:val="22"/>
              </w:rPr>
            </w:pPr>
            <w:r w:rsidRPr="005374EA">
              <w:rPr>
                <w:color w:val="000000"/>
                <w:sz w:val="22"/>
                <w:szCs w:val="22"/>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350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sz w:val="24"/>
                <w:szCs w:val="24"/>
              </w:rPr>
            </w:pPr>
            <w:r w:rsidRPr="005374EA">
              <w:rPr>
                <w:sz w:val="24"/>
                <w:szCs w:val="24"/>
              </w:rPr>
              <w:t>932 01 03 01 00 10 0000 710</w:t>
            </w:r>
          </w:p>
        </w:tc>
        <w:tc>
          <w:tcPr>
            <w:tcW w:w="1420" w:type="dxa"/>
            <w:tcBorders>
              <w:top w:val="nil"/>
              <w:left w:val="nil"/>
              <w:bottom w:val="single" w:sz="4" w:space="0" w:color="auto"/>
              <w:right w:val="single" w:sz="4" w:space="0" w:color="auto"/>
            </w:tcBorders>
            <w:noWrap/>
            <w:hideMark/>
          </w:tcPr>
          <w:p w:rsidR="005374EA" w:rsidRPr="005374EA" w:rsidRDefault="005374EA" w:rsidP="005374EA">
            <w:pPr>
              <w:widowControl/>
              <w:autoSpaceDE/>
              <w:autoSpaceDN/>
              <w:adjustRightInd/>
              <w:jc w:val="center"/>
              <w:rPr>
                <w:sz w:val="24"/>
                <w:szCs w:val="24"/>
              </w:rPr>
            </w:pPr>
            <w:r w:rsidRPr="005374EA">
              <w:rPr>
                <w:sz w:val="24"/>
                <w:szCs w:val="24"/>
              </w:rPr>
              <w:t>0,0</w:t>
            </w:r>
          </w:p>
        </w:tc>
      </w:tr>
      <w:tr w:rsidR="005374EA" w:rsidRPr="005374EA" w:rsidTr="005374EA">
        <w:trPr>
          <w:trHeight w:val="945"/>
        </w:trPr>
        <w:tc>
          <w:tcPr>
            <w:tcW w:w="5955" w:type="dxa"/>
            <w:tcBorders>
              <w:top w:val="nil"/>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i/>
                <w:iCs/>
                <w:sz w:val="24"/>
                <w:szCs w:val="24"/>
              </w:rPr>
            </w:pPr>
            <w:r w:rsidRPr="005374EA">
              <w:rPr>
                <w:i/>
                <w:iCs/>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350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i/>
                <w:iCs/>
                <w:sz w:val="24"/>
                <w:szCs w:val="24"/>
              </w:rPr>
            </w:pPr>
            <w:r w:rsidRPr="005374EA">
              <w:rPr>
                <w:i/>
                <w:iCs/>
                <w:sz w:val="24"/>
                <w:szCs w:val="24"/>
              </w:rPr>
              <w:t>932 01 03 01 00 00 0000 800</w:t>
            </w:r>
          </w:p>
        </w:tc>
        <w:tc>
          <w:tcPr>
            <w:tcW w:w="1420" w:type="dxa"/>
            <w:tcBorders>
              <w:top w:val="nil"/>
              <w:left w:val="nil"/>
              <w:bottom w:val="single" w:sz="4" w:space="0" w:color="auto"/>
              <w:right w:val="single" w:sz="4" w:space="0" w:color="auto"/>
            </w:tcBorders>
            <w:noWrap/>
            <w:hideMark/>
          </w:tcPr>
          <w:p w:rsidR="005374EA" w:rsidRPr="005374EA" w:rsidRDefault="005374EA" w:rsidP="005374EA">
            <w:pPr>
              <w:widowControl/>
              <w:autoSpaceDE/>
              <w:autoSpaceDN/>
              <w:adjustRightInd/>
              <w:jc w:val="center"/>
              <w:rPr>
                <w:i/>
                <w:iCs/>
                <w:sz w:val="24"/>
                <w:szCs w:val="24"/>
              </w:rPr>
            </w:pPr>
            <w:r w:rsidRPr="005374EA">
              <w:rPr>
                <w:i/>
                <w:iCs/>
                <w:sz w:val="24"/>
                <w:szCs w:val="24"/>
              </w:rPr>
              <w:t>0,0</w:t>
            </w:r>
          </w:p>
        </w:tc>
      </w:tr>
      <w:tr w:rsidR="005374EA" w:rsidRPr="005374EA" w:rsidTr="005374EA">
        <w:trPr>
          <w:trHeight w:val="945"/>
        </w:trPr>
        <w:tc>
          <w:tcPr>
            <w:tcW w:w="5955" w:type="dxa"/>
            <w:tcBorders>
              <w:top w:val="nil"/>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sz w:val="24"/>
                <w:szCs w:val="24"/>
              </w:rPr>
            </w:pPr>
            <w:r w:rsidRPr="005374EA">
              <w:rPr>
                <w:sz w:val="24"/>
                <w:szCs w:val="24"/>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350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sz w:val="24"/>
                <w:szCs w:val="24"/>
              </w:rPr>
            </w:pPr>
            <w:r w:rsidRPr="005374EA">
              <w:rPr>
                <w:sz w:val="24"/>
                <w:szCs w:val="24"/>
              </w:rPr>
              <w:t>932 01 03 01 00 10 0000 810</w:t>
            </w:r>
          </w:p>
        </w:tc>
        <w:tc>
          <w:tcPr>
            <w:tcW w:w="1420" w:type="dxa"/>
            <w:tcBorders>
              <w:top w:val="nil"/>
              <w:left w:val="nil"/>
              <w:bottom w:val="single" w:sz="4" w:space="0" w:color="auto"/>
              <w:right w:val="single" w:sz="4" w:space="0" w:color="auto"/>
            </w:tcBorders>
            <w:noWrap/>
            <w:hideMark/>
          </w:tcPr>
          <w:p w:rsidR="005374EA" w:rsidRPr="005374EA" w:rsidRDefault="005374EA" w:rsidP="005374EA">
            <w:pPr>
              <w:widowControl/>
              <w:autoSpaceDE/>
              <w:autoSpaceDN/>
              <w:adjustRightInd/>
              <w:jc w:val="center"/>
              <w:rPr>
                <w:sz w:val="24"/>
                <w:szCs w:val="24"/>
              </w:rPr>
            </w:pPr>
            <w:r w:rsidRPr="005374EA">
              <w:rPr>
                <w:sz w:val="24"/>
                <w:szCs w:val="24"/>
              </w:rPr>
              <w:t>0,0</w:t>
            </w:r>
          </w:p>
        </w:tc>
      </w:tr>
      <w:tr w:rsidR="005374EA" w:rsidRPr="005374EA" w:rsidTr="005374EA">
        <w:trPr>
          <w:trHeight w:val="630"/>
        </w:trPr>
        <w:tc>
          <w:tcPr>
            <w:tcW w:w="5955" w:type="dxa"/>
            <w:tcBorders>
              <w:top w:val="nil"/>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b/>
                <w:bCs/>
                <w:sz w:val="24"/>
                <w:szCs w:val="24"/>
              </w:rPr>
            </w:pPr>
            <w:r w:rsidRPr="005374EA">
              <w:rPr>
                <w:b/>
                <w:bCs/>
                <w:sz w:val="24"/>
                <w:szCs w:val="24"/>
              </w:rPr>
              <w:t>Изменение остатков средств на счетах по учету средств бюджета</w:t>
            </w:r>
          </w:p>
        </w:tc>
        <w:tc>
          <w:tcPr>
            <w:tcW w:w="350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000 01 05 00 00 00 0000 000</w:t>
            </w:r>
          </w:p>
        </w:tc>
        <w:tc>
          <w:tcPr>
            <w:tcW w:w="1420" w:type="dxa"/>
            <w:tcBorders>
              <w:top w:val="nil"/>
              <w:left w:val="nil"/>
              <w:bottom w:val="single" w:sz="4" w:space="0" w:color="auto"/>
              <w:right w:val="single" w:sz="4" w:space="0" w:color="auto"/>
            </w:tcBorders>
            <w:noWrap/>
            <w:hideMark/>
          </w:tcPr>
          <w:p w:rsidR="005374EA" w:rsidRPr="005374EA" w:rsidRDefault="005374EA" w:rsidP="005374EA">
            <w:pPr>
              <w:widowControl/>
              <w:autoSpaceDE/>
              <w:autoSpaceDN/>
              <w:adjustRightInd/>
              <w:jc w:val="center"/>
              <w:rPr>
                <w:b/>
                <w:bCs/>
                <w:sz w:val="24"/>
                <w:szCs w:val="24"/>
              </w:rPr>
            </w:pPr>
            <w:r w:rsidRPr="005374EA">
              <w:rPr>
                <w:b/>
                <w:bCs/>
                <w:sz w:val="24"/>
                <w:szCs w:val="24"/>
              </w:rPr>
              <w:t>0,0</w:t>
            </w:r>
          </w:p>
        </w:tc>
      </w:tr>
      <w:tr w:rsidR="005374EA" w:rsidRPr="005374EA" w:rsidTr="005374EA">
        <w:trPr>
          <w:trHeight w:val="315"/>
        </w:trPr>
        <w:tc>
          <w:tcPr>
            <w:tcW w:w="5955" w:type="dxa"/>
            <w:tcBorders>
              <w:top w:val="nil"/>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i/>
                <w:iCs/>
                <w:sz w:val="24"/>
                <w:szCs w:val="24"/>
              </w:rPr>
            </w:pPr>
            <w:r w:rsidRPr="005374EA">
              <w:rPr>
                <w:i/>
                <w:iCs/>
                <w:sz w:val="24"/>
                <w:szCs w:val="24"/>
              </w:rPr>
              <w:t>Увеличение остатков средств бюджетов</w:t>
            </w:r>
          </w:p>
        </w:tc>
        <w:tc>
          <w:tcPr>
            <w:tcW w:w="350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i/>
                <w:iCs/>
                <w:sz w:val="24"/>
                <w:szCs w:val="24"/>
              </w:rPr>
            </w:pPr>
            <w:r w:rsidRPr="005374EA">
              <w:rPr>
                <w:i/>
                <w:iCs/>
                <w:sz w:val="24"/>
                <w:szCs w:val="24"/>
              </w:rPr>
              <w:t>000 01 05 00 00 00 0000 500</w:t>
            </w:r>
          </w:p>
        </w:tc>
        <w:tc>
          <w:tcPr>
            <w:tcW w:w="1420" w:type="dxa"/>
            <w:tcBorders>
              <w:top w:val="nil"/>
              <w:left w:val="nil"/>
              <w:bottom w:val="single" w:sz="4" w:space="0" w:color="auto"/>
              <w:right w:val="single" w:sz="4" w:space="0" w:color="auto"/>
            </w:tcBorders>
            <w:noWrap/>
            <w:hideMark/>
          </w:tcPr>
          <w:p w:rsidR="005374EA" w:rsidRPr="005374EA" w:rsidRDefault="005374EA" w:rsidP="005374EA">
            <w:pPr>
              <w:widowControl/>
              <w:autoSpaceDE/>
              <w:autoSpaceDN/>
              <w:adjustRightInd/>
              <w:jc w:val="center"/>
              <w:rPr>
                <w:i/>
                <w:iCs/>
                <w:sz w:val="24"/>
                <w:szCs w:val="24"/>
              </w:rPr>
            </w:pPr>
            <w:r w:rsidRPr="005374EA">
              <w:rPr>
                <w:i/>
                <w:iCs/>
                <w:sz w:val="24"/>
                <w:szCs w:val="24"/>
              </w:rPr>
              <w:t>-11 697,5</w:t>
            </w:r>
          </w:p>
        </w:tc>
      </w:tr>
      <w:tr w:rsidR="005374EA" w:rsidRPr="005374EA" w:rsidTr="005374EA">
        <w:trPr>
          <w:trHeight w:val="315"/>
        </w:trPr>
        <w:tc>
          <w:tcPr>
            <w:tcW w:w="5955" w:type="dxa"/>
            <w:tcBorders>
              <w:top w:val="nil"/>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sz w:val="24"/>
                <w:szCs w:val="24"/>
              </w:rPr>
            </w:pPr>
            <w:r w:rsidRPr="005374EA">
              <w:rPr>
                <w:sz w:val="24"/>
                <w:szCs w:val="24"/>
              </w:rPr>
              <w:t>Увеличение прочих остатков средств бюджетов</w:t>
            </w:r>
          </w:p>
        </w:tc>
        <w:tc>
          <w:tcPr>
            <w:tcW w:w="350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sz w:val="24"/>
                <w:szCs w:val="24"/>
              </w:rPr>
            </w:pPr>
            <w:r w:rsidRPr="005374EA">
              <w:rPr>
                <w:sz w:val="24"/>
                <w:szCs w:val="24"/>
              </w:rPr>
              <w:t>000 01 05 02 00 00 0000 500</w:t>
            </w:r>
          </w:p>
        </w:tc>
        <w:tc>
          <w:tcPr>
            <w:tcW w:w="1420" w:type="dxa"/>
            <w:tcBorders>
              <w:top w:val="nil"/>
              <w:left w:val="nil"/>
              <w:bottom w:val="single" w:sz="4" w:space="0" w:color="auto"/>
              <w:right w:val="single" w:sz="4" w:space="0" w:color="auto"/>
            </w:tcBorders>
            <w:noWrap/>
            <w:hideMark/>
          </w:tcPr>
          <w:p w:rsidR="005374EA" w:rsidRPr="005374EA" w:rsidRDefault="005374EA" w:rsidP="005374EA">
            <w:pPr>
              <w:widowControl/>
              <w:autoSpaceDE/>
              <w:autoSpaceDN/>
              <w:adjustRightInd/>
              <w:jc w:val="center"/>
              <w:rPr>
                <w:sz w:val="24"/>
                <w:szCs w:val="24"/>
              </w:rPr>
            </w:pPr>
            <w:r w:rsidRPr="005374EA">
              <w:rPr>
                <w:sz w:val="24"/>
                <w:szCs w:val="24"/>
              </w:rPr>
              <w:t>-11 697,5</w:t>
            </w:r>
          </w:p>
        </w:tc>
      </w:tr>
      <w:tr w:rsidR="005374EA" w:rsidRPr="005374EA" w:rsidTr="005374EA">
        <w:trPr>
          <w:trHeight w:val="315"/>
        </w:trPr>
        <w:tc>
          <w:tcPr>
            <w:tcW w:w="5955" w:type="dxa"/>
            <w:tcBorders>
              <w:top w:val="nil"/>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sz w:val="24"/>
                <w:szCs w:val="24"/>
              </w:rPr>
            </w:pPr>
            <w:r w:rsidRPr="005374EA">
              <w:rPr>
                <w:sz w:val="24"/>
                <w:szCs w:val="24"/>
              </w:rPr>
              <w:t>Увеличение прочих остатков денежных средств бюджетов</w:t>
            </w:r>
          </w:p>
        </w:tc>
        <w:tc>
          <w:tcPr>
            <w:tcW w:w="350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sz w:val="24"/>
                <w:szCs w:val="24"/>
              </w:rPr>
            </w:pPr>
            <w:r w:rsidRPr="005374EA">
              <w:rPr>
                <w:sz w:val="24"/>
                <w:szCs w:val="24"/>
              </w:rPr>
              <w:t>000 01 05 02 01 00 0000 510</w:t>
            </w:r>
          </w:p>
        </w:tc>
        <w:tc>
          <w:tcPr>
            <w:tcW w:w="1420" w:type="dxa"/>
            <w:tcBorders>
              <w:top w:val="nil"/>
              <w:left w:val="nil"/>
              <w:bottom w:val="single" w:sz="4" w:space="0" w:color="auto"/>
              <w:right w:val="single" w:sz="4" w:space="0" w:color="auto"/>
            </w:tcBorders>
            <w:noWrap/>
            <w:hideMark/>
          </w:tcPr>
          <w:p w:rsidR="005374EA" w:rsidRPr="005374EA" w:rsidRDefault="005374EA" w:rsidP="005374EA">
            <w:pPr>
              <w:widowControl/>
              <w:autoSpaceDE/>
              <w:autoSpaceDN/>
              <w:adjustRightInd/>
              <w:jc w:val="center"/>
              <w:rPr>
                <w:sz w:val="24"/>
                <w:szCs w:val="24"/>
              </w:rPr>
            </w:pPr>
            <w:r w:rsidRPr="005374EA">
              <w:rPr>
                <w:sz w:val="24"/>
                <w:szCs w:val="24"/>
              </w:rPr>
              <w:t>-11 697,5</w:t>
            </w:r>
          </w:p>
        </w:tc>
      </w:tr>
      <w:tr w:rsidR="005374EA" w:rsidRPr="005374EA" w:rsidTr="005374EA">
        <w:trPr>
          <w:trHeight w:val="630"/>
        </w:trPr>
        <w:tc>
          <w:tcPr>
            <w:tcW w:w="5955" w:type="dxa"/>
            <w:tcBorders>
              <w:top w:val="nil"/>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sz w:val="24"/>
                <w:szCs w:val="24"/>
              </w:rPr>
            </w:pPr>
            <w:r w:rsidRPr="005374EA">
              <w:rPr>
                <w:sz w:val="24"/>
                <w:szCs w:val="24"/>
              </w:rPr>
              <w:t>Увеличение прочих остатков денежных средств бюджетов сельских поселений</w:t>
            </w:r>
          </w:p>
        </w:tc>
        <w:tc>
          <w:tcPr>
            <w:tcW w:w="350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sz w:val="24"/>
                <w:szCs w:val="24"/>
              </w:rPr>
            </w:pPr>
            <w:r w:rsidRPr="005374EA">
              <w:rPr>
                <w:sz w:val="24"/>
                <w:szCs w:val="24"/>
              </w:rPr>
              <w:t>000 01 05 02 01 10 0000 510</w:t>
            </w:r>
          </w:p>
        </w:tc>
        <w:tc>
          <w:tcPr>
            <w:tcW w:w="1420" w:type="dxa"/>
            <w:tcBorders>
              <w:top w:val="nil"/>
              <w:left w:val="nil"/>
              <w:bottom w:val="single" w:sz="4" w:space="0" w:color="auto"/>
              <w:right w:val="single" w:sz="4" w:space="0" w:color="auto"/>
            </w:tcBorders>
            <w:noWrap/>
            <w:hideMark/>
          </w:tcPr>
          <w:p w:rsidR="005374EA" w:rsidRPr="005374EA" w:rsidRDefault="005374EA" w:rsidP="005374EA">
            <w:pPr>
              <w:widowControl/>
              <w:autoSpaceDE/>
              <w:autoSpaceDN/>
              <w:adjustRightInd/>
              <w:jc w:val="center"/>
              <w:rPr>
                <w:sz w:val="24"/>
                <w:szCs w:val="24"/>
              </w:rPr>
            </w:pPr>
            <w:r w:rsidRPr="005374EA">
              <w:rPr>
                <w:sz w:val="24"/>
                <w:szCs w:val="24"/>
              </w:rPr>
              <w:t>-11 697,5</w:t>
            </w:r>
          </w:p>
        </w:tc>
      </w:tr>
      <w:tr w:rsidR="005374EA" w:rsidRPr="005374EA" w:rsidTr="005374EA">
        <w:trPr>
          <w:trHeight w:val="315"/>
        </w:trPr>
        <w:tc>
          <w:tcPr>
            <w:tcW w:w="5955" w:type="dxa"/>
            <w:tcBorders>
              <w:top w:val="nil"/>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i/>
                <w:iCs/>
                <w:sz w:val="24"/>
                <w:szCs w:val="24"/>
              </w:rPr>
            </w:pPr>
            <w:r w:rsidRPr="005374EA">
              <w:rPr>
                <w:i/>
                <w:iCs/>
                <w:sz w:val="24"/>
                <w:szCs w:val="24"/>
              </w:rPr>
              <w:t>Уменьшение  остатков  средств  бюджетов</w:t>
            </w:r>
          </w:p>
        </w:tc>
        <w:tc>
          <w:tcPr>
            <w:tcW w:w="350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i/>
                <w:iCs/>
                <w:sz w:val="24"/>
                <w:szCs w:val="24"/>
              </w:rPr>
            </w:pPr>
            <w:r w:rsidRPr="005374EA">
              <w:rPr>
                <w:i/>
                <w:iCs/>
                <w:sz w:val="24"/>
                <w:szCs w:val="24"/>
              </w:rPr>
              <w:t>000 01 05 00 00 00 0000 600</w:t>
            </w:r>
          </w:p>
        </w:tc>
        <w:tc>
          <w:tcPr>
            <w:tcW w:w="1420" w:type="dxa"/>
            <w:tcBorders>
              <w:top w:val="nil"/>
              <w:left w:val="nil"/>
              <w:bottom w:val="single" w:sz="4" w:space="0" w:color="auto"/>
              <w:right w:val="single" w:sz="4" w:space="0" w:color="auto"/>
            </w:tcBorders>
            <w:noWrap/>
            <w:hideMark/>
          </w:tcPr>
          <w:p w:rsidR="005374EA" w:rsidRPr="005374EA" w:rsidRDefault="005374EA" w:rsidP="005374EA">
            <w:pPr>
              <w:widowControl/>
              <w:autoSpaceDE/>
              <w:autoSpaceDN/>
              <w:adjustRightInd/>
              <w:jc w:val="center"/>
              <w:rPr>
                <w:i/>
                <w:iCs/>
                <w:sz w:val="24"/>
                <w:szCs w:val="24"/>
              </w:rPr>
            </w:pPr>
            <w:r w:rsidRPr="005374EA">
              <w:rPr>
                <w:i/>
                <w:iCs/>
                <w:sz w:val="24"/>
                <w:szCs w:val="24"/>
              </w:rPr>
              <w:t>11 697,5</w:t>
            </w:r>
          </w:p>
        </w:tc>
      </w:tr>
      <w:tr w:rsidR="005374EA" w:rsidRPr="005374EA" w:rsidTr="005374EA">
        <w:trPr>
          <w:trHeight w:val="315"/>
        </w:trPr>
        <w:tc>
          <w:tcPr>
            <w:tcW w:w="5955" w:type="dxa"/>
            <w:tcBorders>
              <w:top w:val="nil"/>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sz w:val="24"/>
                <w:szCs w:val="24"/>
              </w:rPr>
            </w:pPr>
            <w:r w:rsidRPr="005374EA">
              <w:rPr>
                <w:sz w:val="24"/>
                <w:szCs w:val="24"/>
              </w:rPr>
              <w:t>Уменьшение прочих остатков средств бюджетов</w:t>
            </w:r>
          </w:p>
        </w:tc>
        <w:tc>
          <w:tcPr>
            <w:tcW w:w="350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sz w:val="24"/>
                <w:szCs w:val="24"/>
              </w:rPr>
            </w:pPr>
            <w:r w:rsidRPr="005374EA">
              <w:rPr>
                <w:sz w:val="24"/>
                <w:szCs w:val="24"/>
              </w:rPr>
              <w:t>000 01 05 02 00 00 0000 600</w:t>
            </w:r>
          </w:p>
        </w:tc>
        <w:tc>
          <w:tcPr>
            <w:tcW w:w="1420" w:type="dxa"/>
            <w:tcBorders>
              <w:top w:val="nil"/>
              <w:left w:val="nil"/>
              <w:bottom w:val="single" w:sz="4" w:space="0" w:color="auto"/>
              <w:right w:val="single" w:sz="4" w:space="0" w:color="auto"/>
            </w:tcBorders>
            <w:noWrap/>
            <w:hideMark/>
          </w:tcPr>
          <w:p w:rsidR="005374EA" w:rsidRPr="005374EA" w:rsidRDefault="005374EA" w:rsidP="005374EA">
            <w:pPr>
              <w:widowControl/>
              <w:autoSpaceDE/>
              <w:autoSpaceDN/>
              <w:adjustRightInd/>
              <w:jc w:val="center"/>
              <w:rPr>
                <w:sz w:val="24"/>
                <w:szCs w:val="24"/>
              </w:rPr>
            </w:pPr>
            <w:r w:rsidRPr="005374EA">
              <w:rPr>
                <w:sz w:val="24"/>
                <w:szCs w:val="24"/>
              </w:rPr>
              <w:t>11 697,5</w:t>
            </w:r>
          </w:p>
        </w:tc>
      </w:tr>
      <w:tr w:rsidR="005374EA" w:rsidRPr="005374EA" w:rsidTr="005374EA">
        <w:trPr>
          <w:trHeight w:val="315"/>
        </w:trPr>
        <w:tc>
          <w:tcPr>
            <w:tcW w:w="5955" w:type="dxa"/>
            <w:tcBorders>
              <w:top w:val="nil"/>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sz w:val="24"/>
                <w:szCs w:val="24"/>
              </w:rPr>
            </w:pPr>
            <w:r w:rsidRPr="005374EA">
              <w:rPr>
                <w:sz w:val="24"/>
                <w:szCs w:val="24"/>
              </w:rPr>
              <w:t>Уменьшение прочих остатков денежных средств бюджетов</w:t>
            </w:r>
          </w:p>
        </w:tc>
        <w:tc>
          <w:tcPr>
            <w:tcW w:w="350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sz w:val="24"/>
                <w:szCs w:val="24"/>
              </w:rPr>
            </w:pPr>
            <w:r w:rsidRPr="005374EA">
              <w:rPr>
                <w:sz w:val="24"/>
                <w:szCs w:val="24"/>
              </w:rPr>
              <w:t>000 01 05 02 01 00 0000 610</w:t>
            </w:r>
          </w:p>
        </w:tc>
        <w:tc>
          <w:tcPr>
            <w:tcW w:w="1420" w:type="dxa"/>
            <w:tcBorders>
              <w:top w:val="nil"/>
              <w:left w:val="nil"/>
              <w:bottom w:val="single" w:sz="4" w:space="0" w:color="auto"/>
              <w:right w:val="single" w:sz="4" w:space="0" w:color="auto"/>
            </w:tcBorders>
            <w:noWrap/>
            <w:hideMark/>
          </w:tcPr>
          <w:p w:rsidR="005374EA" w:rsidRPr="005374EA" w:rsidRDefault="005374EA" w:rsidP="005374EA">
            <w:pPr>
              <w:widowControl/>
              <w:autoSpaceDE/>
              <w:autoSpaceDN/>
              <w:adjustRightInd/>
              <w:jc w:val="center"/>
              <w:rPr>
                <w:sz w:val="24"/>
                <w:szCs w:val="24"/>
              </w:rPr>
            </w:pPr>
            <w:r w:rsidRPr="005374EA">
              <w:rPr>
                <w:sz w:val="24"/>
                <w:szCs w:val="24"/>
              </w:rPr>
              <w:t>11 697,5</w:t>
            </w:r>
          </w:p>
        </w:tc>
      </w:tr>
      <w:tr w:rsidR="005374EA" w:rsidRPr="005374EA" w:rsidTr="005374EA">
        <w:trPr>
          <w:trHeight w:val="630"/>
        </w:trPr>
        <w:tc>
          <w:tcPr>
            <w:tcW w:w="5955" w:type="dxa"/>
            <w:tcBorders>
              <w:top w:val="nil"/>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sz w:val="24"/>
                <w:szCs w:val="24"/>
              </w:rPr>
            </w:pPr>
            <w:r w:rsidRPr="005374EA">
              <w:rPr>
                <w:sz w:val="24"/>
                <w:szCs w:val="24"/>
              </w:rPr>
              <w:t>Уменьшение прочих остатков денежных средств бюджетов сельских поселений</w:t>
            </w:r>
          </w:p>
        </w:tc>
        <w:tc>
          <w:tcPr>
            <w:tcW w:w="3500" w:type="dxa"/>
            <w:tcBorders>
              <w:top w:val="nil"/>
              <w:left w:val="nil"/>
              <w:bottom w:val="single" w:sz="4" w:space="0" w:color="auto"/>
              <w:right w:val="single" w:sz="4" w:space="0" w:color="auto"/>
            </w:tcBorders>
            <w:noWrap/>
            <w:vAlign w:val="center"/>
            <w:hideMark/>
          </w:tcPr>
          <w:p w:rsidR="005374EA" w:rsidRPr="005374EA" w:rsidRDefault="005374EA" w:rsidP="005374EA">
            <w:pPr>
              <w:widowControl/>
              <w:autoSpaceDE/>
              <w:autoSpaceDN/>
              <w:adjustRightInd/>
              <w:jc w:val="center"/>
              <w:rPr>
                <w:sz w:val="24"/>
                <w:szCs w:val="24"/>
              </w:rPr>
            </w:pPr>
            <w:r w:rsidRPr="005374EA">
              <w:rPr>
                <w:sz w:val="24"/>
                <w:szCs w:val="24"/>
              </w:rPr>
              <w:t>000 01 05 02 01 10 0000 610</w:t>
            </w:r>
          </w:p>
        </w:tc>
        <w:tc>
          <w:tcPr>
            <w:tcW w:w="1420" w:type="dxa"/>
            <w:tcBorders>
              <w:top w:val="nil"/>
              <w:left w:val="nil"/>
              <w:bottom w:val="single" w:sz="4" w:space="0" w:color="auto"/>
              <w:right w:val="single" w:sz="4" w:space="0" w:color="auto"/>
            </w:tcBorders>
            <w:noWrap/>
            <w:hideMark/>
          </w:tcPr>
          <w:p w:rsidR="005374EA" w:rsidRPr="005374EA" w:rsidRDefault="005374EA" w:rsidP="005374EA">
            <w:pPr>
              <w:widowControl/>
              <w:autoSpaceDE/>
              <w:autoSpaceDN/>
              <w:adjustRightInd/>
              <w:jc w:val="center"/>
              <w:rPr>
                <w:sz w:val="24"/>
                <w:szCs w:val="24"/>
              </w:rPr>
            </w:pPr>
            <w:r w:rsidRPr="005374EA">
              <w:rPr>
                <w:sz w:val="24"/>
                <w:szCs w:val="24"/>
              </w:rPr>
              <w:t>11 697,5</w:t>
            </w:r>
          </w:p>
        </w:tc>
      </w:tr>
    </w:tbl>
    <w:p w:rsidR="005374EA" w:rsidRPr="005374EA" w:rsidRDefault="005374EA" w:rsidP="005374EA">
      <w:pPr>
        <w:widowControl/>
        <w:autoSpaceDE/>
        <w:autoSpaceDN/>
        <w:adjustRightInd/>
        <w:jc w:val="right"/>
        <w:rPr>
          <w:sz w:val="28"/>
          <w:szCs w:val="28"/>
        </w:rPr>
      </w:pPr>
    </w:p>
    <w:p w:rsidR="005374EA" w:rsidRPr="005374EA" w:rsidRDefault="005374EA" w:rsidP="005374EA">
      <w:pPr>
        <w:widowControl/>
        <w:autoSpaceDE/>
        <w:autoSpaceDN/>
        <w:adjustRightInd/>
        <w:jc w:val="right"/>
        <w:rPr>
          <w:sz w:val="24"/>
          <w:szCs w:val="24"/>
        </w:rPr>
      </w:pPr>
      <w:r w:rsidRPr="005374EA">
        <w:rPr>
          <w:sz w:val="24"/>
          <w:szCs w:val="24"/>
        </w:rPr>
        <w:t>Приложение № 13</w:t>
      </w:r>
    </w:p>
    <w:p w:rsidR="005374EA" w:rsidRPr="005374EA" w:rsidRDefault="005374EA" w:rsidP="005374EA">
      <w:pPr>
        <w:widowControl/>
        <w:autoSpaceDE/>
        <w:autoSpaceDN/>
        <w:adjustRightInd/>
        <w:jc w:val="right"/>
        <w:rPr>
          <w:sz w:val="24"/>
          <w:szCs w:val="24"/>
        </w:rPr>
      </w:pPr>
      <w:r w:rsidRPr="005374EA">
        <w:rPr>
          <w:sz w:val="24"/>
          <w:szCs w:val="24"/>
        </w:rPr>
        <w:t>к решению Думы Умыганского</w:t>
      </w:r>
    </w:p>
    <w:p w:rsidR="005374EA" w:rsidRPr="005374EA" w:rsidRDefault="005374EA" w:rsidP="005374EA">
      <w:pPr>
        <w:widowControl/>
        <w:autoSpaceDE/>
        <w:autoSpaceDN/>
        <w:adjustRightInd/>
        <w:jc w:val="right"/>
        <w:rPr>
          <w:sz w:val="24"/>
          <w:szCs w:val="24"/>
        </w:rPr>
      </w:pPr>
      <w:r w:rsidRPr="005374EA">
        <w:rPr>
          <w:sz w:val="24"/>
          <w:szCs w:val="24"/>
        </w:rPr>
        <w:t>сельского поселения</w:t>
      </w:r>
    </w:p>
    <w:p w:rsidR="005374EA" w:rsidRPr="005374EA" w:rsidRDefault="005374EA" w:rsidP="005374EA">
      <w:pPr>
        <w:widowControl/>
        <w:autoSpaceDE/>
        <w:autoSpaceDN/>
        <w:adjustRightInd/>
        <w:jc w:val="right"/>
        <w:rPr>
          <w:sz w:val="24"/>
          <w:szCs w:val="24"/>
        </w:rPr>
      </w:pPr>
      <w:r w:rsidRPr="005374EA">
        <w:rPr>
          <w:sz w:val="24"/>
          <w:szCs w:val="24"/>
        </w:rPr>
        <w:t>"О бюджете Умыганского</w:t>
      </w:r>
    </w:p>
    <w:p w:rsidR="005374EA" w:rsidRPr="005374EA" w:rsidRDefault="005374EA" w:rsidP="005374EA">
      <w:pPr>
        <w:widowControl/>
        <w:autoSpaceDE/>
        <w:autoSpaceDN/>
        <w:adjustRightInd/>
        <w:jc w:val="right"/>
        <w:rPr>
          <w:sz w:val="24"/>
          <w:szCs w:val="24"/>
        </w:rPr>
      </w:pPr>
      <w:proofErr w:type="gramStart"/>
      <w:r w:rsidRPr="005374EA">
        <w:rPr>
          <w:sz w:val="24"/>
          <w:szCs w:val="24"/>
        </w:rPr>
        <w:t>муниципального  образования</w:t>
      </w:r>
      <w:proofErr w:type="gramEnd"/>
    </w:p>
    <w:p w:rsidR="005374EA" w:rsidRPr="005374EA" w:rsidRDefault="005374EA" w:rsidP="005374EA">
      <w:pPr>
        <w:widowControl/>
        <w:autoSpaceDE/>
        <w:autoSpaceDN/>
        <w:adjustRightInd/>
        <w:jc w:val="right"/>
        <w:rPr>
          <w:sz w:val="24"/>
          <w:szCs w:val="24"/>
        </w:rPr>
      </w:pPr>
      <w:r w:rsidRPr="005374EA">
        <w:rPr>
          <w:sz w:val="24"/>
          <w:szCs w:val="24"/>
        </w:rPr>
        <w:t>на 2025 год и на плановый</w:t>
      </w:r>
    </w:p>
    <w:p w:rsidR="005374EA" w:rsidRPr="005374EA" w:rsidRDefault="005374EA" w:rsidP="005374EA">
      <w:pPr>
        <w:widowControl/>
        <w:autoSpaceDE/>
        <w:autoSpaceDN/>
        <w:adjustRightInd/>
        <w:jc w:val="right"/>
        <w:rPr>
          <w:sz w:val="28"/>
          <w:szCs w:val="28"/>
        </w:rPr>
      </w:pPr>
      <w:r w:rsidRPr="005374EA">
        <w:rPr>
          <w:sz w:val="28"/>
          <w:szCs w:val="28"/>
        </w:rPr>
        <w:t>период 2026 и 2027 годов"</w:t>
      </w:r>
    </w:p>
    <w:p w:rsidR="005374EA" w:rsidRPr="005374EA" w:rsidRDefault="005374EA" w:rsidP="005374EA">
      <w:pPr>
        <w:widowControl/>
        <w:autoSpaceDE/>
        <w:autoSpaceDN/>
        <w:adjustRightInd/>
        <w:jc w:val="right"/>
        <w:rPr>
          <w:sz w:val="28"/>
          <w:szCs w:val="28"/>
        </w:rPr>
      </w:pPr>
      <w:r w:rsidRPr="005374EA">
        <w:rPr>
          <w:sz w:val="28"/>
          <w:szCs w:val="28"/>
        </w:rPr>
        <w:t>от _______2024г. № ___</w:t>
      </w:r>
    </w:p>
    <w:p w:rsidR="005374EA" w:rsidRPr="005374EA" w:rsidRDefault="005374EA" w:rsidP="005374EA">
      <w:pPr>
        <w:widowControl/>
        <w:autoSpaceDE/>
        <w:autoSpaceDN/>
        <w:adjustRightInd/>
        <w:jc w:val="right"/>
        <w:rPr>
          <w:sz w:val="28"/>
          <w:szCs w:val="28"/>
        </w:rPr>
      </w:pPr>
    </w:p>
    <w:p w:rsidR="005374EA" w:rsidRPr="005374EA" w:rsidRDefault="005374EA" w:rsidP="005374EA">
      <w:pPr>
        <w:widowControl/>
        <w:autoSpaceDE/>
        <w:autoSpaceDN/>
        <w:adjustRightInd/>
        <w:jc w:val="center"/>
        <w:rPr>
          <w:sz w:val="28"/>
          <w:szCs w:val="28"/>
        </w:rPr>
      </w:pPr>
      <w:r w:rsidRPr="005374EA">
        <w:rPr>
          <w:sz w:val="28"/>
          <w:szCs w:val="28"/>
        </w:rPr>
        <w:t>ИСТОЧНИКИ ВНУТРЕННЕГО ФИНАНСИРОВАНИЯ ДЕФИЦИТА БЮДЖЕТА УМЫГАНСКОГО МУНИЦИПАЛЬНОГО ОБРАЗОВАНИЯ НА ПЛАНОВЫЙ ПЕРИОД 2026 И 2027 ГОДОВ</w:t>
      </w:r>
    </w:p>
    <w:tbl>
      <w:tblPr>
        <w:tblW w:w="11082" w:type="dxa"/>
        <w:tblInd w:w="-1281" w:type="dxa"/>
        <w:tblLook w:val="04A0" w:firstRow="1" w:lastRow="0" w:firstColumn="1" w:lastColumn="0" w:noHBand="0" w:noVBand="1"/>
      </w:tblPr>
      <w:tblGrid>
        <w:gridCol w:w="4962"/>
        <w:gridCol w:w="3640"/>
        <w:gridCol w:w="1300"/>
        <w:gridCol w:w="1180"/>
      </w:tblGrid>
      <w:tr w:rsidR="005374EA" w:rsidRPr="005374EA" w:rsidTr="005374EA">
        <w:trPr>
          <w:trHeight w:val="300"/>
        </w:trPr>
        <w:tc>
          <w:tcPr>
            <w:tcW w:w="4962" w:type="dxa"/>
            <w:vMerge w:val="restart"/>
            <w:tcBorders>
              <w:top w:val="single" w:sz="4" w:space="0" w:color="auto"/>
              <w:left w:val="single" w:sz="4" w:space="0" w:color="auto"/>
              <w:bottom w:val="single" w:sz="4" w:space="0" w:color="000000"/>
              <w:right w:val="single" w:sz="4" w:space="0" w:color="auto"/>
            </w:tcBorders>
            <w:hideMark/>
          </w:tcPr>
          <w:p w:rsidR="005374EA" w:rsidRPr="005374EA" w:rsidRDefault="005374EA" w:rsidP="005374EA">
            <w:pPr>
              <w:widowControl/>
              <w:autoSpaceDE/>
              <w:autoSpaceDN/>
              <w:adjustRightInd/>
              <w:jc w:val="center"/>
              <w:rPr>
                <w:b/>
                <w:bCs/>
                <w:sz w:val="24"/>
                <w:szCs w:val="24"/>
              </w:rPr>
            </w:pPr>
            <w:r w:rsidRPr="005374EA">
              <w:rPr>
                <w:b/>
                <w:bCs/>
                <w:sz w:val="24"/>
                <w:szCs w:val="24"/>
              </w:rPr>
              <w:t>Наименование</w:t>
            </w:r>
          </w:p>
        </w:tc>
        <w:tc>
          <w:tcPr>
            <w:tcW w:w="3640" w:type="dxa"/>
            <w:vMerge w:val="restart"/>
            <w:tcBorders>
              <w:top w:val="single" w:sz="4" w:space="0" w:color="auto"/>
              <w:left w:val="single" w:sz="4" w:space="0" w:color="auto"/>
              <w:bottom w:val="single" w:sz="4" w:space="0" w:color="000000"/>
              <w:right w:val="single" w:sz="4" w:space="0" w:color="auto"/>
            </w:tcBorders>
            <w:hideMark/>
          </w:tcPr>
          <w:p w:rsidR="005374EA" w:rsidRPr="005374EA" w:rsidRDefault="005374EA" w:rsidP="005374EA">
            <w:pPr>
              <w:widowControl/>
              <w:autoSpaceDE/>
              <w:autoSpaceDN/>
              <w:adjustRightInd/>
              <w:jc w:val="center"/>
              <w:rPr>
                <w:b/>
                <w:bCs/>
                <w:sz w:val="24"/>
                <w:szCs w:val="24"/>
              </w:rPr>
            </w:pPr>
            <w:r w:rsidRPr="005374EA">
              <w:rPr>
                <w:b/>
                <w:bCs/>
                <w:sz w:val="24"/>
                <w:szCs w:val="24"/>
              </w:rPr>
              <w:t>Код</w:t>
            </w:r>
          </w:p>
        </w:tc>
        <w:tc>
          <w:tcPr>
            <w:tcW w:w="1300" w:type="dxa"/>
            <w:vMerge w:val="restart"/>
            <w:tcBorders>
              <w:top w:val="single" w:sz="4" w:space="0" w:color="auto"/>
              <w:left w:val="single" w:sz="4" w:space="0" w:color="auto"/>
              <w:bottom w:val="single" w:sz="4" w:space="0" w:color="000000"/>
              <w:right w:val="single" w:sz="4" w:space="0" w:color="auto"/>
            </w:tcBorders>
            <w:hideMark/>
          </w:tcPr>
          <w:p w:rsidR="005374EA" w:rsidRPr="005374EA" w:rsidRDefault="005374EA" w:rsidP="005374EA">
            <w:pPr>
              <w:widowControl/>
              <w:autoSpaceDE/>
              <w:autoSpaceDN/>
              <w:adjustRightInd/>
              <w:jc w:val="center"/>
              <w:rPr>
                <w:b/>
                <w:bCs/>
                <w:sz w:val="24"/>
                <w:szCs w:val="24"/>
              </w:rPr>
            </w:pPr>
            <w:r w:rsidRPr="005374EA">
              <w:rPr>
                <w:b/>
                <w:bCs/>
                <w:sz w:val="24"/>
                <w:szCs w:val="24"/>
              </w:rPr>
              <w:t>2025 год</w:t>
            </w:r>
          </w:p>
        </w:tc>
        <w:tc>
          <w:tcPr>
            <w:tcW w:w="1180" w:type="dxa"/>
            <w:vMerge w:val="restart"/>
            <w:tcBorders>
              <w:top w:val="single" w:sz="4" w:space="0" w:color="auto"/>
              <w:left w:val="single" w:sz="4" w:space="0" w:color="auto"/>
              <w:bottom w:val="single" w:sz="4" w:space="0" w:color="000000"/>
              <w:right w:val="single" w:sz="4" w:space="0" w:color="auto"/>
            </w:tcBorders>
            <w:hideMark/>
          </w:tcPr>
          <w:p w:rsidR="005374EA" w:rsidRPr="005374EA" w:rsidRDefault="005374EA" w:rsidP="005374EA">
            <w:pPr>
              <w:widowControl/>
              <w:autoSpaceDE/>
              <w:autoSpaceDN/>
              <w:adjustRightInd/>
              <w:jc w:val="center"/>
              <w:rPr>
                <w:b/>
                <w:bCs/>
                <w:sz w:val="24"/>
                <w:szCs w:val="24"/>
              </w:rPr>
            </w:pPr>
            <w:r w:rsidRPr="005374EA">
              <w:rPr>
                <w:b/>
                <w:bCs/>
                <w:sz w:val="24"/>
                <w:szCs w:val="24"/>
              </w:rPr>
              <w:t>2026 год</w:t>
            </w:r>
          </w:p>
        </w:tc>
      </w:tr>
      <w:tr w:rsidR="005374EA" w:rsidRPr="005374EA" w:rsidTr="005374EA">
        <w:trPr>
          <w:trHeight w:val="40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374EA" w:rsidRPr="005374EA" w:rsidRDefault="005374EA" w:rsidP="005374EA">
            <w:pPr>
              <w:widowControl/>
              <w:autoSpaceDE/>
              <w:autoSpaceDN/>
              <w:adjustRightInd/>
              <w:rPr>
                <w:b/>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374EA" w:rsidRPr="005374EA" w:rsidRDefault="005374EA" w:rsidP="005374EA">
            <w:pPr>
              <w:widowControl/>
              <w:autoSpaceDE/>
              <w:autoSpaceDN/>
              <w:adjustRightInd/>
              <w:rPr>
                <w:b/>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374EA" w:rsidRPr="005374EA" w:rsidRDefault="005374EA" w:rsidP="005374EA">
            <w:pPr>
              <w:widowControl/>
              <w:autoSpaceDE/>
              <w:autoSpaceDN/>
              <w:adjustRightInd/>
              <w:rPr>
                <w:b/>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374EA" w:rsidRPr="005374EA" w:rsidRDefault="005374EA" w:rsidP="005374EA">
            <w:pPr>
              <w:widowControl/>
              <w:autoSpaceDE/>
              <w:autoSpaceDN/>
              <w:adjustRightInd/>
              <w:rPr>
                <w:b/>
                <w:bCs/>
                <w:sz w:val="24"/>
                <w:szCs w:val="24"/>
              </w:rPr>
            </w:pPr>
          </w:p>
        </w:tc>
      </w:tr>
      <w:tr w:rsidR="005374EA" w:rsidRPr="005374EA" w:rsidTr="005374EA">
        <w:trPr>
          <w:trHeight w:val="315"/>
        </w:trPr>
        <w:tc>
          <w:tcPr>
            <w:tcW w:w="4962" w:type="dxa"/>
            <w:tcBorders>
              <w:top w:val="nil"/>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b/>
                <w:bCs/>
                <w:sz w:val="24"/>
                <w:szCs w:val="24"/>
              </w:rPr>
            </w:pPr>
            <w:r w:rsidRPr="005374EA">
              <w:rPr>
                <w:b/>
                <w:bCs/>
                <w:sz w:val="24"/>
                <w:szCs w:val="24"/>
              </w:rPr>
              <w:t>Источники внутреннего финансирования дефицита бюджета</w:t>
            </w:r>
          </w:p>
        </w:tc>
        <w:tc>
          <w:tcPr>
            <w:tcW w:w="364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sz w:val="24"/>
                <w:szCs w:val="24"/>
              </w:rPr>
            </w:pPr>
            <w:r w:rsidRPr="005374EA">
              <w:rPr>
                <w:b/>
                <w:bCs/>
                <w:sz w:val="24"/>
                <w:szCs w:val="24"/>
              </w:rPr>
              <w:t>000 01 00 00 00 00 0000 000</w:t>
            </w:r>
          </w:p>
        </w:tc>
        <w:tc>
          <w:tcPr>
            <w:tcW w:w="130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sz w:val="24"/>
                <w:szCs w:val="24"/>
              </w:rPr>
            </w:pPr>
            <w:r w:rsidRPr="005374EA">
              <w:rPr>
                <w:b/>
                <w:bCs/>
                <w:sz w:val="24"/>
                <w:szCs w:val="24"/>
              </w:rPr>
              <w:t>14,0</w:t>
            </w:r>
          </w:p>
        </w:tc>
        <w:tc>
          <w:tcPr>
            <w:tcW w:w="11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sz w:val="24"/>
                <w:szCs w:val="24"/>
              </w:rPr>
            </w:pPr>
            <w:r w:rsidRPr="005374EA">
              <w:rPr>
                <w:b/>
                <w:bCs/>
                <w:sz w:val="24"/>
                <w:szCs w:val="24"/>
              </w:rPr>
              <w:t>14,0</w:t>
            </w:r>
          </w:p>
        </w:tc>
      </w:tr>
      <w:tr w:rsidR="005374EA" w:rsidRPr="005374EA" w:rsidTr="005374EA">
        <w:trPr>
          <w:trHeight w:val="315"/>
        </w:trPr>
        <w:tc>
          <w:tcPr>
            <w:tcW w:w="4962"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color w:val="000000"/>
                <w:sz w:val="24"/>
                <w:szCs w:val="24"/>
              </w:rPr>
            </w:pPr>
            <w:r w:rsidRPr="005374EA">
              <w:rPr>
                <w:b/>
                <w:bCs/>
                <w:color w:val="000000"/>
                <w:sz w:val="24"/>
                <w:szCs w:val="24"/>
              </w:rPr>
              <w:lastRenderedPageBreak/>
              <w:t>Кредиты кредитных организаций в валюте Российской Федерации</w:t>
            </w:r>
          </w:p>
        </w:tc>
        <w:tc>
          <w:tcPr>
            <w:tcW w:w="364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sz w:val="24"/>
                <w:szCs w:val="24"/>
              </w:rPr>
            </w:pPr>
            <w:r w:rsidRPr="005374EA">
              <w:rPr>
                <w:b/>
                <w:bCs/>
                <w:sz w:val="24"/>
                <w:szCs w:val="24"/>
              </w:rPr>
              <w:t>932 01 02 00 00 00 0000 000</w:t>
            </w:r>
          </w:p>
        </w:tc>
        <w:tc>
          <w:tcPr>
            <w:tcW w:w="130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sz w:val="24"/>
                <w:szCs w:val="24"/>
              </w:rPr>
            </w:pPr>
            <w:r w:rsidRPr="005374EA">
              <w:rPr>
                <w:b/>
                <w:bCs/>
                <w:sz w:val="24"/>
                <w:szCs w:val="24"/>
              </w:rPr>
              <w:t>14,0</w:t>
            </w:r>
          </w:p>
        </w:tc>
        <w:tc>
          <w:tcPr>
            <w:tcW w:w="11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sz w:val="24"/>
                <w:szCs w:val="24"/>
              </w:rPr>
            </w:pPr>
            <w:r w:rsidRPr="005374EA">
              <w:rPr>
                <w:b/>
                <w:bCs/>
                <w:sz w:val="24"/>
                <w:szCs w:val="24"/>
              </w:rPr>
              <w:t>14,0</w:t>
            </w:r>
          </w:p>
        </w:tc>
      </w:tr>
      <w:tr w:rsidR="005374EA" w:rsidRPr="005374EA" w:rsidTr="005374EA">
        <w:trPr>
          <w:trHeight w:val="600"/>
        </w:trPr>
        <w:tc>
          <w:tcPr>
            <w:tcW w:w="4962"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i/>
                <w:iCs/>
                <w:color w:val="000000"/>
                <w:sz w:val="22"/>
                <w:szCs w:val="22"/>
              </w:rPr>
            </w:pPr>
            <w:r w:rsidRPr="005374EA">
              <w:rPr>
                <w:i/>
                <w:iCs/>
                <w:color w:val="000000"/>
                <w:sz w:val="22"/>
                <w:szCs w:val="22"/>
              </w:rPr>
              <w:t>Привлечение кредитов от  кредитных организаций в валюте Российской Федерации</w:t>
            </w:r>
          </w:p>
        </w:tc>
        <w:tc>
          <w:tcPr>
            <w:tcW w:w="364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i/>
                <w:iCs/>
                <w:sz w:val="24"/>
                <w:szCs w:val="24"/>
              </w:rPr>
            </w:pPr>
            <w:r w:rsidRPr="005374EA">
              <w:rPr>
                <w:i/>
                <w:iCs/>
                <w:sz w:val="24"/>
                <w:szCs w:val="24"/>
              </w:rPr>
              <w:t>932 01 02 00 00 00 0000 700</w:t>
            </w:r>
          </w:p>
        </w:tc>
        <w:tc>
          <w:tcPr>
            <w:tcW w:w="130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i/>
                <w:iCs/>
                <w:sz w:val="24"/>
                <w:szCs w:val="24"/>
              </w:rPr>
            </w:pPr>
            <w:r w:rsidRPr="005374EA">
              <w:rPr>
                <w:i/>
                <w:iCs/>
                <w:sz w:val="24"/>
                <w:szCs w:val="24"/>
              </w:rPr>
              <w:t>28,0</w:t>
            </w:r>
          </w:p>
        </w:tc>
        <w:tc>
          <w:tcPr>
            <w:tcW w:w="11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i/>
                <w:iCs/>
                <w:sz w:val="24"/>
                <w:szCs w:val="24"/>
              </w:rPr>
            </w:pPr>
            <w:r w:rsidRPr="005374EA">
              <w:rPr>
                <w:i/>
                <w:iCs/>
                <w:sz w:val="24"/>
                <w:szCs w:val="24"/>
              </w:rPr>
              <w:t>42,0</w:t>
            </w:r>
          </w:p>
        </w:tc>
      </w:tr>
      <w:tr w:rsidR="005374EA" w:rsidRPr="005374EA" w:rsidTr="005374EA">
        <w:trPr>
          <w:trHeight w:val="600"/>
        </w:trPr>
        <w:tc>
          <w:tcPr>
            <w:tcW w:w="4962"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color w:val="000000"/>
                <w:sz w:val="22"/>
                <w:szCs w:val="22"/>
              </w:rPr>
            </w:pPr>
            <w:r w:rsidRPr="005374EA">
              <w:rPr>
                <w:color w:val="000000"/>
                <w:sz w:val="22"/>
                <w:szCs w:val="22"/>
              </w:rPr>
              <w:t>Привлечение сельскими поселениями кредитов от  кредитных организаций в валюте Российской Федерации</w:t>
            </w:r>
          </w:p>
        </w:tc>
        <w:tc>
          <w:tcPr>
            <w:tcW w:w="364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932 01 02 00 00 10 0000 710</w:t>
            </w:r>
          </w:p>
        </w:tc>
        <w:tc>
          <w:tcPr>
            <w:tcW w:w="130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28,0</w:t>
            </w:r>
          </w:p>
        </w:tc>
        <w:tc>
          <w:tcPr>
            <w:tcW w:w="11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42,0</w:t>
            </w:r>
          </w:p>
        </w:tc>
      </w:tr>
      <w:tr w:rsidR="005374EA" w:rsidRPr="005374EA" w:rsidTr="005374EA">
        <w:trPr>
          <w:trHeight w:val="600"/>
        </w:trPr>
        <w:tc>
          <w:tcPr>
            <w:tcW w:w="4962"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i/>
                <w:iCs/>
                <w:color w:val="000000"/>
                <w:sz w:val="22"/>
                <w:szCs w:val="22"/>
              </w:rPr>
            </w:pPr>
            <w:r w:rsidRPr="005374EA">
              <w:rPr>
                <w:i/>
                <w:iCs/>
                <w:color w:val="000000"/>
                <w:sz w:val="22"/>
                <w:szCs w:val="22"/>
              </w:rPr>
              <w:t>Погашение кредитов, предоставленных  кредитными организациями в валюте Российской Федерации</w:t>
            </w:r>
          </w:p>
        </w:tc>
        <w:tc>
          <w:tcPr>
            <w:tcW w:w="364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i/>
                <w:iCs/>
                <w:sz w:val="24"/>
                <w:szCs w:val="24"/>
              </w:rPr>
            </w:pPr>
            <w:r w:rsidRPr="005374EA">
              <w:rPr>
                <w:i/>
                <w:iCs/>
                <w:sz w:val="24"/>
                <w:szCs w:val="24"/>
              </w:rPr>
              <w:t>932 01 02 00 00 00 0000 800</w:t>
            </w:r>
          </w:p>
        </w:tc>
        <w:tc>
          <w:tcPr>
            <w:tcW w:w="130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i/>
                <w:iCs/>
                <w:sz w:val="24"/>
                <w:szCs w:val="24"/>
              </w:rPr>
            </w:pPr>
            <w:r w:rsidRPr="005374EA">
              <w:rPr>
                <w:i/>
                <w:iCs/>
                <w:sz w:val="24"/>
                <w:szCs w:val="24"/>
              </w:rPr>
              <w:t>-14,0</w:t>
            </w:r>
          </w:p>
        </w:tc>
        <w:tc>
          <w:tcPr>
            <w:tcW w:w="11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i/>
                <w:iCs/>
                <w:sz w:val="24"/>
                <w:szCs w:val="24"/>
              </w:rPr>
            </w:pPr>
            <w:r w:rsidRPr="005374EA">
              <w:rPr>
                <w:i/>
                <w:iCs/>
                <w:sz w:val="24"/>
                <w:szCs w:val="24"/>
              </w:rPr>
              <w:t>-28,0</w:t>
            </w:r>
          </w:p>
        </w:tc>
      </w:tr>
      <w:tr w:rsidR="005374EA" w:rsidRPr="005374EA" w:rsidTr="005374EA">
        <w:trPr>
          <w:trHeight w:val="600"/>
        </w:trPr>
        <w:tc>
          <w:tcPr>
            <w:tcW w:w="4962"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color w:val="000000"/>
                <w:sz w:val="22"/>
                <w:szCs w:val="22"/>
              </w:rPr>
            </w:pPr>
            <w:r w:rsidRPr="005374EA">
              <w:rPr>
                <w:color w:val="000000"/>
                <w:sz w:val="22"/>
                <w:szCs w:val="22"/>
              </w:rPr>
              <w:t>Погашение сельскими поселениями кредитов от кредитных организаций в валюте Российской Федерации</w:t>
            </w:r>
          </w:p>
        </w:tc>
        <w:tc>
          <w:tcPr>
            <w:tcW w:w="364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932 01 02 00 00 10 0000 810</w:t>
            </w:r>
          </w:p>
        </w:tc>
        <w:tc>
          <w:tcPr>
            <w:tcW w:w="130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-14,0</w:t>
            </w:r>
          </w:p>
        </w:tc>
        <w:tc>
          <w:tcPr>
            <w:tcW w:w="11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-28,0</w:t>
            </w:r>
          </w:p>
        </w:tc>
      </w:tr>
      <w:tr w:rsidR="005374EA" w:rsidRPr="005374EA" w:rsidTr="005374EA">
        <w:trPr>
          <w:trHeight w:val="630"/>
        </w:trPr>
        <w:tc>
          <w:tcPr>
            <w:tcW w:w="4962"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b/>
                <w:bCs/>
                <w:color w:val="000000"/>
                <w:sz w:val="24"/>
                <w:szCs w:val="24"/>
              </w:rPr>
            </w:pPr>
            <w:r w:rsidRPr="005374EA">
              <w:rPr>
                <w:b/>
                <w:bCs/>
                <w:color w:val="000000"/>
                <w:sz w:val="24"/>
                <w:szCs w:val="24"/>
              </w:rPr>
              <w:t xml:space="preserve">Бюджетные кредиты из других бюджетов бюджетной системы Российской Федерации </w:t>
            </w:r>
          </w:p>
        </w:tc>
        <w:tc>
          <w:tcPr>
            <w:tcW w:w="364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sz w:val="24"/>
                <w:szCs w:val="24"/>
              </w:rPr>
            </w:pPr>
            <w:r w:rsidRPr="005374EA">
              <w:rPr>
                <w:b/>
                <w:bCs/>
                <w:sz w:val="24"/>
                <w:szCs w:val="24"/>
              </w:rPr>
              <w:t>932 01 03 00 00 00 0000 000</w:t>
            </w:r>
          </w:p>
        </w:tc>
        <w:tc>
          <w:tcPr>
            <w:tcW w:w="130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0,0</w:t>
            </w:r>
          </w:p>
        </w:tc>
        <w:tc>
          <w:tcPr>
            <w:tcW w:w="11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i/>
                <w:iCs/>
                <w:sz w:val="24"/>
                <w:szCs w:val="24"/>
              </w:rPr>
            </w:pPr>
            <w:r w:rsidRPr="005374EA">
              <w:rPr>
                <w:b/>
                <w:bCs/>
                <w:i/>
                <w:iCs/>
                <w:sz w:val="24"/>
                <w:szCs w:val="24"/>
              </w:rPr>
              <w:t>0,0</w:t>
            </w:r>
          </w:p>
        </w:tc>
      </w:tr>
      <w:tr w:rsidR="005374EA" w:rsidRPr="005374EA" w:rsidTr="005374EA">
        <w:trPr>
          <w:trHeight w:val="600"/>
        </w:trPr>
        <w:tc>
          <w:tcPr>
            <w:tcW w:w="4962"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color w:val="000000"/>
                <w:sz w:val="22"/>
                <w:szCs w:val="22"/>
              </w:rPr>
            </w:pPr>
            <w:r w:rsidRPr="005374EA">
              <w:rPr>
                <w:color w:val="000000"/>
                <w:sz w:val="22"/>
                <w:szCs w:val="22"/>
              </w:rPr>
              <w:t>Бюджетные кредиты из других бюджетов бюджетной системы Российской Федерации в валюте Российской Федерации</w:t>
            </w:r>
          </w:p>
        </w:tc>
        <w:tc>
          <w:tcPr>
            <w:tcW w:w="364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color w:val="000000"/>
                <w:sz w:val="24"/>
                <w:szCs w:val="24"/>
              </w:rPr>
            </w:pPr>
            <w:r w:rsidRPr="005374EA">
              <w:rPr>
                <w:color w:val="000000"/>
                <w:sz w:val="24"/>
                <w:szCs w:val="24"/>
              </w:rPr>
              <w:t>932 01 03 01 00 00 0000 000</w:t>
            </w:r>
          </w:p>
        </w:tc>
        <w:tc>
          <w:tcPr>
            <w:tcW w:w="130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0,0</w:t>
            </w:r>
          </w:p>
        </w:tc>
        <w:tc>
          <w:tcPr>
            <w:tcW w:w="11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0,0</w:t>
            </w:r>
          </w:p>
        </w:tc>
      </w:tr>
      <w:tr w:rsidR="005374EA" w:rsidRPr="005374EA" w:rsidTr="005374EA">
        <w:trPr>
          <w:trHeight w:val="600"/>
        </w:trPr>
        <w:tc>
          <w:tcPr>
            <w:tcW w:w="4962"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i/>
                <w:iCs/>
                <w:color w:val="000000"/>
                <w:sz w:val="22"/>
                <w:szCs w:val="22"/>
              </w:rPr>
            </w:pPr>
            <w:r w:rsidRPr="005374EA">
              <w:rPr>
                <w:i/>
                <w:iCs/>
                <w:color w:val="000000"/>
                <w:sz w:val="22"/>
                <w:szCs w:val="22"/>
              </w:rPr>
              <w:t>Привлечение бюджетных  кредитов из других бюджетов бюджетной системы Российской Федерации  в валюте Российской Федерации</w:t>
            </w:r>
          </w:p>
        </w:tc>
        <w:tc>
          <w:tcPr>
            <w:tcW w:w="364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i/>
                <w:iCs/>
                <w:sz w:val="24"/>
                <w:szCs w:val="24"/>
              </w:rPr>
            </w:pPr>
            <w:r w:rsidRPr="005374EA">
              <w:rPr>
                <w:i/>
                <w:iCs/>
                <w:sz w:val="24"/>
                <w:szCs w:val="24"/>
              </w:rPr>
              <w:t>932 01 03 01 00 00 0000 700</w:t>
            </w:r>
          </w:p>
        </w:tc>
        <w:tc>
          <w:tcPr>
            <w:tcW w:w="130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i/>
                <w:iCs/>
                <w:sz w:val="24"/>
                <w:szCs w:val="24"/>
              </w:rPr>
            </w:pPr>
            <w:r w:rsidRPr="005374EA">
              <w:rPr>
                <w:i/>
                <w:iCs/>
                <w:sz w:val="24"/>
                <w:szCs w:val="24"/>
              </w:rPr>
              <w:t>0,0</w:t>
            </w:r>
          </w:p>
        </w:tc>
        <w:tc>
          <w:tcPr>
            <w:tcW w:w="11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i/>
                <w:iCs/>
                <w:sz w:val="24"/>
                <w:szCs w:val="24"/>
              </w:rPr>
            </w:pPr>
            <w:r w:rsidRPr="005374EA">
              <w:rPr>
                <w:i/>
                <w:iCs/>
                <w:sz w:val="24"/>
                <w:szCs w:val="24"/>
              </w:rPr>
              <w:t>0,0</w:t>
            </w:r>
          </w:p>
        </w:tc>
      </w:tr>
      <w:tr w:rsidR="005374EA" w:rsidRPr="005374EA" w:rsidTr="005374EA">
        <w:trPr>
          <w:trHeight w:val="600"/>
        </w:trPr>
        <w:tc>
          <w:tcPr>
            <w:tcW w:w="4962" w:type="dxa"/>
            <w:tcBorders>
              <w:top w:val="nil"/>
              <w:left w:val="single" w:sz="4" w:space="0" w:color="auto"/>
              <w:bottom w:val="single" w:sz="4" w:space="0" w:color="auto"/>
              <w:right w:val="single" w:sz="4" w:space="0" w:color="auto"/>
            </w:tcBorders>
            <w:shd w:val="clear" w:color="auto" w:fill="FFFFFF"/>
            <w:hideMark/>
          </w:tcPr>
          <w:p w:rsidR="005374EA" w:rsidRPr="005374EA" w:rsidRDefault="005374EA" w:rsidP="005374EA">
            <w:pPr>
              <w:widowControl/>
              <w:autoSpaceDE/>
              <w:autoSpaceDN/>
              <w:adjustRightInd/>
              <w:rPr>
                <w:color w:val="000000"/>
                <w:sz w:val="22"/>
                <w:szCs w:val="22"/>
              </w:rPr>
            </w:pPr>
            <w:r w:rsidRPr="005374EA">
              <w:rPr>
                <w:color w:val="000000"/>
                <w:sz w:val="22"/>
                <w:szCs w:val="22"/>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364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932 01 03 01 00 10 0000 710</w:t>
            </w:r>
          </w:p>
        </w:tc>
        <w:tc>
          <w:tcPr>
            <w:tcW w:w="130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0,0</w:t>
            </w:r>
          </w:p>
        </w:tc>
        <w:tc>
          <w:tcPr>
            <w:tcW w:w="11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0,0</w:t>
            </w:r>
          </w:p>
        </w:tc>
      </w:tr>
      <w:tr w:rsidR="005374EA" w:rsidRPr="005374EA" w:rsidTr="005374EA">
        <w:trPr>
          <w:trHeight w:val="945"/>
        </w:trPr>
        <w:tc>
          <w:tcPr>
            <w:tcW w:w="4962" w:type="dxa"/>
            <w:tcBorders>
              <w:top w:val="nil"/>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i/>
                <w:iCs/>
                <w:sz w:val="24"/>
                <w:szCs w:val="24"/>
              </w:rPr>
            </w:pPr>
            <w:r w:rsidRPr="005374EA">
              <w:rPr>
                <w:i/>
                <w:iCs/>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364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i/>
                <w:iCs/>
                <w:sz w:val="24"/>
                <w:szCs w:val="24"/>
              </w:rPr>
            </w:pPr>
            <w:r w:rsidRPr="005374EA">
              <w:rPr>
                <w:i/>
                <w:iCs/>
                <w:sz w:val="24"/>
                <w:szCs w:val="24"/>
              </w:rPr>
              <w:t>932 01 03 01 00 00 0000 800</w:t>
            </w:r>
          </w:p>
        </w:tc>
        <w:tc>
          <w:tcPr>
            <w:tcW w:w="130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i/>
                <w:iCs/>
                <w:sz w:val="24"/>
                <w:szCs w:val="24"/>
              </w:rPr>
            </w:pPr>
            <w:r w:rsidRPr="005374EA">
              <w:rPr>
                <w:i/>
                <w:iCs/>
                <w:sz w:val="24"/>
                <w:szCs w:val="24"/>
              </w:rPr>
              <w:t>0,0</w:t>
            </w:r>
          </w:p>
        </w:tc>
        <w:tc>
          <w:tcPr>
            <w:tcW w:w="11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i/>
                <w:iCs/>
                <w:sz w:val="24"/>
                <w:szCs w:val="24"/>
              </w:rPr>
            </w:pPr>
            <w:r w:rsidRPr="005374EA">
              <w:rPr>
                <w:i/>
                <w:iCs/>
                <w:sz w:val="24"/>
                <w:szCs w:val="24"/>
              </w:rPr>
              <w:t>0,0</w:t>
            </w:r>
          </w:p>
        </w:tc>
      </w:tr>
      <w:tr w:rsidR="005374EA" w:rsidRPr="005374EA" w:rsidTr="005374EA">
        <w:trPr>
          <w:trHeight w:val="945"/>
        </w:trPr>
        <w:tc>
          <w:tcPr>
            <w:tcW w:w="4962" w:type="dxa"/>
            <w:tcBorders>
              <w:top w:val="nil"/>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sz w:val="24"/>
                <w:szCs w:val="24"/>
              </w:rPr>
            </w:pPr>
            <w:r w:rsidRPr="005374EA">
              <w:rPr>
                <w:sz w:val="24"/>
                <w:szCs w:val="24"/>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364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932 01 03 01 00 10 0000 810</w:t>
            </w:r>
          </w:p>
        </w:tc>
        <w:tc>
          <w:tcPr>
            <w:tcW w:w="130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0,0</w:t>
            </w:r>
          </w:p>
        </w:tc>
        <w:tc>
          <w:tcPr>
            <w:tcW w:w="11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0,0</w:t>
            </w:r>
          </w:p>
        </w:tc>
      </w:tr>
      <w:tr w:rsidR="005374EA" w:rsidRPr="005374EA" w:rsidTr="005374EA">
        <w:trPr>
          <w:trHeight w:val="315"/>
        </w:trPr>
        <w:tc>
          <w:tcPr>
            <w:tcW w:w="4962" w:type="dxa"/>
            <w:tcBorders>
              <w:top w:val="nil"/>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b/>
                <w:bCs/>
                <w:sz w:val="24"/>
                <w:szCs w:val="24"/>
              </w:rPr>
            </w:pPr>
            <w:r w:rsidRPr="005374EA">
              <w:rPr>
                <w:b/>
                <w:bCs/>
                <w:sz w:val="24"/>
                <w:szCs w:val="24"/>
              </w:rPr>
              <w:t>Изменение остатков средств на счетах по учету средств бюджета</w:t>
            </w:r>
          </w:p>
        </w:tc>
        <w:tc>
          <w:tcPr>
            <w:tcW w:w="3640" w:type="dxa"/>
            <w:tcBorders>
              <w:top w:val="nil"/>
              <w:left w:val="nil"/>
              <w:bottom w:val="single" w:sz="4" w:space="0" w:color="auto"/>
              <w:right w:val="single" w:sz="4" w:space="0" w:color="auto"/>
            </w:tcBorders>
            <w:vAlign w:val="center"/>
            <w:hideMark/>
          </w:tcPr>
          <w:p w:rsidR="005374EA" w:rsidRPr="005374EA" w:rsidRDefault="005374EA" w:rsidP="005374EA">
            <w:pPr>
              <w:widowControl/>
              <w:autoSpaceDE/>
              <w:autoSpaceDN/>
              <w:adjustRightInd/>
              <w:jc w:val="center"/>
              <w:rPr>
                <w:b/>
                <w:bCs/>
                <w:sz w:val="24"/>
                <w:szCs w:val="24"/>
              </w:rPr>
            </w:pPr>
            <w:r w:rsidRPr="005374EA">
              <w:rPr>
                <w:b/>
                <w:bCs/>
                <w:sz w:val="24"/>
                <w:szCs w:val="24"/>
              </w:rPr>
              <w:t>000 01 05 00 00 00 0000 000</w:t>
            </w:r>
          </w:p>
        </w:tc>
        <w:tc>
          <w:tcPr>
            <w:tcW w:w="130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sz w:val="24"/>
                <w:szCs w:val="24"/>
              </w:rPr>
            </w:pPr>
            <w:r w:rsidRPr="005374EA">
              <w:rPr>
                <w:b/>
                <w:bCs/>
                <w:sz w:val="24"/>
                <w:szCs w:val="24"/>
              </w:rPr>
              <w:t>0,0</w:t>
            </w:r>
          </w:p>
        </w:tc>
        <w:tc>
          <w:tcPr>
            <w:tcW w:w="11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b/>
                <w:bCs/>
                <w:sz w:val="24"/>
                <w:szCs w:val="24"/>
              </w:rPr>
            </w:pPr>
            <w:r w:rsidRPr="005374EA">
              <w:rPr>
                <w:b/>
                <w:bCs/>
                <w:sz w:val="24"/>
                <w:szCs w:val="24"/>
              </w:rPr>
              <w:t>0,0</w:t>
            </w:r>
          </w:p>
        </w:tc>
      </w:tr>
      <w:tr w:rsidR="005374EA" w:rsidRPr="005374EA" w:rsidTr="005374EA">
        <w:trPr>
          <w:trHeight w:val="315"/>
        </w:trPr>
        <w:tc>
          <w:tcPr>
            <w:tcW w:w="4962" w:type="dxa"/>
            <w:tcBorders>
              <w:top w:val="nil"/>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i/>
                <w:iCs/>
                <w:sz w:val="24"/>
                <w:szCs w:val="24"/>
              </w:rPr>
            </w:pPr>
            <w:r w:rsidRPr="005374EA">
              <w:rPr>
                <w:i/>
                <w:iCs/>
                <w:sz w:val="24"/>
                <w:szCs w:val="24"/>
              </w:rPr>
              <w:t>Увеличение остатков средств бюджетов</w:t>
            </w:r>
          </w:p>
        </w:tc>
        <w:tc>
          <w:tcPr>
            <w:tcW w:w="364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i/>
                <w:iCs/>
                <w:sz w:val="24"/>
                <w:szCs w:val="24"/>
              </w:rPr>
            </w:pPr>
            <w:r w:rsidRPr="005374EA">
              <w:rPr>
                <w:i/>
                <w:iCs/>
                <w:sz w:val="24"/>
                <w:szCs w:val="24"/>
              </w:rPr>
              <w:t>000 01 05 00 00 00 0000 500</w:t>
            </w:r>
          </w:p>
        </w:tc>
        <w:tc>
          <w:tcPr>
            <w:tcW w:w="130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i/>
                <w:iCs/>
                <w:sz w:val="24"/>
                <w:szCs w:val="24"/>
              </w:rPr>
            </w:pPr>
            <w:r w:rsidRPr="005374EA">
              <w:rPr>
                <w:i/>
                <w:iCs/>
                <w:sz w:val="24"/>
                <w:szCs w:val="24"/>
              </w:rPr>
              <w:t>-9 618,1</w:t>
            </w:r>
          </w:p>
        </w:tc>
        <w:tc>
          <w:tcPr>
            <w:tcW w:w="11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i/>
                <w:iCs/>
                <w:sz w:val="24"/>
                <w:szCs w:val="24"/>
              </w:rPr>
            </w:pPr>
            <w:r w:rsidRPr="005374EA">
              <w:rPr>
                <w:i/>
                <w:iCs/>
                <w:sz w:val="24"/>
                <w:szCs w:val="24"/>
              </w:rPr>
              <w:t>-9 660,2</w:t>
            </w:r>
          </w:p>
        </w:tc>
      </w:tr>
      <w:tr w:rsidR="005374EA" w:rsidRPr="005374EA" w:rsidTr="005374EA">
        <w:trPr>
          <w:trHeight w:val="315"/>
        </w:trPr>
        <w:tc>
          <w:tcPr>
            <w:tcW w:w="4962" w:type="dxa"/>
            <w:tcBorders>
              <w:top w:val="nil"/>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sz w:val="24"/>
                <w:szCs w:val="24"/>
              </w:rPr>
            </w:pPr>
            <w:r w:rsidRPr="005374EA">
              <w:rPr>
                <w:sz w:val="24"/>
                <w:szCs w:val="24"/>
              </w:rPr>
              <w:t>Увеличение прочих остатков средств бюджетов</w:t>
            </w:r>
          </w:p>
        </w:tc>
        <w:tc>
          <w:tcPr>
            <w:tcW w:w="364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000 01 05 02 00 00 0000 500</w:t>
            </w:r>
          </w:p>
        </w:tc>
        <w:tc>
          <w:tcPr>
            <w:tcW w:w="130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-9 618,1</w:t>
            </w:r>
          </w:p>
        </w:tc>
        <w:tc>
          <w:tcPr>
            <w:tcW w:w="11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-9 660,2</w:t>
            </w:r>
          </w:p>
        </w:tc>
      </w:tr>
      <w:tr w:rsidR="005374EA" w:rsidRPr="005374EA" w:rsidTr="005374EA">
        <w:trPr>
          <w:trHeight w:val="315"/>
        </w:trPr>
        <w:tc>
          <w:tcPr>
            <w:tcW w:w="4962" w:type="dxa"/>
            <w:tcBorders>
              <w:top w:val="nil"/>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sz w:val="24"/>
                <w:szCs w:val="24"/>
              </w:rPr>
            </w:pPr>
            <w:r w:rsidRPr="005374EA">
              <w:rPr>
                <w:sz w:val="24"/>
                <w:szCs w:val="24"/>
              </w:rPr>
              <w:t>Увеличение прочих остатков денежных средств бюджетов</w:t>
            </w:r>
          </w:p>
        </w:tc>
        <w:tc>
          <w:tcPr>
            <w:tcW w:w="364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000 01 05 02 01 00 0000 510</w:t>
            </w:r>
          </w:p>
        </w:tc>
        <w:tc>
          <w:tcPr>
            <w:tcW w:w="130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-9 618,1</w:t>
            </w:r>
          </w:p>
        </w:tc>
        <w:tc>
          <w:tcPr>
            <w:tcW w:w="11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-9 660,2</w:t>
            </w:r>
          </w:p>
        </w:tc>
      </w:tr>
      <w:tr w:rsidR="005374EA" w:rsidRPr="005374EA" w:rsidTr="005374EA">
        <w:trPr>
          <w:trHeight w:val="630"/>
        </w:trPr>
        <w:tc>
          <w:tcPr>
            <w:tcW w:w="4962" w:type="dxa"/>
            <w:tcBorders>
              <w:top w:val="nil"/>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sz w:val="24"/>
                <w:szCs w:val="24"/>
              </w:rPr>
            </w:pPr>
            <w:r w:rsidRPr="005374EA">
              <w:rPr>
                <w:sz w:val="24"/>
                <w:szCs w:val="24"/>
              </w:rPr>
              <w:t>Увеличение прочих остатков денежных средств бюджетов сельских поселений</w:t>
            </w:r>
          </w:p>
        </w:tc>
        <w:tc>
          <w:tcPr>
            <w:tcW w:w="364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000 01 05 02 01 10 0000 510</w:t>
            </w:r>
          </w:p>
        </w:tc>
        <w:tc>
          <w:tcPr>
            <w:tcW w:w="130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-9 618,1</w:t>
            </w:r>
          </w:p>
        </w:tc>
        <w:tc>
          <w:tcPr>
            <w:tcW w:w="11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-9 660,2</w:t>
            </w:r>
          </w:p>
        </w:tc>
      </w:tr>
      <w:tr w:rsidR="005374EA" w:rsidRPr="005374EA" w:rsidTr="005374EA">
        <w:trPr>
          <w:trHeight w:val="390"/>
        </w:trPr>
        <w:tc>
          <w:tcPr>
            <w:tcW w:w="4962" w:type="dxa"/>
            <w:tcBorders>
              <w:top w:val="nil"/>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i/>
                <w:iCs/>
                <w:sz w:val="24"/>
                <w:szCs w:val="24"/>
              </w:rPr>
            </w:pPr>
            <w:r w:rsidRPr="005374EA">
              <w:rPr>
                <w:i/>
                <w:iCs/>
                <w:sz w:val="24"/>
                <w:szCs w:val="24"/>
              </w:rPr>
              <w:t>Уменьшение  остатков  средств  бюджетов</w:t>
            </w:r>
          </w:p>
        </w:tc>
        <w:tc>
          <w:tcPr>
            <w:tcW w:w="364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i/>
                <w:iCs/>
                <w:sz w:val="24"/>
                <w:szCs w:val="24"/>
              </w:rPr>
            </w:pPr>
            <w:r w:rsidRPr="005374EA">
              <w:rPr>
                <w:i/>
                <w:iCs/>
                <w:sz w:val="24"/>
                <w:szCs w:val="24"/>
              </w:rPr>
              <w:t>000 01 05 00 00 00 0000 600</w:t>
            </w:r>
          </w:p>
        </w:tc>
        <w:tc>
          <w:tcPr>
            <w:tcW w:w="130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i/>
                <w:iCs/>
                <w:sz w:val="24"/>
                <w:szCs w:val="24"/>
              </w:rPr>
            </w:pPr>
            <w:r w:rsidRPr="005374EA">
              <w:rPr>
                <w:i/>
                <w:iCs/>
                <w:sz w:val="24"/>
                <w:szCs w:val="24"/>
              </w:rPr>
              <w:t>9 618,1</w:t>
            </w:r>
          </w:p>
        </w:tc>
        <w:tc>
          <w:tcPr>
            <w:tcW w:w="11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i/>
                <w:iCs/>
                <w:sz w:val="24"/>
                <w:szCs w:val="24"/>
              </w:rPr>
            </w:pPr>
            <w:r w:rsidRPr="005374EA">
              <w:rPr>
                <w:i/>
                <w:iCs/>
                <w:sz w:val="24"/>
                <w:szCs w:val="24"/>
              </w:rPr>
              <w:t>9 660,2</w:t>
            </w:r>
          </w:p>
        </w:tc>
      </w:tr>
      <w:tr w:rsidR="005374EA" w:rsidRPr="005374EA" w:rsidTr="005374EA">
        <w:trPr>
          <w:trHeight w:val="435"/>
        </w:trPr>
        <w:tc>
          <w:tcPr>
            <w:tcW w:w="4962" w:type="dxa"/>
            <w:tcBorders>
              <w:top w:val="nil"/>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sz w:val="24"/>
                <w:szCs w:val="24"/>
              </w:rPr>
            </w:pPr>
            <w:r w:rsidRPr="005374EA">
              <w:rPr>
                <w:sz w:val="24"/>
                <w:szCs w:val="24"/>
              </w:rPr>
              <w:t>Уменьшение прочих остатков средств бюджетов</w:t>
            </w:r>
          </w:p>
        </w:tc>
        <w:tc>
          <w:tcPr>
            <w:tcW w:w="364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000 01 05 02 00 00 0000 600</w:t>
            </w:r>
          </w:p>
        </w:tc>
        <w:tc>
          <w:tcPr>
            <w:tcW w:w="130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9 618,1</w:t>
            </w:r>
          </w:p>
        </w:tc>
        <w:tc>
          <w:tcPr>
            <w:tcW w:w="11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9 660,2</w:t>
            </w:r>
          </w:p>
        </w:tc>
      </w:tr>
      <w:tr w:rsidR="005374EA" w:rsidRPr="005374EA" w:rsidTr="005374EA">
        <w:trPr>
          <w:trHeight w:val="750"/>
        </w:trPr>
        <w:tc>
          <w:tcPr>
            <w:tcW w:w="4962" w:type="dxa"/>
            <w:tcBorders>
              <w:top w:val="nil"/>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sz w:val="24"/>
                <w:szCs w:val="24"/>
              </w:rPr>
            </w:pPr>
            <w:r w:rsidRPr="005374EA">
              <w:rPr>
                <w:sz w:val="24"/>
                <w:szCs w:val="24"/>
              </w:rPr>
              <w:t>Уменьшение прочих остатков денежных средств бюджетов</w:t>
            </w:r>
          </w:p>
        </w:tc>
        <w:tc>
          <w:tcPr>
            <w:tcW w:w="364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000 01 05 02 01 00 0000 610</w:t>
            </w:r>
          </w:p>
        </w:tc>
        <w:tc>
          <w:tcPr>
            <w:tcW w:w="130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9 618,1</w:t>
            </w:r>
          </w:p>
        </w:tc>
        <w:tc>
          <w:tcPr>
            <w:tcW w:w="11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9 660,2</w:t>
            </w:r>
          </w:p>
        </w:tc>
      </w:tr>
      <w:tr w:rsidR="005374EA" w:rsidRPr="005374EA" w:rsidTr="005374EA">
        <w:trPr>
          <w:trHeight w:val="825"/>
        </w:trPr>
        <w:tc>
          <w:tcPr>
            <w:tcW w:w="4962" w:type="dxa"/>
            <w:tcBorders>
              <w:top w:val="nil"/>
              <w:left w:val="single" w:sz="4" w:space="0" w:color="auto"/>
              <w:bottom w:val="single" w:sz="4" w:space="0" w:color="auto"/>
              <w:right w:val="single" w:sz="4" w:space="0" w:color="auto"/>
            </w:tcBorders>
            <w:hideMark/>
          </w:tcPr>
          <w:p w:rsidR="005374EA" w:rsidRPr="005374EA" w:rsidRDefault="005374EA" w:rsidP="005374EA">
            <w:pPr>
              <w:widowControl/>
              <w:autoSpaceDE/>
              <w:autoSpaceDN/>
              <w:adjustRightInd/>
              <w:rPr>
                <w:sz w:val="24"/>
                <w:szCs w:val="24"/>
              </w:rPr>
            </w:pPr>
            <w:r w:rsidRPr="005374EA">
              <w:rPr>
                <w:sz w:val="24"/>
                <w:szCs w:val="24"/>
              </w:rPr>
              <w:t>Уменьшение прочих остатков денежных средств бюджетов сельских поселений</w:t>
            </w:r>
          </w:p>
        </w:tc>
        <w:tc>
          <w:tcPr>
            <w:tcW w:w="364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000 01 05 02 01 10 0000 610</w:t>
            </w:r>
          </w:p>
        </w:tc>
        <w:tc>
          <w:tcPr>
            <w:tcW w:w="130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9 618,1</w:t>
            </w:r>
          </w:p>
        </w:tc>
        <w:tc>
          <w:tcPr>
            <w:tcW w:w="1180" w:type="dxa"/>
            <w:tcBorders>
              <w:top w:val="nil"/>
              <w:left w:val="nil"/>
              <w:bottom w:val="single" w:sz="4" w:space="0" w:color="auto"/>
              <w:right w:val="single" w:sz="4" w:space="0" w:color="auto"/>
            </w:tcBorders>
            <w:hideMark/>
          </w:tcPr>
          <w:p w:rsidR="005374EA" w:rsidRPr="005374EA" w:rsidRDefault="005374EA" w:rsidP="005374EA">
            <w:pPr>
              <w:widowControl/>
              <w:autoSpaceDE/>
              <w:autoSpaceDN/>
              <w:adjustRightInd/>
              <w:jc w:val="center"/>
              <w:rPr>
                <w:sz w:val="24"/>
                <w:szCs w:val="24"/>
              </w:rPr>
            </w:pPr>
            <w:r w:rsidRPr="005374EA">
              <w:rPr>
                <w:sz w:val="24"/>
                <w:szCs w:val="24"/>
              </w:rPr>
              <w:t>9 660,2</w:t>
            </w:r>
          </w:p>
        </w:tc>
      </w:tr>
    </w:tbl>
    <w:p w:rsidR="005374EA" w:rsidRPr="005374EA" w:rsidRDefault="005374EA" w:rsidP="005374EA">
      <w:pPr>
        <w:widowControl/>
        <w:autoSpaceDE/>
        <w:autoSpaceDN/>
        <w:adjustRightInd/>
        <w:jc w:val="center"/>
        <w:rPr>
          <w:sz w:val="28"/>
          <w:szCs w:val="28"/>
        </w:rPr>
      </w:pPr>
    </w:p>
    <w:p w:rsidR="005374EA" w:rsidRPr="005374EA" w:rsidRDefault="005374EA" w:rsidP="005374EA">
      <w:pPr>
        <w:widowControl/>
        <w:autoSpaceDE/>
        <w:autoSpaceDN/>
        <w:adjustRightInd/>
        <w:jc w:val="center"/>
        <w:rPr>
          <w:sz w:val="28"/>
          <w:szCs w:val="28"/>
        </w:rPr>
      </w:pPr>
      <w:r w:rsidRPr="005374EA">
        <w:rPr>
          <w:sz w:val="28"/>
          <w:szCs w:val="28"/>
        </w:rPr>
        <w:t>РЕЕСТР ИСТОЧНИКОВ ДОХОДОВ БЮДЖЕТА УМЫГАНСКОГО МУНИЦИПАЛЬНОГО ОБРАЗОВАНИЯ НА 2025 ГОД И НА ПЛАНОВЫЙ ПЕРИОД 2026 И 2027 ГОДОВ</w:t>
      </w:r>
    </w:p>
    <w:p w:rsidR="005374EA" w:rsidRPr="005374EA" w:rsidRDefault="005374EA" w:rsidP="005374EA">
      <w:pPr>
        <w:widowControl/>
        <w:autoSpaceDE/>
        <w:autoSpaceDN/>
        <w:adjustRightInd/>
        <w:jc w:val="center"/>
        <w:rPr>
          <w:sz w:val="28"/>
          <w:szCs w:val="28"/>
        </w:rPr>
      </w:pPr>
      <w:r w:rsidRPr="005374EA">
        <w:rPr>
          <w:sz w:val="28"/>
          <w:szCs w:val="28"/>
        </w:rPr>
        <w:t>тыс. рублей</w:t>
      </w:r>
      <w:r w:rsidRPr="005374EA">
        <w:rPr>
          <w:sz w:val="28"/>
          <w:szCs w:val="28"/>
        </w:rPr>
        <w:tab/>
      </w:r>
    </w:p>
    <w:p w:rsidR="005374EA" w:rsidRPr="005374EA" w:rsidRDefault="005374EA" w:rsidP="005374EA">
      <w:pPr>
        <w:widowControl/>
        <w:autoSpaceDE/>
        <w:autoSpaceDN/>
        <w:adjustRightInd/>
        <w:ind w:left="-709"/>
        <w:jc w:val="center"/>
        <w:rPr>
          <w:sz w:val="28"/>
          <w:szCs w:val="28"/>
        </w:rPr>
      </w:pPr>
    </w:p>
    <w:p w:rsidR="005374EA" w:rsidRPr="005374EA" w:rsidRDefault="005374EA" w:rsidP="005374EA">
      <w:pPr>
        <w:widowControl/>
        <w:autoSpaceDE/>
        <w:autoSpaceDN/>
        <w:adjustRightInd/>
        <w:jc w:val="center"/>
        <w:rPr>
          <w:sz w:val="28"/>
          <w:szCs w:val="28"/>
        </w:rPr>
      </w:pPr>
    </w:p>
    <w:p w:rsidR="005374EA" w:rsidRPr="005374EA" w:rsidRDefault="005374EA" w:rsidP="005374EA">
      <w:pPr>
        <w:widowControl/>
        <w:autoSpaceDE/>
        <w:autoSpaceDN/>
        <w:adjustRightInd/>
        <w:ind w:left="-567" w:right="-676" w:hanging="850"/>
        <w:jc w:val="center"/>
        <w:rPr>
          <w:sz w:val="28"/>
          <w:szCs w:val="28"/>
        </w:rPr>
      </w:pPr>
      <w:r w:rsidRPr="005374EA">
        <w:rPr>
          <w:noProof/>
          <w:sz w:val="24"/>
          <w:szCs w:val="24"/>
        </w:rPr>
        <w:lastRenderedPageBreak/>
        <w:drawing>
          <wp:inline distT="0" distB="0" distL="0" distR="0" wp14:anchorId="0A3D91A9" wp14:editId="2D07567D">
            <wp:extent cx="6429375" cy="10182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9375" cy="10182225"/>
                    </a:xfrm>
                    <a:prstGeom prst="rect">
                      <a:avLst/>
                    </a:prstGeom>
                    <a:noFill/>
                    <a:ln>
                      <a:noFill/>
                    </a:ln>
                  </pic:spPr>
                </pic:pic>
              </a:graphicData>
            </a:graphic>
          </wp:inline>
        </w:drawing>
      </w:r>
    </w:p>
    <w:p w:rsidR="005374EA" w:rsidRPr="005374EA" w:rsidRDefault="005374EA" w:rsidP="005374EA">
      <w:pPr>
        <w:widowControl/>
        <w:autoSpaceDE/>
        <w:autoSpaceDN/>
        <w:adjustRightInd/>
        <w:ind w:left="-284" w:hanging="283"/>
        <w:jc w:val="center"/>
        <w:rPr>
          <w:sz w:val="28"/>
          <w:szCs w:val="28"/>
        </w:rPr>
      </w:pPr>
    </w:p>
    <w:p w:rsidR="005374EA" w:rsidRDefault="005374EA" w:rsidP="00D06E3F">
      <w:pPr>
        <w:shd w:val="clear" w:color="auto" w:fill="FFFFFF"/>
        <w:tabs>
          <w:tab w:val="left" w:leader="underscore" w:pos="3869"/>
        </w:tabs>
        <w:spacing w:line="317" w:lineRule="exact"/>
        <w:jc w:val="both"/>
        <w:rPr>
          <w:spacing w:val="-1"/>
          <w:sz w:val="28"/>
          <w:szCs w:val="28"/>
        </w:rPr>
      </w:pPr>
    </w:p>
    <w:p w:rsidR="00AC7543" w:rsidRDefault="00AC7543"/>
    <w:sectPr w:rsidR="00AC75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16C4"/>
    <w:multiLevelType w:val="hybridMultilevel"/>
    <w:tmpl w:val="22BAAF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A77260"/>
    <w:multiLevelType w:val="hybridMultilevel"/>
    <w:tmpl w:val="4FDAF1AE"/>
    <w:lvl w:ilvl="0" w:tplc="B3FC5786">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786"/>
        </w:tabs>
        <w:ind w:left="78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2" w15:restartNumberingAfterBreak="0">
    <w:nsid w:val="1DC96FA3"/>
    <w:multiLevelType w:val="hybridMultilevel"/>
    <w:tmpl w:val="2C46EF7A"/>
    <w:lvl w:ilvl="0" w:tplc="45CC17A0">
      <w:start w:val="1"/>
      <w:numFmt w:val="bullet"/>
      <w:lvlText w:val=""/>
      <w:lvlJc w:val="left"/>
      <w:pPr>
        <w:tabs>
          <w:tab w:val="num" w:pos="763"/>
        </w:tabs>
        <w:ind w:left="1160" w:hanging="113"/>
      </w:pPr>
      <w:rPr>
        <w:rFonts w:ascii="Symbol" w:hAnsi="Symbol" w:hint="default"/>
      </w:rPr>
    </w:lvl>
    <w:lvl w:ilvl="1" w:tplc="04190003">
      <w:start w:val="1"/>
      <w:numFmt w:val="bullet"/>
      <w:lvlText w:val="o"/>
      <w:lvlJc w:val="left"/>
      <w:pPr>
        <w:tabs>
          <w:tab w:val="num" w:pos="2127"/>
        </w:tabs>
        <w:ind w:left="2127" w:hanging="360"/>
      </w:pPr>
      <w:rPr>
        <w:rFonts w:ascii="Courier New" w:hAnsi="Courier New" w:cs="Courier New" w:hint="default"/>
      </w:rPr>
    </w:lvl>
    <w:lvl w:ilvl="2" w:tplc="04190005">
      <w:start w:val="1"/>
      <w:numFmt w:val="bullet"/>
      <w:lvlText w:val=""/>
      <w:lvlJc w:val="left"/>
      <w:pPr>
        <w:tabs>
          <w:tab w:val="num" w:pos="2847"/>
        </w:tabs>
        <w:ind w:left="2847" w:hanging="360"/>
      </w:pPr>
      <w:rPr>
        <w:rFonts w:ascii="Wingdings" w:hAnsi="Wingdings" w:hint="default"/>
      </w:rPr>
    </w:lvl>
    <w:lvl w:ilvl="3" w:tplc="04190001">
      <w:start w:val="1"/>
      <w:numFmt w:val="bullet"/>
      <w:lvlText w:val=""/>
      <w:lvlJc w:val="left"/>
      <w:pPr>
        <w:tabs>
          <w:tab w:val="num" w:pos="3567"/>
        </w:tabs>
        <w:ind w:left="3567" w:hanging="360"/>
      </w:pPr>
      <w:rPr>
        <w:rFonts w:ascii="Symbol" w:hAnsi="Symbol" w:hint="default"/>
      </w:rPr>
    </w:lvl>
    <w:lvl w:ilvl="4" w:tplc="04190003">
      <w:start w:val="1"/>
      <w:numFmt w:val="bullet"/>
      <w:lvlText w:val="o"/>
      <w:lvlJc w:val="left"/>
      <w:pPr>
        <w:tabs>
          <w:tab w:val="num" w:pos="4287"/>
        </w:tabs>
        <w:ind w:left="4287" w:hanging="360"/>
      </w:pPr>
      <w:rPr>
        <w:rFonts w:ascii="Courier New" w:hAnsi="Courier New" w:cs="Courier New" w:hint="default"/>
      </w:rPr>
    </w:lvl>
    <w:lvl w:ilvl="5" w:tplc="04190005">
      <w:start w:val="1"/>
      <w:numFmt w:val="bullet"/>
      <w:lvlText w:val=""/>
      <w:lvlJc w:val="left"/>
      <w:pPr>
        <w:tabs>
          <w:tab w:val="num" w:pos="5007"/>
        </w:tabs>
        <w:ind w:left="5007" w:hanging="360"/>
      </w:pPr>
      <w:rPr>
        <w:rFonts w:ascii="Wingdings" w:hAnsi="Wingdings" w:hint="default"/>
      </w:rPr>
    </w:lvl>
    <w:lvl w:ilvl="6" w:tplc="04190001">
      <w:start w:val="1"/>
      <w:numFmt w:val="bullet"/>
      <w:lvlText w:val=""/>
      <w:lvlJc w:val="left"/>
      <w:pPr>
        <w:tabs>
          <w:tab w:val="num" w:pos="5727"/>
        </w:tabs>
        <w:ind w:left="5727" w:hanging="360"/>
      </w:pPr>
      <w:rPr>
        <w:rFonts w:ascii="Symbol" w:hAnsi="Symbol" w:hint="default"/>
      </w:rPr>
    </w:lvl>
    <w:lvl w:ilvl="7" w:tplc="04190003">
      <w:start w:val="1"/>
      <w:numFmt w:val="bullet"/>
      <w:lvlText w:val="o"/>
      <w:lvlJc w:val="left"/>
      <w:pPr>
        <w:tabs>
          <w:tab w:val="num" w:pos="6447"/>
        </w:tabs>
        <w:ind w:left="6447" w:hanging="360"/>
      </w:pPr>
      <w:rPr>
        <w:rFonts w:ascii="Courier New" w:hAnsi="Courier New" w:cs="Courier New" w:hint="default"/>
      </w:rPr>
    </w:lvl>
    <w:lvl w:ilvl="8" w:tplc="04190005">
      <w:start w:val="1"/>
      <w:numFmt w:val="bullet"/>
      <w:lvlText w:val=""/>
      <w:lvlJc w:val="left"/>
      <w:pPr>
        <w:tabs>
          <w:tab w:val="num" w:pos="7167"/>
        </w:tabs>
        <w:ind w:left="7167" w:hanging="360"/>
      </w:pPr>
      <w:rPr>
        <w:rFonts w:ascii="Wingdings" w:hAnsi="Wingdings" w:hint="default"/>
      </w:rPr>
    </w:lvl>
  </w:abstractNum>
  <w:abstractNum w:abstractNumId="3" w15:restartNumberingAfterBreak="0">
    <w:nsid w:val="1EA01EE2"/>
    <w:multiLevelType w:val="hybridMultilevel"/>
    <w:tmpl w:val="73641C1C"/>
    <w:lvl w:ilvl="0" w:tplc="C0C2539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1FE54874"/>
    <w:multiLevelType w:val="hybridMultilevel"/>
    <w:tmpl w:val="2230E79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3BE0416B"/>
    <w:multiLevelType w:val="hybridMultilevel"/>
    <w:tmpl w:val="51D6150E"/>
    <w:lvl w:ilvl="0" w:tplc="C6BEE534">
      <w:start w:val="1"/>
      <w:numFmt w:val="decimal"/>
      <w:lvlText w:val="%1."/>
      <w:lvlJc w:val="left"/>
      <w:pPr>
        <w:tabs>
          <w:tab w:val="num" w:pos="540"/>
        </w:tabs>
        <w:ind w:left="540"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48855F54"/>
    <w:multiLevelType w:val="hybridMultilevel"/>
    <w:tmpl w:val="6C1600F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4BE97882"/>
    <w:multiLevelType w:val="hybridMultilevel"/>
    <w:tmpl w:val="A0569692"/>
    <w:lvl w:ilvl="0" w:tplc="04190011">
      <w:start w:val="1"/>
      <w:numFmt w:val="decimal"/>
      <w:lvlText w:val="%1)"/>
      <w:lvlJc w:val="left"/>
      <w:pPr>
        <w:tabs>
          <w:tab w:val="num" w:pos="720"/>
        </w:tabs>
        <w:ind w:left="720" w:hanging="360"/>
      </w:pPr>
    </w:lvl>
    <w:lvl w:ilvl="1" w:tplc="07CC6EE8">
      <w:start w:val="20"/>
      <w:numFmt w:val="decimal"/>
      <w:lvlText w:val="%2."/>
      <w:lvlJc w:val="left"/>
      <w:pPr>
        <w:tabs>
          <w:tab w:val="num" w:pos="1440"/>
        </w:tabs>
        <w:ind w:left="1440" w:hanging="360"/>
      </w:pPr>
      <w:rPr>
        <w:b/>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61F662A8"/>
    <w:multiLevelType w:val="hybridMultilevel"/>
    <w:tmpl w:val="3A149A7C"/>
    <w:lvl w:ilvl="0" w:tplc="B5C255A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9" w15:restartNumberingAfterBreak="0">
    <w:nsid w:val="659F58A8"/>
    <w:multiLevelType w:val="hybridMultilevel"/>
    <w:tmpl w:val="4D8C4466"/>
    <w:lvl w:ilvl="0" w:tplc="AEF459AE">
      <w:start w:val="1"/>
      <w:numFmt w:val="decimal"/>
      <w:lvlText w:val="%1."/>
      <w:lvlJc w:val="left"/>
      <w:pPr>
        <w:tabs>
          <w:tab w:val="num" w:pos="720"/>
        </w:tabs>
        <w:ind w:left="720" w:hanging="360"/>
      </w:pPr>
      <w:rPr>
        <w:b/>
      </w:rPr>
    </w:lvl>
    <w:lvl w:ilvl="1" w:tplc="E0CA6308">
      <w:start w:val="2"/>
      <w:numFmt w:val="decimal"/>
      <w:lvlText w:val="%2."/>
      <w:lvlJc w:val="left"/>
      <w:pPr>
        <w:tabs>
          <w:tab w:val="num" w:pos="540"/>
        </w:tabs>
        <w:ind w:left="540" w:hanging="360"/>
      </w:pPr>
      <w:rPr>
        <w:b/>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6C9A2E65"/>
    <w:multiLevelType w:val="hybridMultilevel"/>
    <w:tmpl w:val="1A3EFDFC"/>
    <w:lvl w:ilvl="0" w:tplc="B5C255A8">
      <w:start w:val="1"/>
      <w:numFmt w:val="bullet"/>
      <w:lvlText w:val=""/>
      <w:lvlJc w:val="left"/>
      <w:pPr>
        <w:ind w:left="1348" w:hanging="360"/>
      </w:pPr>
      <w:rPr>
        <w:rFonts w:ascii="Symbol" w:hAnsi="Symbol" w:hint="default"/>
      </w:rPr>
    </w:lvl>
    <w:lvl w:ilvl="1" w:tplc="04190003">
      <w:start w:val="1"/>
      <w:numFmt w:val="bullet"/>
      <w:lvlText w:val="o"/>
      <w:lvlJc w:val="left"/>
      <w:pPr>
        <w:ind w:left="2068" w:hanging="360"/>
      </w:pPr>
      <w:rPr>
        <w:rFonts w:ascii="Courier New" w:hAnsi="Courier New" w:cs="Courier New" w:hint="default"/>
      </w:rPr>
    </w:lvl>
    <w:lvl w:ilvl="2" w:tplc="04190005">
      <w:start w:val="1"/>
      <w:numFmt w:val="bullet"/>
      <w:lvlText w:val=""/>
      <w:lvlJc w:val="left"/>
      <w:pPr>
        <w:ind w:left="2788" w:hanging="360"/>
      </w:pPr>
      <w:rPr>
        <w:rFonts w:ascii="Wingdings" w:hAnsi="Wingdings" w:hint="default"/>
      </w:rPr>
    </w:lvl>
    <w:lvl w:ilvl="3" w:tplc="04190001">
      <w:start w:val="1"/>
      <w:numFmt w:val="bullet"/>
      <w:lvlText w:val=""/>
      <w:lvlJc w:val="left"/>
      <w:pPr>
        <w:ind w:left="3508" w:hanging="360"/>
      </w:pPr>
      <w:rPr>
        <w:rFonts w:ascii="Symbol" w:hAnsi="Symbol" w:hint="default"/>
      </w:rPr>
    </w:lvl>
    <w:lvl w:ilvl="4" w:tplc="04190003">
      <w:start w:val="1"/>
      <w:numFmt w:val="bullet"/>
      <w:lvlText w:val="o"/>
      <w:lvlJc w:val="left"/>
      <w:pPr>
        <w:ind w:left="4228" w:hanging="360"/>
      </w:pPr>
      <w:rPr>
        <w:rFonts w:ascii="Courier New" w:hAnsi="Courier New" w:cs="Courier New" w:hint="default"/>
      </w:rPr>
    </w:lvl>
    <w:lvl w:ilvl="5" w:tplc="04190005">
      <w:start w:val="1"/>
      <w:numFmt w:val="bullet"/>
      <w:lvlText w:val=""/>
      <w:lvlJc w:val="left"/>
      <w:pPr>
        <w:ind w:left="4948" w:hanging="360"/>
      </w:pPr>
      <w:rPr>
        <w:rFonts w:ascii="Wingdings" w:hAnsi="Wingdings" w:hint="default"/>
      </w:rPr>
    </w:lvl>
    <w:lvl w:ilvl="6" w:tplc="04190001">
      <w:start w:val="1"/>
      <w:numFmt w:val="bullet"/>
      <w:lvlText w:val=""/>
      <w:lvlJc w:val="left"/>
      <w:pPr>
        <w:ind w:left="5668" w:hanging="360"/>
      </w:pPr>
      <w:rPr>
        <w:rFonts w:ascii="Symbol" w:hAnsi="Symbol" w:hint="default"/>
      </w:rPr>
    </w:lvl>
    <w:lvl w:ilvl="7" w:tplc="04190003">
      <w:start w:val="1"/>
      <w:numFmt w:val="bullet"/>
      <w:lvlText w:val="o"/>
      <w:lvlJc w:val="left"/>
      <w:pPr>
        <w:ind w:left="6388" w:hanging="360"/>
      </w:pPr>
      <w:rPr>
        <w:rFonts w:ascii="Courier New" w:hAnsi="Courier New" w:cs="Courier New" w:hint="default"/>
      </w:rPr>
    </w:lvl>
    <w:lvl w:ilvl="8" w:tplc="04190005">
      <w:start w:val="1"/>
      <w:numFmt w:val="bullet"/>
      <w:lvlText w:val=""/>
      <w:lvlJc w:val="left"/>
      <w:pPr>
        <w:ind w:left="7108" w:hanging="360"/>
      </w:pPr>
      <w:rPr>
        <w:rFonts w:ascii="Wingdings" w:hAnsi="Wingdings" w:hint="default"/>
      </w:rPr>
    </w:lvl>
  </w:abstractNum>
  <w:abstractNum w:abstractNumId="11" w15:restartNumberingAfterBreak="0">
    <w:nsid w:val="7DED3761"/>
    <w:multiLevelType w:val="hybridMultilevel"/>
    <w:tmpl w:val="7074764A"/>
    <w:lvl w:ilvl="0" w:tplc="B5C255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7FFD5758"/>
    <w:multiLevelType w:val="hybridMultilevel"/>
    <w:tmpl w:val="74C62BE6"/>
    <w:lvl w:ilvl="0" w:tplc="04190011">
      <w:start w:val="1"/>
      <w:numFmt w:val="decimal"/>
      <w:lvlText w:val="%1)"/>
      <w:lvlJc w:val="left"/>
      <w:pPr>
        <w:tabs>
          <w:tab w:val="num" w:pos="720"/>
        </w:tabs>
        <w:ind w:left="720" w:hanging="360"/>
      </w:pPr>
    </w:lvl>
    <w:lvl w:ilvl="1" w:tplc="6986B7D2">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num>
  <w:num w:numId="19">
    <w:abstractNumId w:val="11"/>
  </w:num>
  <w:num w:numId="20">
    <w:abstractNumId w:val="11"/>
  </w:num>
  <w:num w:numId="21">
    <w:abstractNumId w:val="4"/>
  </w:num>
  <w:num w:numId="22">
    <w:abstractNumId w:val="4"/>
  </w:num>
  <w:num w:numId="23">
    <w:abstractNumId w:val="8"/>
  </w:num>
  <w:num w:numId="24">
    <w:abstractNumId w:val="8"/>
  </w:num>
  <w:num w:numId="25">
    <w:abstractNumId w:val="1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557"/>
    <w:rsid w:val="002C18DD"/>
    <w:rsid w:val="005374EA"/>
    <w:rsid w:val="005964EF"/>
    <w:rsid w:val="00602FA6"/>
    <w:rsid w:val="00806557"/>
    <w:rsid w:val="00AC7543"/>
    <w:rsid w:val="00B31F97"/>
    <w:rsid w:val="00CA546C"/>
    <w:rsid w:val="00D06E3F"/>
    <w:rsid w:val="00D46B2F"/>
    <w:rsid w:val="00ED3464"/>
    <w:rsid w:val="00FC2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124F1"/>
  <w15:chartTrackingRefBased/>
  <w15:docId w15:val="{F5DF91C5-3C66-4C04-B944-2F71C352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E3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374EA"/>
    <w:pPr>
      <w:keepNext/>
      <w:widowControl/>
      <w:autoSpaceDE/>
      <w:autoSpaceDN/>
      <w:adjustRightInd/>
      <w:jc w:val="center"/>
      <w:outlineLvl w:val="0"/>
    </w:pPr>
    <w:rPr>
      <w:rFonts w:eastAsia="Arial Unicode MS"/>
      <w:b/>
      <w:bCs/>
      <w:sz w:val="26"/>
      <w:szCs w:val="24"/>
    </w:rPr>
  </w:style>
  <w:style w:type="paragraph" w:styleId="2">
    <w:name w:val="heading 2"/>
    <w:basedOn w:val="a"/>
    <w:next w:val="a"/>
    <w:link w:val="20"/>
    <w:semiHidden/>
    <w:unhideWhenUsed/>
    <w:qFormat/>
    <w:rsid w:val="005374EA"/>
    <w:pPr>
      <w:keepNext/>
      <w:widowControl/>
      <w:autoSpaceDE/>
      <w:autoSpaceDN/>
      <w:adjustRightInd/>
      <w:jc w:val="center"/>
      <w:outlineLvl w:val="1"/>
    </w:pPr>
    <w:rPr>
      <w:rFonts w:eastAsia="Arial Unicode MS"/>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74EA"/>
    <w:rPr>
      <w:rFonts w:ascii="Times New Roman" w:eastAsia="Arial Unicode MS" w:hAnsi="Times New Roman" w:cs="Times New Roman"/>
      <w:b/>
      <w:bCs/>
      <w:sz w:val="26"/>
      <w:szCs w:val="24"/>
      <w:lang w:eastAsia="ru-RU"/>
    </w:rPr>
  </w:style>
  <w:style w:type="character" w:customStyle="1" w:styleId="20">
    <w:name w:val="Заголовок 2 Знак"/>
    <w:basedOn w:val="a0"/>
    <w:link w:val="2"/>
    <w:semiHidden/>
    <w:rsid w:val="005374EA"/>
    <w:rPr>
      <w:rFonts w:ascii="Times New Roman" w:eastAsia="Arial Unicode MS" w:hAnsi="Times New Roman" w:cs="Times New Roman"/>
      <w:b/>
      <w:bCs/>
      <w:sz w:val="32"/>
      <w:szCs w:val="24"/>
      <w:lang w:eastAsia="ru-RU"/>
    </w:rPr>
  </w:style>
  <w:style w:type="numbering" w:customStyle="1" w:styleId="11">
    <w:name w:val="Нет списка1"/>
    <w:next w:val="a2"/>
    <w:uiPriority w:val="99"/>
    <w:semiHidden/>
    <w:unhideWhenUsed/>
    <w:rsid w:val="005374EA"/>
  </w:style>
  <w:style w:type="character" w:styleId="a3">
    <w:name w:val="Hyperlink"/>
    <w:uiPriority w:val="99"/>
    <w:semiHidden/>
    <w:unhideWhenUsed/>
    <w:rsid w:val="005374EA"/>
    <w:rPr>
      <w:color w:val="0000FF"/>
      <w:u w:val="single"/>
    </w:rPr>
  </w:style>
  <w:style w:type="character" w:styleId="a4">
    <w:name w:val="FollowedHyperlink"/>
    <w:uiPriority w:val="99"/>
    <w:semiHidden/>
    <w:unhideWhenUsed/>
    <w:rsid w:val="005374EA"/>
    <w:rPr>
      <w:color w:val="800080"/>
      <w:u w:val="single"/>
    </w:rPr>
  </w:style>
  <w:style w:type="paragraph" w:customStyle="1" w:styleId="msonormal0">
    <w:name w:val="msonormal"/>
    <w:basedOn w:val="a"/>
    <w:rsid w:val="005374EA"/>
    <w:pPr>
      <w:widowControl/>
      <w:autoSpaceDE/>
      <w:autoSpaceDN/>
      <w:adjustRightInd/>
      <w:spacing w:before="100" w:beforeAutospacing="1" w:after="100" w:afterAutospacing="1"/>
    </w:pPr>
    <w:rPr>
      <w:sz w:val="24"/>
      <w:szCs w:val="24"/>
    </w:rPr>
  </w:style>
  <w:style w:type="paragraph" w:styleId="a5">
    <w:name w:val="footer"/>
    <w:basedOn w:val="a"/>
    <w:link w:val="a6"/>
    <w:semiHidden/>
    <w:unhideWhenUsed/>
    <w:rsid w:val="005374EA"/>
    <w:pPr>
      <w:widowControl/>
      <w:tabs>
        <w:tab w:val="center" w:pos="4677"/>
        <w:tab w:val="right" w:pos="9355"/>
      </w:tabs>
      <w:autoSpaceDE/>
      <w:autoSpaceDN/>
      <w:adjustRightInd/>
    </w:pPr>
    <w:rPr>
      <w:sz w:val="24"/>
      <w:szCs w:val="24"/>
    </w:rPr>
  </w:style>
  <w:style w:type="character" w:customStyle="1" w:styleId="a6">
    <w:name w:val="Нижний колонтитул Знак"/>
    <w:basedOn w:val="a0"/>
    <w:link w:val="a5"/>
    <w:semiHidden/>
    <w:rsid w:val="005374EA"/>
    <w:rPr>
      <w:rFonts w:ascii="Times New Roman" w:eastAsia="Times New Roman" w:hAnsi="Times New Roman" w:cs="Times New Roman"/>
      <w:sz w:val="24"/>
      <w:szCs w:val="24"/>
      <w:lang w:eastAsia="ru-RU"/>
    </w:rPr>
  </w:style>
  <w:style w:type="paragraph" w:styleId="a7">
    <w:name w:val="Body Text Indent"/>
    <w:basedOn w:val="a"/>
    <w:link w:val="a8"/>
    <w:semiHidden/>
    <w:unhideWhenUsed/>
    <w:rsid w:val="005374EA"/>
    <w:pPr>
      <w:widowControl/>
      <w:autoSpaceDE/>
      <w:autoSpaceDN/>
      <w:adjustRightInd/>
      <w:ind w:left="720" w:hanging="360"/>
    </w:pPr>
    <w:rPr>
      <w:sz w:val="24"/>
      <w:szCs w:val="24"/>
      <w:lang w:val="x-none" w:eastAsia="x-none"/>
    </w:rPr>
  </w:style>
  <w:style w:type="character" w:customStyle="1" w:styleId="a8">
    <w:name w:val="Основной текст с отступом Знак"/>
    <w:basedOn w:val="a0"/>
    <w:link w:val="a7"/>
    <w:semiHidden/>
    <w:rsid w:val="005374EA"/>
    <w:rPr>
      <w:rFonts w:ascii="Times New Roman" w:eastAsia="Times New Roman" w:hAnsi="Times New Roman" w:cs="Times New Roman"/>
      <w:sz w:val="24"/>
      <w:szCs w:val="24"/>
      <w:lang w:val="x-none" w:eastAsia="x-none"/>
    </w:rPr>
  </w:style>
  <w:style w:type="paragraph" w:styleId="21">
    <w:name w:val="Body Text Indent 2"/>
    <w:basedOn w:val="a"/>
    <w:link w:val="22"/>
    <w:semiHidden/>
    <w:unhideWhenUsed/>
    <w:rsid w:val="005374EA"/>
    <w:pPr>
      <w:widowControl/>
      <w:autoSpaceDE/>
      <w:autoSpaceDN/>
      <w:adjustRightInd/>
      <w:ind w:left="720"/>
    </w:pPr>
    <w:rPr>
      <w:sz w:val="24"/>
      <w:szCs w:val="24"/>
    </w:rPr>
  </w:style>
  <w:style w:type="character" w:customStyle="1" w:styleId="22">
    <w:name w:val="Основной текст с отступом 2 Знак"/>
    <w:basedOn w:val="a0"/>
    <w:link w:val="21"/>
    <w:semiHidden/>
    <w:rsid w:val="005374EA"/>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5374EA"/>
    <w:pPr>
      <w:widowControl/>
      <w:autoSpaceDE/>
      <w:autoSpaceDN/>
      <w:adjustRightInd/>
      <w:ind w:left="900" w:hanging="480"/>
    </w:pPr>
    <w:rPr>
      <w:sz w:val="24"/>
      <w:szCs w:val="24"/>
    </w:rPr>
  </w:style>
  <w:style w:type="character" w:customStyle="1" w:styleId="30">
    <w:name w:val="Основной текст с отступом 3 Знак"/>
    <w:basedOn w:val="a0"/>
    <w:link w:val="3"/>
    <w:semiHidden/>
    <w:rsid w:val="005374EA"/>
    <w:rPr>
      <w:rFonts w:ascii="Times New Roman" w:eastAsia="Times New Roman" w:hAnsi="Times New Roman" w:cs="Times New Roman"/>
      <w:sz w:val="24"/>
      <w:szCs w:val="24"/>
      <w:lang w:eastAsia="ru-RU"/>
    </w:rPr>
  </w:style>
  <w:style w:type="paragraph" w:styleId="a9">
    <w:name w:val="Document Map"/>
    <w:basedOn w:val="a"/>
    <w:link w:val="aa"/>
    <w:semiHidden/>
    <w:unhideWhenUsed/>
    <w:rsid w:val="005374EA"/>
    <w:pPr>
      <w:widowControl/>
      <w:shd w:val="clear" w:color="auto" w:fill="000080"/>
      <w:autoSpaceDE/>
      <w:autoSpaceDN/>
      <w:adjustRightInd/>
    </w:pPr>
    <w:rPr>
      <w:rFonts w:ascii="Tahoma" w:hAnsi="Tahoma" w:cs="Tahoma"/>
      <w:sz w:val="24"/>
      <w:szCs w:val="24"/>
    </w:rPr>
  </w:style>
  <w:style w:type="character" w:customStyle="1" w:styleId="aa">
    <w:name w:val="Схема документа Знак"/>
    <w:basedOn w:val="a0"/>
    <w:link w:val="a9"/>
    <w:semiHidden/>
    <w:rsid w:val="005374EA"/>
    <w:rPr>
      <w:rFonts w:ascii="Tahoma" w:eastAsia="Times New Roman" w:hAnsi="Tahoma" w:cs="Tahoma"/>
      <w:sz w:val="24"/>
      <w:szCs w:val="24"/>
      <w:shd w:val="clear" w:color="auto" w:fill="000080"/>
      <w:lang w:eastAsia="ru-RU"/>
    </w:rPr>
  </w:style>
  <w:style w:type="paragraph" w:styleId="ab">
    <w:name w:val="Balloon Text"/>
    <w:basedOn w:val="a"/>
    <w:link w:val="ac"/>
    <w:semiHidden/>
    <w:unhideWhenUsed/>
    <w:rsid w:val="005374EA"/>
    <w:pPr>
      <w:widowControl/>
      <w:autoSpaceDE/>
      <w:autoSpaceDN/>
      <w:adjustRightInd/>
    </w:pPr>
    <w:rPr>
      <w:rFonts w:ascii="Tahoma" w:hAnsi="Tahoma" w:cs="Tahoma"/>
      <w:sz w:val="16"/>
      <w:szCs w:val="16"/>
    </w:rPr>
  </w:style>
  <w:style w:type="character" w:customStyle="1" w:styleId="ac">
    <w:name w:val="Текст выноски Знак"/>
    <w:basedOn w:val="a0"/>
    <w:link w:val="ab"/>
    <w:semiHidden/>
    <w:rsid w:val="005374EA"/>
    <w:rPr>
      <w:rFonts w:ascii="Tahoma" w:eastAsia="Times New Roman" w:hAnsi="Tahoma" w:cs="Tahoma"/>
      <w:sz w:val="16"/>
      <w:szCs w:val="16"/>
      <w:lang w:eastAsia="ru-RU"/>
    </w:rPr>
  </w:style>
  <w:style w:type="character" w:customStyle="1" w:styleId="ConsPlusNormal">
    <w:name w:val="ConsPlusNormal Знак"/>
    <w:link w:val="ConsPlusNormal0"/>
    <w:locked/>
    <w:rsid w:val="005374EA"/>
    <w:rPr>
      <w:rFonts w:ascii="Arial" w:hAnsi="Arial" w:cs="Arial"/>
    </w:rPr>
  </w:style>
  <w:style w:type="paragraph" w:customStyle="1" w:styleId="ConsPlusNormal0">
    <w:name w:val="ConsPlusNormal"/>
    <w:link w:val="ConsPlusNormal"/>
    <w:rsid w:val="005374EA"/>
    <w:pPr>
      <w:autoSpaceDE w:val="0"/>
      <w:autoSpaceDN w:val="0"/>
      <w:adjustRightInd w:val="0"/>
      <w:spacing w:after="0" w:line="240" w:lineRule="auto"/>
      <w:ind w:firstLine="720"/>
    </w:pPr>
    <w:rPr>
      <w:rFonts w:ascii="Arial" w:hAnsi="Arial" w:cs="Arial"/>
    </w:rPr>
  </w:style>
  <w:style w:type="paragraph" w:customStyle="1" w:styleId="ad">
    <w:name w:val="Шапка (герб)"/>
    <w:basedOn w:val="a"/>
    <w:rsid w:val="005374EA"/>
    <w:pPr>
      <w:widowControl/>
      <w:overflowPunct w:val="0"/>
      <w:jc w:val="right"/>
    </w:pPr>
    <w:rPr>
      <w:rFonts w:ascii="Century Schoolbook" w:hAnsi="Century Schoolbook"/>
      <w:sz w:val="24"/>
    </w:rPr>
  </w:style>
  <w:style w:type="paragraph" w:customStyle="1" w:styleId="ae">
    <w:name w:val="Таблицы (моноширинный)"/>
    <w:basedOn w:val="a"/>
    <w:next w:val="a"/>
    <w:uiPriority w:val="99"/>
    <w:rsid w:val="005374EA"/>
    <w:rPr>
      <w:rFonts w:ascii="Courier New" w:hAnsi="Courier New" w:cs="Courier New"/>
      <w:sz w:val="24"/>
      <w:szCs w:val="24"/>
    </w:rPr>
  </w:style>
  <w:style w:type="paragraph" w:customStyle="1" w:styleId="xl69">
    <w:name w:val="xl69"/>
    <w:basedOn w:val="a"/>
    <w:rsid w:val="005374EA"/>
    <w:pPr>
      <w:widowControl/>
      <w:autoSpaceDE/>
      <w:autoSpaceDN/>
      <w:adjustRightInd/>
      <w:spacing w:before="100" w:beforeAutospacing="1" w:after="100" w:afterAutospacing="1"/>
    </w:pPr>
    <w:rPr>
      <w:sz w:val="24"/>
      <w:szCs w:val="24"/>
    </w:rPr>
  </w:style>
  <w:style w:type="paragraph" w:customStyle="1" w:styleId="xl70">
    <w:name w:val="xl70"/>
    <w:basedOn w:val="a"/>
    <w:rsid w:val="005374EA"/>
    <w:pPr>
      <w:widowControl/>
      <w:autoSpaceDE/>
      <w:autoSpaceDN/>
      <w:adjustRightInd/>
      <w:spacing w:before="100" w:beforeAutospacing="1" w:after="100" w:afterAutospacing="1"/>
    </w:pPr>
    <w:rPr>
      <w:sz w:val="24"/>
      <w:szCs w:val="24"/>
    </w:rPr>
  </w:style>
  <w:style w:type="paragraph" w:customStyle="1" w:styleId="xl71">
    <w:name w:val="xl71"/>
    <w:basedOn w:val="a"/>
    <w:rsid w:val="005374EA"/>
    <w:pPr>
      <w:widowControl/>
      <w:autoSpaceDE/>
      <w:autoSpaceDN/>
      <w:adjustRightInd/>
      <w:spacing w:before="100" w:beforeAutospacing="1" w:after="100" w:afterAutospacing="1"/>
    </w:pPr>
    <w:rPr>
      <w:sz w:val="16"/>
      <w:szCs w:val="16"/>
    </w:rPr>
  </w:style>
  <w:style w:type="paragraph" w:customStyle="1" w:styleId="xl72">
    <w:name w:val="xl72"/>
    <w:basedOn w:val="a"/>
    <w:rsid w:val="005374EA"/>
    <w:pPr>
      <w:widowControl/>
      <w:autoSpaceDE/>
      <w:autoSpaceDN/>
      <w:adjustRightInd/>
      <w:spacing w:before="100" w:beforeAutospacing="1" w:after="100" w:afterAutospacing="1"/>
    </w:pPr>
    <w:rPr>
      <w:sz w:val="24"/>
      <w:szCs w:val="24"/>
    </w:rPr>
  </w:style>
  <w:style w:type="paragraph" w:customStyle="1" w:styleId="xl73">
    <w:name w:val="xl73"/>
    <w:basedOn w:val="a"/>
    <w:rsid w:val="005374EA"/>
    <w:pPr>
      <w:widowControl/>
      <w:autoSpaceDE/>
      <w:autoSpaceDN/>
      <w:adjustRightInd/>
      <w:spacing w:before="100" w:beforeAutospacing="1" w:after="100" w:afterAutospacing="1"/>
    </w:pPr>
    <w:rPr>
      <w:sz w:val="22"/>
      <w:szCs w:val="22"/>
    </w:rPr>
  </w:style>
  <w:style w:type="paragraph" w:customStyle="1" w:styleId="xl74">
    <w:name w:val="xl74"/>
    <w:basedOn w:val="a"/>
    <w:rsid w:val="005374EA"/>
    <w:pPr>
      <w:widowControl/>
      <w:autoSpaceDE/>
      <w:autoSpaceDN/>
      <w:adjustRightInd/>
      <w:spacing w:before="100" w:beforeAutospacing="1" w:after="100" w:afterAutospacing="1"/>
    </w:pPr>
    <w:rPr>
      <w:i/>
      <w:iCs/>
      <w:sz w:val="24"/>
      <w:szCs w:val="24"/>
    </w:rPr>
  </w:style>
  <w:style w:type="paragraph" w:customStyle="1" w:styleId="xl75">
    <w:name w:val="xl75"/>
    <w:basedOn w:val="a"/>
    <w:rsid w:val="005374EA"/>
    <w:pPr>
      <w:widowControl/>
      <w:shd w:val="clear" w:color="auto" w:fill="FFFF00"/>
      <w:autoSpaceDE/>
      <w:autoSpaceDN/>
      <w:adjustRightInd/>
      <w:spacing w:before="100" w:beforeAutospacing="1" w:after="100" w:afterAutospacing="1"/>
    </w:pPr>
    <w:rPr>
      <w:sz w:val="24"/>
      <w:szCs w:val="24"/>
    </w:rPr>
  </w:style>
  <w:style w:type="paragraph" w:customStyle="1" w:styleId="xl76">
    <w:name w:val="xl76"/>
    <w:basedOn w:val="a"/>
    <w:rsid w:val="005374EA"/>
    <w:pPr>
      <w:widowControl/>
      <w:shd w:val="clear" w:color="auto" w:fill="FFFF00"/>
      <w:autoSpaceDE/>
      <w:autoSpaceDN/>
      <w:adjustRightInd/>
      <w:spacing w:before="100" w:beforeAutospacing="1" w:after="100" w:afterAutospacing="1"/>
    </w:pPr>
    <w:rPr>
      <w:sz w:val="16"/>
      <w:szCs w:val="16"/>
    </w:rPr>
  </w:style>
  <w:style w:type="paragraph" w:customStyle="1" w:styleId="xl77">
    <w:name w:val="xl77"/>
    <w:basedOn w:val="a"/>
    <w:rsid w:val="005374EA"/>
    <w:pPr>
      <w:widowControl/>
      <w:shd w:val="clear" w:color="auto" w:fill="FFFF00"/>
      <w:autoSpaceDE/>
      <w:autoSpaceDN/>
      <w:adjustRightInd/>
      <w:spacing w:before="100" w:beforeAutospacing="1" w:after="100" w:afterAutospacing="1"/>
    </w:pPr>
    <w:rPr>
      <w:b/>
      <w:bCs/>
      <w:sz w:val="24"/>
      <w:szCs w:val="24"/>
    </w:rPr>
  </w:style>
  <w:style w:type="paragraph" w:customStyle="1" w:styleId="xl78">
    <w:name w:val="xl78"/>
    <w:basedOn w:val="a"/>
    <w:rsid w:val="005374EA"/>
    <w:pPr>
      <w:widowControl/>
      <w:shd w:val="clear" w:color="auto" w:fill="FFFF00"/>
      <w:autoSpaceDE/>
      <w:autoSpaceDN/>
      <w:adjustRightInd/>
      <w:spacing w:before="100" w:beforeAutospacing="1" w:after="100" w:afterAutospacing="1"/>
    </w:pPr>
    <w:rPr>
      <w:sz w:val="22"/>
      <w:szCs w:val="22"/>
    </w:rPr>
  </w:style>
  <w:style w:type="paragraph" w:customStyle="1" w:styleId="xl79">
    <w:name w:val="xl79"/>
    <w:basedOn w:val="a"/>
    <w:rsid w:val="005374EA"/>
    <w:pPr>
      <w:widowControl/>
      <w:shd w:val="clear" w:color="auto" w:fill="99CC00"/>
      <w:autoSpaceDE/>
      <w:autoSpaceDN/>
      <w:adjustRightInd/>
      <w:spacing w:before="100" w:beforeAutospacing="1" w:after="100" w:afterAutospacing="1"/>
    </w:pPr>
    <w:rPr>
      <w:sz w:val="24"/>
      <w:szCs w:val="24"/>
    </w:rPr>
  </w:style>
  <w:style w:type="paragraph" w:customStyle="1" w:styleId="xl80">
    <w:name w:val="xl80"/>
    <w:basedOn w:val="a"/>
    <w:rsid w:val="005374EA"/>
    <w:pPr>
      <w:widowControl/>
      <w:shd w:val="clear" w:color="auto" w:fill="99CC00"/>
      <w:autoSpaceDE/>
      <w:autoSpaceDN/>
      <w:adjustRightInd/>
      <w:spacing w:before="100" w:beforeAutospacing="1" w:after="100" w:afterAutospacing="1"/>
    </w:pPr>
    <w:rPr>
      <w:i/>
      <w:iCs/>
      <w:sz w:val="24"/>
      <w:szCs w:val="24"/>
    </w:rPr>
  </w:style>
  <w:style w:type="paragraph" w:customStyle="1" w:styleId="xl81">
    <w:name w:val="xl81"/>
    <w:basedOn w:val="a"/>
    <w:rsid w:val="005374EA"/>
    <w:pPr>
      <w:widowControl/>
      <w:shd w:val="clear" w:color="auto" w:fill="99CC00"/>
      <w:autoSpaceDE/>
      <w:autoSpaceDN/>
      <w:adjustRightInd/>
      <w:spacing w:before="100" w:beforeAutospacing="1" w:after="100" w:afterAutospacing="1"/>
    </w:pPr>
    <w:rPr>
      <w:i/>
      <w:iCs/>
      <w:sz w:val="16"/>
      <w:szCs w:val="16"/>
    </w:rPr>
  </w:style>
  <w:style w:type="paragraph" w:customStyle="1" w:styleId="xl82">
    <w:name w:val="xl82"/>
    <w:basedOn w:val="a"/>
    <w:rsid w:val="005374EA"/>
    <w:pPr>
      <w:widowControl/>
      <w:shd w:val="clear" w:color="auto" w:fill="FFCC99"/>
      <w:autoSpaceDE/>
      <w:autoSpaceDN/>
      <w:adjustRightInd/>
      <w:spacing w:before="100" w:beforeAutospacing="1" w:after="100" w:afterAutospacing="1"/>
    </w:pPr>
    <w:rPr>
      <w:i/>
      <w:iCs/>
      <w:sz w:val="16"/>
      <w:szCs w:val="16"/>
    </w:rPr>
  </w:style>
  <w:style w:type="paragraph" w:customStyle="1" w:styleId="xl83">
    <w:name w:val="xl83"/>
    <w:basedOn w:val="a"/>
    <w:rsid w:val="005374EA"/>
    <w:pPr>
      <w:widowControl/>
      <w:shd w:val="clear" w:color="auto" w:fill="FFCC99"/>
      <w:autoSpaceDE/>
      <w:autoSpaceDN/>
      <w:adjustRightInd/>
      <w:spacing w:before="100" w:beforeAutospacing="1" w:after="100" w:afterAutospacing="1"/>
    </w:pPr>
    <w:rPr>
      <w:i/>
      <w:iCs/>
      <w:sz w:val="24"/>
      <w:szCs w:val="24"/>
    </w:rPr>
  </w:style>
  <w:style w:type="paragraph" w:customStyle="1" w:styleId="xl84">
    <w:name w:val="xl84"/>
    <w:basedOn w:val="a"/>
    <w:rsid w:val="005374EA"/>
    <w:pPr>
      <w:widowControl/>
      <w:shd w:val="clear" w:color="auto" w:fill="CCFFFF"/>
      <w:autoSpaceDE/>
      <w:autoSpaceDN/>
      <w:adjustRightInd/>
      <w:spacing w:before="100" w:beforeAutospacing="1" w:after="100" w:afterAutospacing="1"/>
    </w:pPr>
    <w:rPr>
      <w:sz w:val="16"/>
      <w:szCs w:val="16"/>
    </w:rPr>
  </w:style>
  <w:style w:type="paragraph" w:customStyle="1" w:styleId="xl85">
    <w:name w:val="xl85"/>
    <w:basedOn w:val="a"/>
    <w:rsid w:val="005374EA"/>
    <w:pPr>
      <w:widowControl/>
      <w:shd w:val="clear" w:color="auto" w:fill="CCFFFF"/>
      <w:autoSpaceDE/>
      <w:autoSpaceDN/>
      <w:adjustRightInd/>
      <w:spacing w:before="100" w:beforeAutospacing="1" w:after="100" w:afterAutospacing="1"/>
    </w:pPr>
    <w:rPr>
      <w:sz w:val="24"/>
      <w:szCs w:val="24"/>
    </w:rPr>
  </w:style>
  <w:style w:type="paragraph" w:customStyle="1" w:styleId="xl86">
    <w:name w:val="xl86"/>
    <w:basedOn w:val="a"/>
    <w:rsid w:val="005374EA"/>
    <w:pPr>
      <w:widowControl/>
      <w:shd w:val="clear" w:color="auto" w:fill="FFFFFF"/>
      <w:autoSpaceDE/>
      <w:autoSpaceDN/>
      <w:adjustRightInd/>
      <w:spacing w:before="100" w:beforeAutospacing="1" w:after="100" w:afterAutospacing="1"/>
    </w:pPr>
    <w:rPr>
      <w:sz w:val="24"/>
      <w:szCs w:val="24"/>
    </w:rPr>
  </w:style>
  <w:style w:type="paragraph" w:customStyle="1" w:styleId="xl87">
    <w:name w:val="xl87"/>
    <w:basedOn w:val="a"/>
    <w:rsid w:val="005374EA"/>
    <w:pPr>
      <w:widowControl/>
      <w:shd w:val="clear" w:color="auto" w:fill="FFFFFF"/>
      <w:autoSpaceDE/>
      <w:autoSpaceDN/>
      <w:adjustRightInd/>
      <w:spacing w:before="100" w:beforeAutospacing="1" w:after="100" w:afterAutospacing="1"/>
      <w:jc w:val="center"/>
    </w:pPr>
    <w:rPr>
      <w:sz w:val="24"/>
      <w:szCs w:val="24"/>
    </w:rPr>
  </w:style>
  <w:style w:type="paragraph" w:customStyle="1" w:styleId="xl88">
    <w:name w:val="xl88"/>
    <w:basedOn w:val="a"/>
    <w:rsid w:val="005374EA"/>
    <w:pPr>
      <w:widowControl/>
      <w:shd w:val="clear" w:color="auto" w:fill="FFFFFF"/>
      <w:autoSpaceDE/>
      <w:autoSpaceDN/>
      <w:adjustRightInd/>
      <w:spacing w:before="100" w:beforeAutospacing="1" w:after="100" w:afterAutospacing="1"/>
      <w:jc w:val="right"/>
    </w:pPr>
    <w:rPr>
      <w:sz w:val="22"/>
      <w:szCs w:val="22"/>
    </w:rPr>
  </w:style>
  <w:style w:type="paragraph" w:customStyle="1" w:styleId="xl89">
    <w:name w:val="xl89"/>
    <w:basedOn w:val="a"/>
    <w:rsid w:val="005374EA"/>
    <w:pPr>
      <w:widowControl/>
      <w:shd w:val="clear" w:color="auto" w:fill="FFFFFF"/>
      <w:autoSpaceDE/>
      <w:autoSpaceDN/>
      <w:adjustRightInd/>
      <w:spacing w:before="100" w:beforeAutospacing="1" w:after="100" w:afterAutospacing="1"/>
      <w:jc w:val="center"/>
    </w:pPr>
    <w:rPr>
      <w:sz w:val="24"/>
      <w:szCs w:val="24"/>
    </w:rPr>
  </w:style>
  <w:style w:type="paragraph" w:customStyle="1" w:styleId="xl90">
    <w:name w:val="xl90"/>
    <w:basedOn w:val="a"/>
    <w:rsid w:val="005374EA"/>
    <w:pPr>
      <w:widowControl/>
      <w:shd w:val="clear" w:color="auto" w:fill="FFFFFF"/>
      <w:autoSpaceDE/>
      <w:autoSpaceDN/>
      <w:adjustRightInd/>
      <w:spacing w:before="100" w:beforeAutospacing="1" w:after="100" w:afterAutospacing="1"/>
    </w:pPr>
    <w:rPr>
      <w:sz w:val="24"/>
      <w:szCs w:val="24"/>
    </w:rPr>
  </w:style>
  <w:style w:type="paragraph" w:customStyle="1" w:styleId="xl91">
    <w:name w:val="xl91"/>
    <w:basedOn w:val="a"/>
    <w:rsid w:val="005374EA"/>
    <w:pPr>
      <w:widowControl/>
      <w:shd w:val="clear" w:color="auto" w:fill="FFFFFF"/>
      <w:autoSpaceDE/>
      <w:autoSpaceDN/>
      <w:adjustRightInd/>
      <w:spacing w:before="100" w:beforeAutospacing="1" w:after="100" w:afterAutospacing="1"/>
    </w:pPr>
    <w:rPr>
      <w:sz w:val="24"/>
      <w:szCs w:val="24"/>
    </w:rPr>
  </w:style>
  <w:style w:type="paragraph" w:customStyle="1" w:styleId="xl92">
    <w:name w:val="xl92"/>
    <w:basedOn w:val="a"/>
    <w:rsid w:val="005374EA"/>
    <w:pPr>
      <w:widowControl/>
      <w:shd w:val="clear" w:color="auto" w:fill="FFFFFF"/>
      <w:autoSpaceDE/>
      <w:autoSpaceDN/>
      <w:adjustRightInd/>
      <w:spacing w:before="100" w:beforeAutospacing="1" w:after="100" w:afterAutospacing="1"/>
    </w:pPr>
    <w:rPr>
      <w:sz w:val="24"/>
      <w:szCs w:val="24"/>
    </w:rPr>
  </w:style>
  <w:style w:type="paragraph" w:customStyle="1" w:styleId="xl93">
    <w:name w:val="xl93"/>
    <w:basedOn w:val="a"/>
    <w:rsid w:val="005374EA"/>
    <w:pPr>
      <w:widowControl/>
      <w:shd w:val="clear" w:color="auto" w:fill="FFFFFF"/>
      <w:autoSpaceDE/>
      <w:autoSpaceDN/>
      <w:adjustRightInd/>
      <w:spacing w:before="100" w:beforeAutospacing="1" w:after="100" w:afterAutospacing="1"/>
    </w:pPr>
    <w:rPr>
      <w:sz w:val="22"/>
      <w:szCs w:val="22"/>
    </w:rPr>
  </w:style>
  <w:style w:type="paragraph" w:customStyle="1" w:styleId="xl94">
    <w:name w:val="xl94"/>
    <w:basedOn w:val="a"/>
    <w:rsid w:val="005374EA"/>
    <w:pPr>
      <w:widowControl/>
      <w:shd w:val="clear" w:color="auto" w:fill="FFFFFF"/>
      <w:autoSpaceDE/>
      <w:autoSpaceDN/>
      <w:adjustRightInd/>
      <w:spacing w:before="100" w:beforeAutospacing="1" w:after="100" w:afterAutospacing="1"/>
      <w:jc w:val="center"/>
    </w:pPr>
    <w:rPr>
      <w:sz w:val="24"/>
      <w:szCs w:val="24"/>
    </w:rPr>
  </w:style>
  <w:style w:type="paragraph" w:customStyle="1" w:styleId="xl95">
    <w:name w:val="xl95"/>
    <w:basedOn w:val="a"/>
    <w:rsid w:val="005374E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b/>
      <w:bCs/>
      <w:sz w:val="24"/>
      <w:szCs w:val="24"/>
    </w:rPr>
  </w:style>
  <w:style w:type="paragraph" w:customStyle="1" w:styleId="xl96">
    <w:name w:val="xl96"/>
    <w:basedOn w:val="a"/>
    <w:rsid w:val="005374E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b/>
      <w:bCs/>
      <w:sz w:val="24"/>
      <w:szCs w:val="24"/>
    </w:rPr>
  </w:style>
  <w:style w:type="paragraph" w:customStyle="1" w:styleId="xl97">
    <w:name w:val="xl97"/>
    <w:basedOn w:val="a"/>
    <w:rsid w:val="005374E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b/>
      <w:bCs/>
      <w:sz w:val="24"/>
      <w:szCs w:val="24"/>
    </w:rPr>
  </w:style>
  <w:style w:type="paragraph" w:customStyle="1" w:styleId="xl98">
    <w:name w:val="xl98"/>
    <w:basedOn w:val="a"/>
    <w:rsid w:val="005374E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b/>
      <w:bCs/>
      <w:sz w:val="24"/>
      <w:szCs w:val="24"/>
    </w:rPr>
  </w:style>
  <w:style w:type="paragraph" w:customStyle="1" w:styleId="xl99">
    <w:name w:val="xl99"/>
    <w:basedOn w:val="a"/>
    <w:rsid w:val="005374E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b/>
      <w:bCs/>
      <w:sz w:val="24"/>
      <w:szCs w:val="24"/>
    </w:rPr>
  </w:style>
  <w:style w:type="paragraph" w:customStyle="1" w:styleId="xl100">
    <w:name w:val="xl100"/>
    <w:basedOn w:val="a"/>
    <w:rsid w:val="005374E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i/>
      <w:iCs/>
      <w:sz w:val="24"/>
      <w:szCs w:val="24"/>
    </w:rPr>
  </w:style>
  <w:style w:type="paragraph" w:customStyle="1" w:styleId="xl101">
    <w:name w:val="xl101"/>
    <w:basedOn w:val="a"/>
    <w:rsid w:val="005374E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4"/>
      <w:szCs w:val="24"/>
    </w:rPr>
  </w:style>
  <w:style w:type="paragraph" w:customStyle="1" w:styleId="xl102">
    <w:name w:val="xl102"/>
    <w:basedOn w:val="a"/>
    <w:rsid w:val="005374E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4"/>
      <w:szCs w:val="24"/>
    </w:rPr>
  </w:style>
  <w:style w:type="paragraph" w:customStyle="1" w:styleId="xl103">
    <w:name w:val="xl103"/>
    <w:basedOn w:val="a"/>
    <w:rsid w:val="005374E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4">
    <w:name w:val="xl104"/>
    <w:basedOn w:val="a"/>
    <w:rsid w:val="005374E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2"/>
      <w:szCs w:val="22"/>
    </w:rPr>
  </w:style>
  <w:style w:type="paragraph" w:customStyle="1" w:styleId="xl105">
    <w:name w:val="xl105"/>
    <w:basedOn w:val="a"/>
    <w:rsid w:val="005374E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4"/>
      <w:szCs w:val="24"/>
    </w:rPr>
  </w:style>
  <w:style w:type="paragraph" w:customStyle="1" w:styleId="xl106">
    <w:name w:val="xl106"/>
    <w:basedOn w:val="a"/>
    <w:rsid w:val="005374EA"/>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2"/>
      <w:szCs w:val="22"/>
    </w:rPr>
  </w:style>
  <w:style w:type="paragraph" w:customStyle="1" w:styleId="xl107">
    <w:name w:val="xl107"/>
    <w:basedOn w:val="a"/>
    <w:rsid w:val="005374E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b/>
      <w:bCs/>
      <w:sz w:val="24"/>
      <w:szCs w:val="24"/>
    </w:rPr>
  </w:style>
  <w:style w:type="paragraph" w:customStyle="1" w:styleId="xl108">
    <w:name w:val="xl108"/>
    <w:basedOn w:val="a"/>
    <w:rsid w:val="005374E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4"/>
      <w:szCs w:val="24"/>
    </w:rPr>
  </w:style>
  <w:style w:type="paragraph" w:customStyle="1" w:styleId="xl109">
    <w:name w:val="xl109"/>
    <w:basedOn w:val="a"/>
    <w:rsid w:val="005374E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b/>
      <w:bCs/>
      <w:sz w:val="24"/>
      <w:szCs w:val="24"/>
    </w:rPr>
  </w:style>
  <w:style w:type="paragraph" w:customStyle="1" w:styleId="xl110">
    <w:name w:val="xl110"/>
    <w:basedOn w:val="a"/>
    <w:rsid w:val="005374E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i/>
      <w:iCs/>
      <w:sz w:val="24"/>
      <w:szCs w:val="24"/>
    </w:rPr>
  </w:style>
  <w:style w:type="paragraph" w:customStyle="1" w:styleId="xl111">
    <w:name w:val="xl111"/>
    <w:basedOn w:val="a"/>
    <w:rsid w:val="005374E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i/>
      <w:iCs/>
      <w:sz w:val="24"/>
      <w:szCs w:val="24"/>
    </w:rPr>
  </w:style>
  <w:style w:type="paragraph" w:customStyle="1" w:styleId="xl112">
    <w:name w:val="xl112"/>
    <w:basedOn w:val="a"/>
    <w:rsid w:val="005374E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4"/>
      <w:szCs w:val="24"/>
    </w:rPr>
  </w:style>
  <w:style w:type="paragraph" w:customStyle="1" w:styleId="xl113">
    <w:name w:val="xl113"/>
    <w:basedOn w:val="a"/>
    <w:rsid w:val="005374E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2"/>
      <w:szCs w:val="22"/>
    </w:rPr>
  </w:style>
  <w:style w:type="paragraph" w:customStyle="1" w:styleId="xl114">
    <w:name w:val="xl114"/>
    <w:basedOn w:val="a"/>
    <w:rsid w:val="005374E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5">
    <w:name w:val="xl115"/>
    <w:basedOn w:val="a"/>
    <w:rsid w:val="005374E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16">
    <w:name w:val="xl116"/>
    <w:basedOn w:val="a"/>
    <w:rsid w:val="005374E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17">
    <w:name w:val="xl117"/>
    <w:basedOn w:val="a"/>
    <w:rsid w:val="005374EA"/>
    <w:pPr>
      <w:widowControl/>
      <w:shd w:val="clear" w:color="auto" w:fill="FFFFFF"/>
      <w:autoSpaceDE/>
      <w:autoSpaceDN/>
      <w:adjustRightInd/>
      <w:spacing w:before="100" w:beforeAutospacing="1" w:after="100" w:afterAutospacing="1"/>
      <w:jc w:val="center"/>
    </w:pPr>
    <w:rPr>
      <w:b/>
      <w:bCs/>
      <w:sz w:val="24"/>
      <w:szCs w:val="24"/>
    </w:rPr>
  </w:style>
  <w:style w:type="paragraph" w:customStyle="1" w:styleId="xl118">
    <w:name w:val="xl118"/>
    <w:basedOn w:val="a"/>
    <w:rsid w:val="005374EA"/>
    <w:pPr>
      <w:widowControl/>
      <w:shd w:val="clear" w:color="auto" w:fill="FFFFFF"/>
      <w:autoSpaceDE/>
      <w:autoSpaceDN/>
      <w:adjustRightInd/>
      <w:spacing w:before="100" w:beforeAutospacing="1" w:after="100" w:afterAutospacing="1"/>
      <w:jc w:val="center"/>
    </w:pPr>
    <w:rPr>
      <w:b/>
      <w:bCs/>
      <w:sz w:val="24"/>
      <w:szCs w:val="24"/>
    </w:rPr>
  </w:style>
  <w:style w:type="paragraph" w:customStyle="1" w:styleId="xl119">
    <w:name w:val="xl119"/>
    <w:basedOn w:val="a"/>
    <w:rsid w:val="005374EA"/>
    <w:pPr>
      <w:widowControl/>
      <w:pBdr>
        <w:bottom w:val="single" w:sz="4" w:space="0" w:color="auto"/>
      </w:pBdr>
      <w:shd w:val="clear" w:color="auto" w:fill="FFFFFF"/>
      <w:autoSpaceDE/>
      <w:autoSpaceDN/>
      <w:adjustRightInd/>
      <w:spacing w:before="100" w:beforeAutospacing="1" w:after="100" w:afterAutospacing="1"/>
      <w:jc w:val="right"/>
    </w:pPr>
    <w:rPr>
      <w:sz w:val="24"/>
      <w:szCs w:val="24"/>
    </w:rPr>
  </w:style>
  <w:style w:type="paragraph" w:customStyle="1" w:styleId="xl67">
    <w:name w:val="xl67"/>
    <w:basedOn w:val="a"/>
    <w:rsid w:val="005374EA"/>
    <w:pPr>
      <w:widowControl/>
      <w:autoSpaceDE/>
      <w:autoSpaceDN/>
      <w:adjustRightInd/>
      <w:spacing w:before="100" w:beforeAutospacing="1" w:after="100" w:afterAutospacing="1"/>
    </w:pPr>
    <w:rPr>
      <w:sz w:val="24"/>
      <w:szCs w:val="24"/>
    </w:rPr>
  </w:style>
  <w:style w:type="paragraph" w:customStyle="1" w:styleId="xl68">
    <w:name w:val="xl68"/>
    <w:basedOn w:val="a"/>
    <w:rsid w:val="005374EA"/>
    <w:pPr>
      <w:widowControl/>
      <w:autoSpaceDE/>
      <w:autoSpaceDN/>
      <w:adjustRightInd/>
      <w:spacing w:before="100" w:beforeAutospacing="1" w:after="100" w:afterAutospacing="1"/>
    </w:pPr>
    <w:rPr>
      <w:i/>
      <w:iCs/>
      <w:sz w:val="24"/>
      <w:szCs w:val="24"/>
    </w:rPr>
  </w:style>
  <w:style w:type="paragraph" w:customStyle="1" w:styleId="xl120">
    <w:name w:val="xl120"/>
    <w:basedOn w:val="a"/>
    <w:rsid w:val="005374E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b/>
      <w:bCs/>
      <w:sz w:val="24"/>
      <w:szCs w:val="24"/>
    </w:rPr>
  </w:style>
  <w:style w:type="paragraph" w:customStyle="1" w:styleId="xl121">
    <w:name w:val="xl121"/>
    <w:basedOn w:val="a"/>
    <w:rsid w:val="005374E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22">
    <w:name w:val="xl122"/>
    <w:basedOn w:val="a"/>
    <w:rsid w:val="005374EA"/>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sz w:val="22"/>
      <w:szCs w:val="22"/>
    </w:rPr>
  </w:style>
  <w:style w:type="paragraph" w:customStyle="1" w:styleId="xl123">
    <w:name w:val="xl123"/>
    <w:basedOn w:val="a"/>
    <w:rsid w:val="005374E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2"/>
      <w:szCs w:val="22"/>
    </w:rPr>
  </w:style>
  <w:style w:type="paragraph" w:customStyle="1" w:styleId="xl124">
    <w:name w:val="xl124"/>
    <w:basedOn w:val="a"/>
    <w:rsid w:val="005374E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b/>
      <w:bCs/>
      <w:sz w:val="22"/>
      <w:szCs w:val="22"/>
    </w:rPr>
  </w:style>
  <w:style w:type="paragraph" w:customStyle="1" w:styleId="xl125">
    <w:name w:val="xl125"/>
    <w:basedOn w:val="a"/>
    <w:rsid w:val="005374E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2"/>
      <w:szCs w:val="22"/>
    </w:rPr>
  </w:style>
  <w:style w:type="paragraph" w:customStyle="1" w:styleId="xl126">
    <w:name w:val="xl126"/>
    <w:basedOn w:val="a"/>
    <w:rsid w:val="005374E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27">
    <w:name w:val="xl127"/>
    <w:basedOn w:val="a"/>
    <w:rsid w:val="005374EA"/>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28">
    <w:name w:val="xl128"/>
    <w:basedOn w:val="a"/>
    <w:rsid w:val="005374EA"/>
    <w:pPr>
      <w:widowControl/>
      <w:autoSpaceDE/>
      <w:autoSpaceDN/>
      <w:adjustRightInd/>
      <w:spacing w:before="100" w:beforeAutospacing="1" w:after="100" w:afterAutospacing="1"/>
    </w:pPr>
    <w:rPr>
      <w:sz w:val="24"/>
      <w:szCs w:val="24"/>
    </w:rPr>
  </w:style>
  <w:style w:type="paragraph" w:customStyle="1" w:styleId="xl129">
    <w:name w:val="xl129"/>
    <w:basedOn w:val="a"/>
    <w:rsid w:val="005374EA"/>
    <w:pPr>
      <w:widowControl/>
      <w:autoSpaceDE/>
      <w:autoSpaceDN/>
      <w:adjustRightInd/>
      <w:spacing w:before="100" w:beforeAutospacing="1" w:after="100" w:afterAutospacing="1"/>
    </w:pPr>
    <w:rPr>
      <w:sz w:val="24"/>
      <w:szCs w:val="24"/>
    </w:rPr>
  </w:style>
  <w:style w:type="paragraph" w:customStyle="1" w:styleId="xl130">
    <w:name w:val="xl130"/>
    <w:basedOn w:val="a"/>
    <w:rsid w:val="005374E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31">
    <w:name w:val="xl131"/>
    <w:basedOn w:val="a"/>
    <w:rsid w:val="005374EA"/>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4"/>
      <w:szCs w:val="24"/>
    </w:rPr>
  </w:style>
  <w:style w:type="paragraph" w:customStyle="1" w:styleId="xl132">
    <w:name w:val="xl132"/>
    <w:basedOn w:val="a"/>
    <w:rsid w:val="005374EA"/>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133">
    <w:name w:val="xl133"/>
    <w:basedOn w:val="a"/>
    <w:rsid w:val="005374E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2"/>
      <w:szCs w:val="22"/>
    </w:rPr>
  </w:style>
  <w:style w:type="paragraph" w:customStyle="1" w:styleId="xl134">
    <w:name w:val="xl134"/>
    <w:basedOn w:val="a"/>
    <w:rsid w:val="005374E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35">
    <w:name w:val="xl135"/>
    <w:basedOn w:val="a"/>
    <w:rsid w:val="005374E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
    <w:rsid w:val="005374EA"/>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2"/>
      <w:szCs w:val="22"/>
    </w:rPr>
  </w:style>
  <w:style w:type="paragraph" w:customStyle="1" w:styleId="xl137">
    <w:name w:val="xl137"/>
    <w:basedOn w:val="a"/>
    <w:rsid w:val="005374E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38">
    <w:name w:val="xl138"/>
    <w:basedOn w:val="a"/>
    <w:rsid w:val="005374EA"/>
    <w:pPr>
      <w:widowControl/>
      <w:autoSpaceDE/>
      <w:autoSpaceDN/>
      <w:adjustRightInd/>
      <w:spacing w:before="100" w:beforeAutospacing="1" w:after="100" w:afterAutospacing="1"/>
      <w:jc w:val="center"/>
    </w:pPr>
    <w:rPr>
      <w:b/>
      <w:bCs/>
      <w:color w:val="000000"/>
      <w:sz w:val="22"/>
      <w:szCs w:val="22"/>
    </w:rPr>
  </w:style>
  <w:style w:type="paragraph" w:customStyle="1" w:styleId="xl139">
    <w:name w:val="xl139"/>
    <w:basedOn w:val="a"/>
    <w:rsid w:val="005374EA"/>
    <w:pPr>
      <w:widowControl/>
      <w:autoSpaceDE/>
      <w:autoSpaceDN/>
      <w:adjustRightInd/>
      <w:spacing w:before="100" w:beforeAutospacing="1" w:after="100" w:afterAutospacing="1"/>
    </w:pPr>
    <w:rPr>
      <w:sz w:val="24"/>
      <w:szCs w:val="24"/>
    </w:rPr>
  </w:style>
  <w:style w:type="paragraph" w:customStyle="1" w:styleId="xl66">
    <w:name w:val="xl66"/>
    <w:basedOn w:val="a"/>
    <w:rsid w:val="005374E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ConsPlusTitle">
    <w:name w:val="ConsPlusTitle"/>
    <w:uiPriority w:val="99"/>
    <w:rsid w:val="005374EA"/>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table" w:styleId="af">
    <w:name w:val="Table Grid"/>
    <w:basedOn w:val="a1"/>
    <w:rsid w:val="005374E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84264">
      <w:bodyDiv w:val="1"/>
      <w:marLeft w:val="0"/>
      <w:marRight w:val="0"/>
      <w:marTop w:val="0"/>
      <w:marBottom w:val="0"/>
      <w:divBdr>
        <w:top w:val="none" w:sz="0" w:space="0" w:color="auto"/>
        <w:left w:val="none" w:sz="0" w:space="0" w:color="auto"/>
        <w:bottom w:val="none" w:sz="0" w:space="0" w:color="auto"/>
        <w:right w:val="none" w:sz="0" w:space="0" w:color="auto"/>
      </w:divBdr>
    </w:div>
    <w:div w:id="193058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login.consultant.ru/link/?req=doc&amp;base=LAW&amp;n=469774&amp;dst=65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69774&amp;dst=6388" TargetMode="External"/><Relationship Id="rId5" Type="http://schemas.openxmlformats.org/officeDocument/2006/relationships/hyperlink" Target="https://login.consultant.ru/link/?req=doc&amp;base=LAW&amp;n=469774&amp;dst=638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15132</Words>
  <Characters>86255</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9</cp:revision>
  <cp:lastPrinted>2024-11-29T08:14:00Z</cp:lastPrinted>
  <dcterms:created xsi:type="dcterms:W3CDTF">2024-11-28T07:18:00Z</dcterms:created>
  <dcterms:modified xsi:type="dcterms:W3CDTF">2024-11-29T08:17:00Z</dcterms:modified>
</cp:coreProperties>
</file>