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85" w:rsidRDefault="00594085" w:rsidP="00D02D1D">
      <w:pPr>
        <w:jc w:val="center"/>
        <w:rPr>
          <w:b/>
          <w:sz w:val="28"/>
          <w:szCs w:val="28"/>
        </w:rPr>
      </w:pPr>
    </w:p>
    <w:p w:rsidR="00594085" w:rsidRPr="00FB5A76" w:rsidRDefault="00594085" w:rsidP="00594085">
      <w:pPr>
        <w:jc w:val="both"/>
        <w:rPr>
          <w:i/>
          <w:color w:val="FF0000"/>
          <w:sz w:val="28"/>
          <w:szCs w:val="28"/>
        </w:rPr>
      </w:pPr>
      <w:bookmarkStart w:id="0" w:name="_GoBack"/>
      <w:r w:rsidRPr="00FB5A76">
        <w:rPr>
          <w:i/>
          <w:color w:val="FF0000"/>
          <w:sz w:val="28"/>
          <w:szCs w:val="28"/>
        </w:rPr>
        <w:t>Доклад Васильевой Елены Владимировны, заместителя начальника отдела работы с внешними источниками Филиала ФКУ «Налог-Сервис» ФНС России в Иркутской области.</w:t>
      </w:r>
    </w:p>
    <w:bookmarkEnd w:id="0"/>
    <w:p w:rsidR="00D02D1D" w:rsidRPr="00D02D1D" w:rsidRDefault="00D02D1D" w:rsidP="00D02D1D">
      <w:pPr>
        <w:jc w:val="center"/>
        <w:rPr>
          <w:b/>
          <w:sz w:val="28"/>
          <w:szCs w:val="28"/>
        </w:rPr>
      </w:pPr>
      <w:r w:rsidRPr="00D02D1D">
        <w:rPr>
          <w:b/>
          <w:sz w:val="28"/>
          <w:szCs w:val="28"/>
        </w:rPr>
        <w:t>«О наиболее часто допускаемых ошибках уполномоченных органов при размещении адресов объектов адресации в Федеральной информационной адресной системе. Формирование и направление представителем ОМСУ ответа на полученное уведомление об отсутствии сведений в ГАР».</w:t>
      </w:r>
    </w:p>
    <w:p w:rsidR="00D02D1D" w:rsidRDefault="00D02D1D"/>
    <w:p w:rsidR="00D03F74" w:rsidRDefault="00D02D1D" w:rsidP="00831662">
      <w:pPr>
        <w:jc w:val="both"/>
        <w:rPr>
          <w:sz w:val="28"/>
          <w:szCs w:val="28"/>
        </w:rPr>
      </w:pPr>
      <w:r w:rsidRPr="00D02D1D">
        <w:rPr>
          <w:sz w:val="28"/>
          <w:szCs w:val="28"/>
        </w:rPr>
        <w:t xml:space="preserve">Добрый день, коллеги, </w:t>
      </w:r>
      <w:r w:rsidR="00594085">
        <w:rPr>
          <w:sz w:val="28"/>
          <w:szCs w:val="28"/>
        </w:rPr>
        <w:t>н</w:t>
      </w:r>
      <w:r w:rsidR="00D03F74">
        <w:rPr>
          <w:sz w:val="28"/>
          <w:szCs w:val="28"/>
        </w:rPr>
        <w:t xml:space="preserve">ачну </w:t>
      </w:r>
      <w:r w:rsidR="006B7B87">
        <w:rPr>
          <w:sz w:val="28"/>
          <w:szCs w:val="28"/>
        </w:rPr>
        <w:t>с первой части своего</w:t>
      </w:r>
      <w:r w:rsidR="00D03F74">
        <w:rPr>
          <w:sz w:val="28"/>
          <w:szCs w:val="28"/>
        </w:rPr>
        <w:t xml:space="preserve"> доклад</w:t>
      </w:r>
      <w:r w:rsidR="006B7B87">
        <w:rPr>
          <w:sz w:val="28"/>
          <w:szCs w:val="28"/>
        </w:rPr>
        <w:t>а</w:t>
      </w:r>
      <w:r w:rsidR="00D03F74">
        <w:rPr>
          <w:sz w:val="28"/>
          <w:szCs w:val="28"/>
        </w:rPr>
        <w:t>:</w:t>
      </w:r>
    </w:p>
    <w:p w:rsidR="00D03F74" w:rsidRPr="00D03F74" w:rsidRDefault="00D03F74" w:rsidP="00D03F74">
      <w:pPr>
        <w:jc w:val="center"/>
        <w:rPr>
          <w:b/>
          <w:sz w:val="28"/>
          <w:szCs w:val="28"/>
        </w:rPr>
      </w:pPr>
      <w:r w:rsidRPr="00D03F74">
        <w:rPr>
          <w:b/>
          <w:sz w:val="28"/>
          <w:szCs w:val="28"/>
        </w:rPr>
        <w:t>«О наиболее часто допускаемых ошибках уполномоченных органов при размещении адресов объектов адресации в Федеральной информационной адресной системе»</w:t>
      </w:r>
    </w:p>
    <w:p w:rsidR="00D02D1D" w:rsidRDefault="00D02D1D" w:rsidP="00831662">
      <w:pPr>
        <w:jc w:val="both"/>
        <w:rPr>
          <w:sz w:val="28"/>
          <w:szCs w:val="28"/>
        </w:rPr>
      </w:pPr>
      <w:r w:rsidRPr="00D02D1D">
        <w:rPr>
          <w:sz w:val="28"/>
          <w:szCs w:val="28"/>
        </w:rPr>
        <w:t>Филиал при выполнении функции оператора федеральной информационной адресной системы на региональном уровне осуществляет свои полномочия на основании  нормативно-правовых актов, регулирующих отношения, возникающие в связи с ведением государственного адресного реестра, эксплуатацией ФИАС, а также писем ФНС России и ФКУ «Налог-Сервис» ФНС России.</w:t>
      </w:r>
    </w:p>
    <w:p w:rsidR="00621DE1" w:rsidRDefault="00D02D1D" w:rsidP="00831662">
      <w:pPr>
        <w:jc w:val="both"/>
        <w:rPr>
          <w:sz w:val="28"/>
          <w:szCs w:val="28"/>
        </w:rPr>
      </w:pPr>
      <w:r w:rsidRPr="00D02D1D">
        <w:rPr>
          <w:sz w:val="28"/>
          <w:szCs w:val="28"/>
        </w:rPr>
        <w:t>Филиалом проведен мониторинг наиболее часто допускаемых ошибок в адресных заявках, созданных органами местного самоуправления и направленных на утверждение на региональный уровень для дальнейшего размещения адресных сведений в ГАР.</w:t>
      </w:r>
    </w:p>
    <w:p w:rsidR="00621DE1" w:rsidRPr="00621DE1" w:rsidRDefault="00621DE1" w:rsidP="00831662">
      <w:pPr>
        <w:jc w:val="both"/>
        <w:rPr>
          <w:sz w:val="28"/>
          <w:szCs w:val="28"/>
        </w:rPr>
      </w:pPr>
      <w:r w:rsidRPr="00621DE1">
        <w:rPr>
          <w:sz w:val="28"/>
          <w:szCs w:val="28"/>
        </w:rPr>
        <w:t xml:space="preserve">По результатам рассмотрения заявки </w:t>
      </w:r>
      <w:r>
        <w:rPr>
          <w:sz w:val="28"/>
          <w:szCs w:val="28"/>
        </w:rPr>
        <w:t>Филиалом</w:t>
      </w:r>
      <w:r w:rsidRPr="00621DE1">
        <w:rPr>
          <w:sz w:val="28"/>
          <w:szCs w:val="28"/>
        </w:rPr>
        <w:t xml:space="preserve"> выносится решение – утвердить или отклонить заявку. </w:t>
      </w:r>
    </w:p>
    <w:p w:rsidR="00621DE1" w:rsidRDefault="00621DE1" w:rsidP="00831662">
      <w:pPr>
        <w:jc w:val="both"/>
        <w:rPr>
          <w:sz w:val="28"/>
          <w:szCs w:val="28"/>
        </w:rPr>
      </w:pPr>
      <w:r w:rsidRPr="00621DE1">
        <w:rPr>
          <w:sz w:val="28"/>
          <w:szCs w:val="28"/>
        </w:rPr>
        <w:t xml:space="preserve">ФНС России утвержден и реализован в ФИАС справочник причин отклонений, из которого в ходе рассмотрения заявки и принятия соответствующего решения работник </w:t>
      </w:r>
      <w:r>
        <w:rPr>
          <w:sz w:val="28"/>
          <w:szCs w:val="28"/>
        </w:rPr>
        <w:t>Филиала</w:t>
      </w:r>
      <w:r w:rsidRPr="00621DE1">
        <w:rPr>
          <w:sz w:val="28"/>
          <w:szCs w:val="28"/>
        </w:rPr>
        <w:t xml:space="preserve"> выбирает причину или несколько причин, а при необходимости </w:t>
      </w:r>
      <w:r w:rsidR="006B7B87">
        <w:rPr>
          <w:sz w:val="28"/>
          <w:szCs w:val="28"/>
        </w:rPr>
        <w:t>пишет</w:t>
      </w:r>
      <w:r w:rsidRPr="00621DE1">
        <w:rPr>
          <w:sz w:val="28"/>
          <w:szCs w:val="28"/>
        </w:rPr>
        <w:t xml:space="preserve"> комментарий для пояснения</w:t>
      </w:r>
      <w:r w:rsidR="006B7B87">
        <w:rPr>
          <w:sz w:val="28"/>
          <w:szCs w:val="28"/>
        </w:rPr>
        <w:t xml:space="preserve"> причины отклонения заявки</w:t>
      </w:r>
      <w:r w:rsidRPr="00621DE1">
        <w:rPr>
          <w:sz w:val="28"/>
          <w:szCs w:val="28"/>
        </w:rPr>
        <w:t>.</w:t>
      </w:r>
    </w:p>
    <w:p w:rsidR="00D02D1D" w:rsidRDefault="00D02D1D" w:rsidP="00831662">
      <w:pPr>
        <w:jc w:val="both"/>
        <w:rPr>
          <w:sz w:val="28"/>
          <w:szCs w:val="28"/>
        </w:rPr>
      </w:pPr>
      <w:r w:rsidRPr="00D02D1D">
        <w:rPr>
          <w:sz w:val="28"/>
          <w:szCs w:val="28"/>
        </w:rPr>
        <w:lastRenderedPageBreak/>
        <w:t xml:space="preserve">          За </w:t>
      </w:r>
      <w:r w:rsidR="006B7B87" w:rsidRPr="006B7B87">
        <w:rPr>
          <w:sz w:val="28"/>
          <w:szCs w:val="28"/>
        </w:rPr>
        <w:t xml:space="preserve">период с 01.01.2024 по 01.03.2024  </w:t>
      </w:r>
      <w:r w:rsidRPr="00D02D1D">
        <w:rPr>
          <w:sz w:val="28"/>
          <w:szCs w:val="28"/>
        </w:rPr>
        <w:t>Филиалом рассмотрено 23031 адресн</w:t>
      </w:r>
      <w:r w:rsidR="001735EA">
        <w:rPr>
          <w:sz w:val="28"/>
          <w:szCs w:val="28"/>
        </w:rPr>
        <w:t>ая</w:t>
      </w:r>
      <w:r w:rsidRPr="00D02D1D">
        <w:rPr>
          <w:sz w:val="28"/>
          <w:szCs w:val="28"/>
        </w:rPr>
        <w:t xml:space="preserve"> заяв</w:t>
      </w:r>
      <w:r w:rsidR="001735EA">
        <w:rPr>
          <w:sz w:val="28"/>
          <w:szCs w:val="28"/>
        </w:rPr>
        <w:t>ка</w:t>
      </w:r>
      <w:r w:rsidRPr="00D02D1D">
        <w:rPr>
          <w:sz w:val="28"/>
          <w:szCs w:val="28"/>
        </w:rPr>
        <w:t>, из них количество отклоненных заявок составило 3777</w:t>
      </w:r>
      <w:r w:rsidR="00D66B13">
        <w:rPr>
          <w:sz w:val="28"/>
          <w:szCs w:val="28"/>
        </w:rPr>
        <w:t xml:space="preserve"> или </w:t>
      </w:r>
      <w:r w:rsidRPr="00D02D1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D02D1D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D02D1D">
        <w:rPr>
          <w:sz w:val="28"/>
          <w:szCs w:val="28"/>
        </w:rPr>
        <w:t>%</w:t>
      </w:r>
      <w:r w:rsidR="00D66B13">
        <w:rPr>
          <w:sz w:val="28"/>
          <w:szCs w:val="28"/>
        </w:rPr>
        <w:t xml:space="preserve"> </w:t>
      </w:r>
      <w:proofErr w:type="gramStart"/>
      <w:r w:rsidR="00D66B13">
        <w:rPr>
          <w:sz w:val="28"/>
          <w:szCs w:val="28"/>
        </w:rPr>
        <w:t>от</w:t>
      </w:r>
      <w:proofErr w:type="gramEnd"/>
      <w:r w:rsidR="00D66B13">
        <w:rPr>
          <w:sz w:val="28"/>
          <w:szCs w:val="28"/>
        </w:rPr>
        <w:t xml:space="preserve"> рассмотренных</w:t>
      </w:r>
      <w:r w:rsidRPr="00D02D1D">
        <w:rPr>
          <w:sz w:val="28"/>
          <w:szCs w:val="28"/>
        </w:rPr>
        <w:t>.</w:t>
      </w:r>
    </w:p>
    <w:p w:rsidR="00D02D1D" w:rsidRDefault="00D02D1D" w:rsidP="00831662">
      <w:pPr>
        <w:jc w:val="both"/>
        <w:rPr>
          <w:sz w:val="28"/>
          <w:szCs w:val="28"/>
        </w:rPr>
      </w:pPr>
      <w:r w:rsidRPr="00D02D1D">
        <w:rPr>
          <w:sz w:val="28"/>
          <w:szCs w:val="28"/>
        </w:rPr>
        <w:t xml:space="preserve">          Основными причинами отклонения адресных заявок являются:</w:t>
      </w:r>
      <w:r w:rsidR="00621DE1">
        <w:rPr>
          <w:sz w:val="28"/>
          <w:szCs w:val="28"/>
        </w:rPr>
        <w:t xml:space="preserve"> </w:t>
      </w:r>
    </w:p>
    <w:p w:rsidR="00621DE1" w:rsidRDefault="00C12F36" w:rsidP="00831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DE1" w:rsidRPr="00621DE1">
        <w:rPr>
          <w:sz w:val="28"/>
          <w:szCs w:val="28"/>
        </w:rPr>
        <w:t>Реквизиты документа в заявке не соответствуют реквизитам прил</w:t>
      </w:r>
      <w:r w:rsidR="00621DE1">
        <w:rPr>
          <w:sz w:val="28"/>
          <w:szCs w:val="28"/>
        </w:rPr>
        <w:t>оженного нормативного документа</w:t>
      </w:r>
      <w:r w:rsidR="00621DE1" w:rsidRPr="00621DE1">
        <w:rPr>
          <w:sz w:val="28"/>
          <w:szCs w:val="28"/>
        </w:rPr>
        <w:t xml:space="preserve"> </w:t>
      </w:r>
      <w:r w:rsidR="00621DE1">
        <w:rPr>
          <w:sz w:val="28"/>
          <w:szCs w:val="28"/>
        </w:rPr>
        <w:t>(</w:t>
      </w:r>
      <w:r w:rsidR="00621DE1" w:rsidRPr="00621DE1">
        <w:rPr>
          <w:sz w:val="28"/>
          <w:szCs w:val="28"/>
        </w:rPr>
        <w:t>1349</w:t>
      </w:r>
      <w:r w:rsidR="00621DE1">
        <w:rPr>
          <w:sz w:val="28"/>
          <w:szCs w:val="28"/>
        </w:rPr>
        <w:t>)</w:t>
      </w:r>
      <w:r w:rsidR="00621DE1" w:rsidRPr="00621DE1">
        <w:rPr>
          <w:sz w:val="28"/>
          <w:szCs w:val="28"/>
        </w:rPr>
        <w:t xml:space="preserve">; </w:t>
      </w:r>
    </w:p>
    <w:p w:rsidR="00621DE1" w:rsidRDefault="00C12F36" w:rsidP="00831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DE1" w:rsidRPr="00621DE1">
        <w:rPr>
          <w:sz w:val="28"/>
          <w:szCs w:val="28"/>
        </w:rPr>
        <w:t>Адрес в заявке не соответствует адресу в нормативном документе</w:t>
      </w:r>
      <w:r w:rsidR="00621DE1">
        <w:rPr>
          <w:sz w:val="28"/>
          <w:szCs w:val="28"/>
        </w:rPr>
        <w:t xml:space="preserve"> (731);</w:t>
      </w:r>
    </w:p>
    <w:p w:rsidR="00621DE1" w:rsidRDefault="00C12F36" w:rsidP="00831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DE1" w:rsidRPr="00621DE1">
        <w:rPr>
          <w:sz w:val="28"/>
          <w:szCs w:val="28"/>
        </w:rPr>
        <w:t xml:space="preserve">Содержание нормативного документа не соответствует требованиям п. 22-23 Правил, утв. ПП РФ от 19.11.2014 №1221 </w:t>
      </w:r>
      <w:r w:rsidR="00621DE1">
        <w:rPr>
          <w:sz w:val="28"/>
          <w:szCs w:val="28"/>
        </w:rPr>
        <w:t>(</w:t>
      </w:r>
      <w:r w:rsidR="00621DE1" w:rsidRPr="00621DE1">
        <w:rPr>
          <w:sz w:val="28"/>
          <w:szCs w:val="28"/>
        </w:rPr>
        <w:t>380</w:t>
      </w:r>
      <w:r w:rsidR="00621DE1">
        <w:rPr>
          <w:sz w:val="28"/>
          <w:szCs w:val="28"/>
        </w:rPr>
        <w:t>)</w:t>
      </w:r>
      <w:r w:rsidR="00621DE1" w:rsidRPr="00621DE1">
        <w:rPr>
          <w:sz w:val="28"/>
          <w:szCs w:val="28"/>
        </w:rPr>
        <w:t xml:space="preserve">; </w:t>
      </w:r>
    </w:p>
    <w:p w:rsidR="00621DE1" w:rsidRDefault="00C12F36" w:rsidP="00831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DE1" w:rsidRPr="00621DE1">
        <w:rPr>
          <w:sz w:val="28"/>
          <w:szCs w:val="28"/>
        </w:rPr>
        <w:t xml:space="preserve">Неверно выбран тип документа. Технический документ используется при изменении ОКТМО, ОКАТО, кадастрового номера, в остальных случаях используется нормативный документ </w:t>
      </w:r>
      <w:r w:rsidR="00621DE1">
        <w:rPr>
          <w:sz w:val="28"/>
          <w:szCs w:val="28"/>
        </w:rPr>
        <w:t>(</w:t>
      </w:r>
      <w:r w:rsidR="00621DE1" w:rsidRPr="00621DE1">
        <w:rPr>
          <w:sz w:val="28"/>
          <w:szCs w:val="28"/>
        </w:rPr>
        <w:t>310</w:t>
      </w:r>
      <w:r w:rsidR="00621DE1">
        <w:rPr>
          <w:sz w:val="28"/>
          <w:szCs w:val="28"/>
        </w:rPr>
        <w:t>)</w:t>
      </w:r>
      <w:r w:rsidR="00621DE1" w:rsidRPr="00621DE1">
        <w:rPr>
          <w:sz w:val="28"/>
          <w:szCs w:val="28"/>
        </w:rPr>
        <w:t xml:space="preserve">; </w:t>
      </w:r>
    </w:p>
    <w:p w:rsidR="00621DE1" w:rsidRDefault="00C12F36" w:rsidP="00831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DE1" w:rsidRPr="00621DE1">
        <w:rPr>
          <w:sz w:val="28"/>
          <w:szCs w:val="28"/>
        </w:rPr>
        <w:t xml:space="preserve">Нарушение структуры адреса (раздел III Правил, утв. ПП РФ от 19.11.2014 №1221) </w:t>
      </w:r>
      <w:r w:rsidR="00621DE1">
        <w:rPr>
          <w:sz w:val="28"/>
          <w:szCs w:val="28"/>
        </w:rPr>
        <w:t>(</w:t>
      </w:r>
      <w:r w:rsidR="00621DE1" w:rsidRPr="00621DE1">
        <w:rPr>
          <w:sz w:val="28"/>
          <w:szCs w:val="28"/>
        </w:rPr>
        <w:t>290</w:t>
      </w:r>
      <w:r w:rsidR="00621DE1">
        <w:rPr>
          <w:sz w:val="28"/>
          <w:szCs w:val="28"/>
        </w:rPr>
        <w:t>)</w:t>
      </w:r>
      <w:r w:rsidR="00621DE1" w:rsidRPr="00621DE1">
        <w:rPr>
          <w:sz w:val="28"/>
          <w:szCs w:val="28"/>
        </w:rPr>
        <w:t xml:space="preserve">; </w:t>
      </w:r>
    </w:p>
    <w:p w:rsidR="00621DE1" w:rsidRDefault="00C12F36" w:rsidP="00831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DE1" w:rsidRPr="00621DE1">
        <w:rPr>
          <w:sz w:val="28"/>
          <w:szCs w:val="28"/>
        </w:rPr>
        <w:t xml:space="preserve">Документ не является основанием для внесения в ГАР сведений о присвоении/изменении/аннулировании адреса объекта адресации </w:t>
      </w:r>
      <w:proofErr w:type="gramStart"/>
      <w:r w:rsidR="00621DE1" w:rsidRPr="00621DE1">
        <w:rPr>
          <w:sz w:val="28"/>
          <w:szCs w:val="28"/>
        </w:rPr>
        <w:t>и(</w:t>
      </w:r>
      <w:proofErr w:type="gramEnd"/>
      <w:r w:rsidR="00621DE1" w:rsidRPr="00621DE1">
        <w:rPr>
          <w:sz w:val="28"/>
          <w:szCs w:val="28"/>
        </w:rPr>
        <w:t xml:space="preserve">или) наименования </w:t>
      </w:r>
      <w:proofErr w:type="spellStart"/>
      <w:r w:rsidR="00621DE1" w:rsidRPr="00621DE1">
        <w:rPr>
          <w:sz w:val="28"/>
          <w:szCs w:val="28"/>
        </w:rPr>
        <w:t>адресообразующего</w:t>
      </w:r>
      <w:proofErr w:type="spellEnd"/>
      <w:r w:rsidR="00621DE1" w:rsidRPr="00621DE1">
        <w:rPr>
          <w:sz w:val="28"/>
          <w:szCs w:val="28"/>
        </w:rPr>
        <w:t xml:space="preserve"> элемента </w:t>
      </w:r>
      <w:r w:rsidR="00621DE1">
        <w:rPr>
          <w:sz w:val="28"/>
          <w:szCs w:val="28"/>
        </w:rPr>
        <w:t>(</w:t>
      </w:r>
      <w:r w:rsidR="00621DE1" w:rsidRPr="00621DE1">
        <w:rPr>
          <w:sz w:val="28"/>
          <w:szCs w:val="28"/>
        </w:rPr>
        <w:t>237</w:t>
      </w:r>
      <w:r w:rsidR="00621DE1">
        <w:rPr>
          <w:sz w:val="28"/>
          <w:szCs w:val="28"/>
        </w:rPr>
        <w:t>)</w:t>
      </w:r>
      <w:r w:rsidR="00621DE1" w:rsidRPr="00621DE1">
        <w:rPr>
          <w:sz w:val="28"/>
          <w:szCs w:val="28"/>
        </w:rPr>
        <w:t xml:space="preserve">; </w:t>
      </w:r>
    </w:p>
    <w:p w:rsidR="00621DE1" w:rsidRDefault="00C12F36" w:rsidP="00831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DE1" w:rsidRPr="00621DE1">
        <w:rPr>
          <w:sz w:val="28"/>
          <w:szCs w:val="28"/>
        </w:rPr>
        <w:t xml:space="preserve">Электронный образ нормативного документа не полный/некорректный (отсутствует приложение/титульный лист документа/одна либо несколько страниц) </w:t>
      </w:r>
      <w:r w:rsidR="00621DE1">
        <w:rPr>
          <w:sz w:val="28"/>
          <w:szCs w:val="28"/>
        </w:rPr>
        <w:t>(</w:t>
      </w:r>
      <w:r w:rsidR="00621DE1" w:rsidRPr="00621DE1">
        <w:rPr>
          <w:sz w:val="28"/>
          <w:szCs w:val="28"/>
        </w:rPr>
        <w:t>108</w:t>
      </w:r>
      <w:r w:rsidR="00621DE1">
        <w:rPr>
          <w:sz w:val="28"/>
          <w:szCs w:val="28"/>
        </w:rPr>
        <w:t>)</w:t>
      </w:r>
      <w:r w:rsidR="00621DE1" w:rsidRPr="00621DE1">
        <w:rPr>
          <w:sz w:val="28"/>
          <w:szCs w:val="28"/>
        </w:rPr>
        <w:t xml:space="preserve">; </w:t>
      </w:r>
    </w:p>
    <w:p w:rsidR="00621DE1" w:rsidRDefault="00C12F36" w:rsidP="00831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DE1" w:rsidRPr="00621DE1">
        <w:rPr>
          <w:sz w:val="28"/>
          <w:szCs w:val="28"/>
        </w:rPr>
        <w:t xml:space="preserve">В нормативном документе в структуре адреса земельного участка отсутствует тип «земельный участок» (нарушение п. 49 Правил, утв. ПП РФ от 19.11.2014 № 1221) </w:t>
      </w:r>
      <w:r w:rsidR="00621DE1">
        <w:rPr>
          <w:sz w:val="28"/>
          <w:szCs w:val="28"/>
        </w:rPr>
        <w:t>(</w:t>
      </w:r>
      <w:r w:rsidR="00621DE1" w:rsidRPr="00621DE1">
        <w:rPr>
          <w:sz w:val="28"/>
          <w:szCs w:val="28"/>
        </w:rPr>
        <w:t>52</w:t>
      </w:r>
      <w:r w:rsidR="00621DE1">
        <w:rPr>
          <w:sz w:val="28"/>
          <w:szCs w:val="28"/>
        </w:rPr>
        <w:t xml:space="preserve">) и другие. </w:t>
      </w:r>
    </w:p>
    <w:p w:rsidR="00621DE1" w:rsidRDefault="00C12F36" w:rsidP="00831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DE1" w:rsidRPr="00621DE1">
        <w:rPr>
          <w:sz w:val="28"/>
          <w:szCs w:val="28"/>
        </w:rPr>
        <w:t xml:space="preserve">Также Филиалом отклонены заявки с причиной отклонения «Иная причина» в количестве </w:t>
      </w:r>
      <w:r w:rsidR="00621DE1">
        <w:rPr>
          <w:sz w:val="28"/>
          <w:szCs w:val="28"/>
        </w:rPr>
        <w:t>536</w:t>
      </w:r>
      <w:r w:rsidR="00621DE1" w:rsidRPr="00621DE1">
        <w:rPr>
          <w:sz w:val="28"/>
          <w:szCs w:val="28"/>
        </w:rPr>
        <w:t>.</w:t>
      </w:r>
    </w:p>
    <w:p w:rsidR="00C12F36" w:rsidRDefault="00C12F36" w:rsidP="00831662">
      <w:pPr>
        <w:jc w:val="both"/>
        <w:rPr>
          <w:sz w:val="28"/>
          <w:szCs w:val="28"/>
        </w:rPr>
      </w:pPr>
      <w:r>
        <w:rPr>
          <w:sz w:val="28"/>
          <w:szCs w:val="28"/>
        </w:rPr>
        <w:t>Вкратце рассмотрим озвученные причины отклонения заявок на региональном уровне.</w:t>
      </w:r>
    </w:p>
    <w:p w:rsidR="001779E6" w:rsidRDefault="0089289A" w:rsidP="00831662">
      <w:pPr>
        <w:jc w:val="both"/>
        <w:rPr>
          <w:sz w:val="28"/>
          <w:szCs w:val="28"/>
        </w:rPr>
      </w:pPr>
      <w:r w:rsidRPr="0089289A">
        <w:rPr>
          <w:sz w:val="28"/>
          <w:szCs w:val="28"/>
        </w:rPr>
        <w:t xml:space="preserve">     1</w:t>
      </w:r>
      <w:r>
        <w:rPr>
          <w:sz w:val="28"/>
          <w:szCs w:val="28"/>
        </w:rPr>
        <w:t xml:space="preserve">. </w:t>
      </w:r>
      <w:r w:rsidR="00C12F36">
        <w:rPr>
          <w:sz w:val="28"/>
          <w:szCs w:val="28"/>
        </w:rPr>
        <w:t xml:space="preserve">По причине </w:t>
      </w:r>
      <w:r w:rsidR="00C12F36" w:rsidRPr="00C12F36">
        <w:rPr>
          <w:b/>
          <w:sz w:val="28"/>
          <w:szCs w:val="28"/>
        </w:rPr>
        <w:t>«Реквизиты документа в заявке не соответствуют реквизитам приложенного нормативного документа»</w:t>
      </w:r>
      <w:r w:rsidR="00C12F36">
        <w:rPr>
          <w:b/>
          <w:sz w:val="28"/>
          <w:szCs w:val="28"/>
        </w:rPr>
        <w:t xml:space="preserve">, </w:t>
      </w:r>
      <w:r w:rsidR="00C12F36" w:rsidRPr="00C12F36">
        <w:rPr>
          <w:sz w:val="28"/>
          <w:szCs w:val="28"/>
        </w:rPr>
        <w:t xml:space="preserve">как правило, </w:t>
      </w:r>
      <w:r w:rsidR="00C12F36">
        <w:rPr>
          <w:sz w:val="28"/>
          <w:szCs w:val="28"/>
        </w:rPr>
        <w:t xml:space="preserve">отклоняются заявки, при создании которых в полях  </w:t>
      </w:r>
      <w:r w:rsidR="00C12F36" w:rsidRPr="00C12F36">
        <w:rPr>
          <w:sz w:val="28"/>
          <w:szCs w:val="28"/>
        </w:rPr>
        <w:t>«Наименование нормативно-правового акта» и «Наименование органа, принявшего акт»</w:t>
      </w:r>
      <w:r w:rsidR="00C12F36">
        <w:rPr>
          <w:sz w:val="28"/>
          <w:szCs w:val="28"/>
        </w:rPr>
        <w:t xml:space="preserve"> </w:t>
      </w:r>
      <w:r w:rsidR="00C12F36">
        <w:rPr>
          <w:sz w:val="28"/>
          <w:szCs w:val="28"/>
        </w:rPr>
        <w:lastRenderedPageBreak/>
        <w:t>отражаются сведения, которые отличаются от сведений, указанных в НПА, а именно в шапке документа.</w:t>
      </w:r>
      <w:r w:rsidR="001779E6">
        <w:rPr>
          <w:sz w:val="28"/>
          <w:szCs w:val="28"/>
        </w:rPr>
        <w:t xml:space="preserve"> Также следует отметить, что имеют место случаи, когда при заполнении данных полей наименование</w:t>
      </w:r>
      <w:r w:rsidR="00E22AA9">
        <w:rPr>
          <w:sz w:val="28"/>
          <w:szCs w:val="28"/>
        </w:rPr>
        <w:t xml:space="preserve"> органа, принявшего акт и наименование НПА,</w:t>
      </w:r>
      <w:r w:rsidR="001779E6">
        <w:rPr>
          <w:sz w:val="28"/>
          <w:szCs w:val="28"/>
        </w:rPr>
        <w:t xml:space="preserve"> указыва</w:t>
      </w:r>
      <w:r w:rsidR="00E22AA9">
        <w:rPr>
          <w:sz w:val="28"/>
          <w:szCs w:val="28"/>
        </w:rPr>
        <w:t>ю</w:t>
      </w:r>
      <w:r w:rsidR="001779E6">
        <w:rPr>
          <w:sz w:val="28"/>
          <w:szCs w:val="28"/>
        </w:rPr>
        <w:t xml:space="preserve">тся с маленькой буквы.  </w:t>
      </w:r>
      <w:r w:rsidR="00E22AA9">
        <w:rPr>
          <w:sz w:val="28"/>
          <w:szCs w:val="28"/>
        </w:rPr>
        <w:t>Р</w:t>
      </w:r>
      <w:r w:rsidR="001779E6" w:rsidRPr="001779E6">
        <w:rPr>
          <w:sz w:val="28"/>
          <w:szCs w:val="28"/>
        </w:rPr>
        <w:t>еквизиты решений уполномоченных органов отражаются в выписках о предоставлении сведений из ГАР.</w:t>
      </w:r>
    </w:p>
    <w:p w:rsidR="00C12F36" w:rsidRDefault="001779E6" w:rsidP="00831662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редких случаях некорректно указан номер или дата НПА.</w:t>
      </w:r>
    </w:p>
    <w:p w:rsidR="0089289A" w:rsidRDefault="0089289A" w:rsidP="00831662">
      <w:pPr>
        <w:jc w:val="both"/>
        <w:rPr>
          <w:sz w:val="28"/>
          <w:szCs w:val="28"/>
        </w:rPr>
      </w:pPr>
    </w:p>
    <w:p w:rsidR="0089289A" w:rsidRDefault="0089289A" w:rsidP="00831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По причине </w:t>
      </w:r>
      <w:r w:rsidRPr="0089289A">
        <w:rPr>
          <w:b/>
          <w:sz w:val="28"/>
          <w:szCs w:val="28"/>
        </w:rPr>
        <w:t>«Адрес в заявке не соответствует адресу в нормативном документе»</w:t>
      </w:r>
      <w:r>
        <w:rPr>
          <w:b/>
          <w:sz w:val="28"/>
          <w:szCs w:val="28"/>
        </w:rPr>
        <w:t xml:space="preserve"> </w:t>
      </w:r>
      <w:r w:rsidRPr="0089289A">
        <w:rPr>
          <w:sz w:val="28"/>
          <w:szCs w:val="28"/>
        </w:rPr>
        <w:t xml:space="preserve">отклоняются </w:t>
      </w:r>
      <w:proofErr w:type="gramStart"/>
      <w:r w:rsidRPr="0089289A">
        <w:rPr>
          <w:sz w:val="28"/>
          <w:szCs w:val="28"/>
        </w:rPr>
        <w:t>заявки</w:t>
      </w:r>
      <w:proofErr w:type="gramEnd"/>
      <w:r>
        <w:rPr>
          <w:sz w:val="28"/>
          <w:szCs w:val="28"/>
        </w:rPr>
        <w:t xml:space="preserve"> к которым прикреплен документ</w:t>
      </w:r>
      <w:r w:rsidR="00400538">
        <w:rPr>
          <w:sz w:val="28"/>
          <w:szCs w:val="28"/>
        </w:rPr>
        <w:t>,</w:t>
      </w:r>
      <w:r>
        <w:rPr>
          <w:sz w:val="28"/>
          <w:szCs w:val="28"/>
        </w:rPr>
        <w:t xml:space="preserve"> не относящийся к данной заявке (указан совершенно другой адрес), либо адрес в документе имеет тип объекта, который не соответствует типу</w:t>
      </w:r>
      <w:r w:rsidR="00400538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указанному в зая</w:t>
      </w:r>
      <w:r w:rsidR="00B95D4E">
        <w:rPr>
          <w:sz w:val="28"/>
          <w:szCs w:val="28"/>
        </w:rPr>
        <w:t xml:space="preserve">вке, наименование МО или района отличается от наименования в заявке. </w:t>
      </w:r>
    </w:p>
    <w:p w:rsidR="00E05EEE" w:rsidRDefault="0089289A" w:rsidP="00831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По причине </w:t>
      </w:r>
      <w:r w:rsidRPr="009A720A">
        <w:rPr>
          <w:b/>
          <w:sz w:val="28"/>
          <w:szCs w:val="28"/>
        </w:rPr>
        <w:t>«Содержание нормативного документа не соответствует требованиям п. 22-23 Правил, утв. ПП РФ от 19.11.2014 №1221»</w:t>
      </w:r>
      <w:r w:rsidR="009A720A">
        <w:rPr>
          <w:sz w:val="28"/>
          <w:szCs w:val="28"/>
        </w:rPr>
        <w:t xml:space="preserve"> отклоняются заявки с НПА, в котором отсутствуют </w:t>
      </w:r>
      <w:r w:rsidR="00E05EEE">
        <w:rPr>
          <w:sz w:val="28"/>
          <w:szCs w:val="28"/>
        </w:rPr>
        <w:t>необходимые сведения об объекте адресации</w:t>
      </w:r>
      <w:r w:rsidR="004B22AC">
        <w:rPr>
          <w:sz w:val="28"/>
          <w:szCs w:val="28"/>
        </w:rPr>
        <w:t>.</w:t>
      </w:r>
      <w:r w:rsidR="00E05EEE">
        <w:rPr>
          <w:sz w:val="28"/>
          <w:szCs w:val="28"/>
        </w:rPr>
        <w:t xml:space="preserve"> </w:t>
      </w:r>
      <w:proofErr w:type="gramEnd"/>
    </w:p>
    <w:p w:rsidR="004B22AC" w:rsidRDefault="004B22AC" w:rsidP="00831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числе, в НПА о присвоении адреса отсутствует (п. 22): </w:t>
      </w:r>
    </w:p>
    <w:p w:rsidR="00E05EEE" w:rsidRPr="00E05EEE" w:rsidRDefault="00E05EEE" w:rsidP="00831662">
      <w:pPr>
        <w:jc w:val="both"/>
        <w:rPr>
          <w:sz w:val="28"/>
          <w:szCs w:val="28"/>
        </w:rPr>
      </w:pPr>
      <w:r w:rsidRPr="00E05EEE">
        <w:rPr>
          <w:sz w:val="28"/>
          <w:szCs w:val="28"/>
        </w:rPr>
        <w:t>описание местоположения объекта адресации;</w:t>
      </w:r>
    </w:p>
    <w:p w:rsidR="00E05EEE" w:rsidRPr="00E05EEE" w:rsidRDefault="00E05EEE" w:rsidP="00831662">
      <w:pPr>
        <w:jc w:val="both"/>
        <w:rPr>
          <w:sz w:val="28"/>
          <w:szCs w:val="28"/>
        </w:rPr>
      </w:pPr>
      <w:r w:rsidRPr="00E05EEE">
        <w:rPr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E05EEE" w:rsidRPr="00E05EEE" w:rsidRDefault="00E05EEE" w:rsidP="00831662">
      <w:pPr>
        <w:jc w:val="both"/>
        <w:rPr>
          <w:sz w:val="28"/>
          <w:szCs w:val="28"/>
        </w:rPr>
      </w:pPr>
      <w:r w:rsidRPr="00E05EEE">
        <w:rPr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E05EEE" w:rsidRDefault="00E05EEE" w:rsidP="00831662">
      <w:pPr>
        <w:jc w:val="both"/>
        <w:rPr>
          <w:sz w:val="28"/>
          <w:szCs w:val="28"/>
        </w:rPr>
      </w:pPr>
      <w:r w:rsidRPr="00E05EEE">
        <w:rPr>
          <w:sz w:val="28"/>
          <w:szCs w:val="28"/>
        </w:rPr>
        <w:t xml:space="preserve"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</w:t>
      </w:r>
      <w:r w:rsidR="004B22AC">
        <w:rPr>
          <w:sz w:val="28"/>
          <w:szCs w:val="28"/>
        </w:rPr>
        <w:t xml:space="preserve">необходимо </w:t>
      </w:r>
      <w:r w:rsidRPr="00E05EEE">
        <w:rPr>
          <w:sz w:val="28"/>
          <w:szCs w:val="28"/>
        </w:rPr>
        <w:t>указыва</w:t>
      </w:r>
      <w:r w:rsidR="004B22AC">
        <w:rPr>
          <w:sz w:val="28"/>
          <w:szCs w:val="28"/>
        </w:rPr>
        <w:t>ть</w:t>
      </w:r>
      <w:r w:rsidRPr="00E05EEE">
        <w:rPr>
          <w:sz w:val="28"/>
          <w:szCs w:val="28"/>
        </w:rPr>
        <w:t xml:space="preserve"> кадастровый номер объекта недвижимости, являющегося объектом адресации.</w:t>
      </w:r>
    </w:p>
    <w:p w:rsidR="003833D0" w:rsidRDefault="003833D0" w:rsidP="00831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НПА об аннулировании адреса </w:t>
      </w:r>
      <w:r w:rsidR="00E419C3" w:rsidRPr="00E419C3">
        <w:rPr>
          <w:sz w:val="28"/>
          <w:szCs w:val="28"/>
        </w:rPr>
        <w:t>(п.23)</w:t>
      </w:r>
      <w:r w:rsidR="00E419C3">
        <w:rPr>
          <w:sz w:val="28"/>
          <w:szCs w:val="28"/>
        </w:rPr>
        <w:t xml:space="preserve"> </w:t>
      </w:r>
      <w:r>
        <w:rPr>
          <w:sz w:val="28"/>
          <w:szCs w:val="28"/>
        </w:rPr>
        <w:t>зачастую отсутствуют следующие сведения:</w:t>
      </w:r>
    </w:p>
    <w:p w:rsidR="003833D0" w:rsidRPr="003833D0" w:rsidRDefault="003833D0" w:rsidP="00831662">
      <w:pPr>
        <w:jc w:val="both"/>
        <w:rPr>
          <w:sz w:val="28"/>
          <w:szCs w:val="28"/>
        </w:rPr>
      </w:pPr>
      <w:r w:rsidRPr="003833D0">
        <w:rPr>
          <w:sz w:val="28"/>
          <w:szCs w:val="28"/>
        </w:rPr>
        <w:lastRenderedPageBreak/>
        <w:t>уникальный номер аннулируемого адреса объекта адресации в государственном адресном реестре;</w:t>
      </w:r>
    </w:p>
    <w:p w:rsidR="003833D0" w:rsidRPr="003833D0" w:rsidRDefault="003833D0" w:rsidP="00831662">
      <w:pPr>
        <w:jc w:val="both"/>
        <w:rPr>
          <w:sz w:val="28"/>
          <w:szCs w:val="28"/>
        </w:rPr>
      </w:pPr>
      <w:r w:rsidRPr="003833D0">
        <w:rPr>
          <w:sz w:val="28"/>
          <w:szCs w:val="28"/>
        </w:rPr>
        <w:t>причин</w:t>
      </w:r>
      <w:r w:rsidR="00E419C3">
        <w:rPr>
          <w:sz w:val="28"/>
          <w:szCs w:val="28"/>
        </w:rPr>
        <w:t>а</w:t>
      </w:r>
      <w:r w:rsidRPr="003833D0">
        <w:rPr>
          <w:sz w:val="28"/>
          <w:szCs w:val="28"/>
        </w:rPr>
        <w:t xml:space="preserve"> аннулирования адреса объекта адресации;</w:t>
      </w:r>
    </w:p>
    <w:p w:rsidR="003833D0" w:rsidRDefault="003833D0" w:rsidP="00831662">
      <w:pPr>
        <w:jc w:val="both"/>
        <w:rPr>
          <w:sz w:val="28"/>
          <w:szCs w:val="28"/>
        </w:rPr>
      </w:pPr>
      <w:r w:rsidRPr="003833D0">
        <w:rPr>
          <w:sz w:val="28"/>
          <w:szCs w:val="28"/>
        </w:rPr>
        <w:t>кадастровый номер объекта адресации и дат</w:t>
      </w:r>
      <w:r w:rsidR="00D66B13">
        <w:rPr>
          <w:sz w:val="28"/>
          <w:szCs w:val="28"/>
        </w:rPr>
        <w:t>а</w:t>
      </w:r>
      <w:r w:rsidRPr="003833D0">
        <w:rPr>
          <w:sz w:val="28"/>
          <w:szCs w:val="28"/>
        </w:rPr>
        <w:t xml:space="preserve"> его снятия с кадастрового учета 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3833D0" w:rsidRDefault="003833D0" w:rsidP="00831662">
      <w:pPr>
        <w:jc w:val="both"/>
        <w:rPr>
          <w:sz w:val="28"/>
          <w:szCs w:val="28"/>
        </w:rPr>
      </w:pPr>
      <w:r w:rsidRPr="003833D0">
        <w:rPr>
          <w:sz w:val="28"/>
          <w:szCs w:val="28"/>
        </w:rPr>
        <w:t xml:space="preserve">реквизиты решения о присвоении объекту адресации адреса и кадастровый номер объекта в случае аннулирования адреса объекта адресации на основании присвоения этому объекту </w:t>
      </w:r>
      <w:r>
        <w:rPr>
          <w:sz w:val="28"/>
          <w:szCs w:val="28"/>
        </w:rPr>
        <w:t>нового адреса.</w:t>
      </w:r>
    </w:p>
    <w:p w:rsidR="00750B0F" w:rsidRDefault="00750B0F" w:rsidP="00831662">
      <w:pPr>
        <w:jc w:val="both"/>
        <w:rPr>
          <w:sz w:val="28"/>
          <w:szCs w:val="28"/>
        </w:rPr>
      </w:pPr>
      <w:r>
        <w:rPr>
          <w:sz w:val="28"/>
          <w:szCs w:val="28"/>
        </w:rPr>
        <w:t>4. По причине «</w:t>
      </w:r>
      <w:r w:rsidRPr="00750B0F">
        <w:rPr>
          <w:sz w:val="28"/>
          <w:szCs w:val="28"/>
        </w:rPr>
        <w:t>Неверно выбран тип документа. Технический документ используется при изменении ОКТМО, ОКАТО, кадастрового номера, в остальных случаях используется нормативный документ</w:t>
      </w:r>
      <w:r>
        <w:rPr>
          <w:sz w:val="28"/>
          <w:szCs w:val="28"/>
        </w:rPr>
        <w:t>» отклоняются заявки, при формировании которых неверно поставлена галочка в реквизитах документа.</w:t>
      </w:r>
    </w:p>
    <w:p w:rsidR="00DA68A2" w:rsidRDefault="00DA68A2" w:rsidP="00831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следует отметить, что если сведения о </w:t>
      </w:r>
      <w:r w:rsidRPr="00DA68A2">
        <w:rPr>
          <w:sz w:val="28"/>
          <w:szCs w:val="28"/>
        </w:rPr>
        <w:t>кадастровы</w:t>
      </w:r>
      <w:r>
        <w:rPr>
          <w:sz w:val="28"/>
          <w:szCs w:val="28"/>
        </w:rPr>
        <w:t>х</w:t>
      </w:r>
      <w:r w:rsidRPr="00DA68A2">
        <w:rPr>
          <w:sz w:val="28"/>
          <w:szCs w:val="28"/>
        </w:rPr>
        <w:t xml:space="preserve"> номера</w:t>
      </w:r>
      <w:r>
        <w:rPr>
          <w:sz w:val="28"/>
          <w:szCs w:val="28"/>
        </w:rPr>
        <w:t>х</w:t>
      </w:r>
      <w:r w:rsidRPr="00DA68A2">
        <w:rPr>
          <w:sz w:val="28"/>
          <w:szCs w:val="28"/>
        </w:rPr>
        <w:t xml:space="preserve"> объектов вносятся в ФИАС по документу о присвоении/изменении адреса, где указан кадастровый номер</w:t>
      </w:r>
      <w:r>
        <w:rPr>
          <w:sz w:val="28"/>
          <w:szCs w:val="28"/>
        </w:rPr>
        <w:t>, то</w:t>
      </w:r>
      <w:r w:rsidRPr="00DA68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указывается </w:t>
      </w:r>
      <w:r w:rsidRPr="00DA68A2">
        <w:rPr>
          <w:sz w:val="28"/>
          <w:szCs w:val="28"/>
        </w:rPr>
        <w:t xml:space="preserve">тип документа - нормативный, </w:t>
      </w:r>
      <w:r>
        <w:rPr>
          <w:sz w:val="28"/>
          <w:szCs w:val="28"/>
        </w:rPr>
        <w:t xml:space="preserve">если заявка сформирована на основании </w:t>
      </w:r>
      <w:r w:rsidRPr="00DA68A2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Pr="00DA68A2">
        <w:rPr>
          <w:sz w:val="28"/>
          <w:szCs w:val="28"/>
        </w:rPr>
        <w:t xml:space="preserve"> об актуализации сведений в ГАР для внесения/изменения/аннулирования кадастрового номера</w:t>
      </w:r>
      <w:r>
        <w:rPr>
          <w:sz w:val="28"/>
          <w:szCs w:val="28"/>
        </w:rPr>
        <w:t xml:space="preserve">, то указывается </w:t>
      </w:r>
      <w:r w:rsidRPr="00DA68A2">
        <w:rPr>
          <w:sz w:val="28"/>
          <w:szCs w:val="28"/>
        </w:rPr>
        <w:t>тип документа - технический.</w:t>
      </w:r>
    </w:p>
    <w:p w:rsidR="004B22AC" w:rsidRDefault="00FA2E10" w:rsidP="00831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По причине «</w:t>
      </w:r>
      <w:r w:rsidRPr="00FA2E10">
        <w:rPr>
          <w:sz w:val="28"/>
          <w:szCs w:val="28"/>
        </w:rPr>
        <w:t>Нарушение структуры адреса (раздел III Правил, утв. ПП РФ от 19.11.2014 №1221)</w:t>
      </w:r>
      <w:r>
        <w:rPr>
          <w:sz w:val="28"/>
          <w:szCs w:val="28"/>
        </w:rPr>
        <w:t>» отклоняются заявки, которые сформированы на основании НПА</w:t>
      </w:r>
      <w:r w:rsidR="00B95D4E">
        <w:rPr>
          <w:sz w:val="28"/>
          <w:szCs w:val="28"/>
        </w:rPr>
        <w:t>, где адрес указан не в муниципальном делении или не содержит наименование страны.</w:t>
      </w:r>
    </w:p>
    <w:p w:rsidR="00D03745" w:rsidRDefault="00D03745" w:rsidP="00831662">
      <w:pPr>
        <w:jc w:val="both"/>
        <w:rPr>
          <w:sz w:val="28"/>
          <w:szCs w:val="28"/>
        </w:rPr>
      </w:pPr>
    </w:p>
    <w:p w:rsidR="00D03745" w:rsidRDefault="00D03745" w:rsidP="00831662">
      <w:pPr>
        <w:jc w:val="both"/>
        <w:rPr>
          <w:sz w:val="28"/>
          <w:szCs w:val="28"/>
        </w:rPr>
      </w:pPr>
      <w:r>
        <w:rPr>
          <w:sz w:val="28"/>
          <w:szCs w:val="28"/>
        </w:rPr>
        <w:t>6. По такой причине, как «</w:t>
      </w:r>
      <w:r w:rsidRPr="00D03745">
        <w:rPr>
          <w:sz w:val="28"/>
          <w:szCs w:val="28"/>
        </w:rPr>
        <w:t xml:space="preserve">Документ не является основанием для внесения в ГАР сведений о присвоении/изменении/аннулировании адреса объекта адресации </w:t>
      </w:r>
      <w:proofErr w:type="gramStart"/>
      <w:r w:rsidRPr="00D03745">
        <w:rPr>
          <w:sz w:val="28"/>
          <w:szCs w:val="28"/>
        </w:rPr>
        <w:t>и(</w:t>
      </w:r>
      <w:proofErr w:type="gramEnd"/>
      <w:r w:rsidRPr="00D03745">
        <w:rPr>
          <w:sz w:val="28"/>
          <w:szCs w:val="28"/>
        </w:rPr>
        <w:t xml:space="preserve">или) наименования </w:t>
      </w:r>
      <w:proofErr w:type="spellStart"/>
      <w:r w:rsidRPr="00D03745">
        <w:rPr>
          <w:sz w:val="28"/>
          <w:szCs w:val="28"/>
        </w:rPr>
        <w:t>адресообразующего</w:t>
      </w:r>
      <w:proofErr w:type="spellEnd"/>
      <w:r w:rsidRPr="00D03745">
        <w:rPr>
          <w:sz w:val="28"/>
          <w:szCs w:val="28"/>
        </w:rPr>
        <w:t xml:space="preserve"> элемента</w:t>
      </w:r>
      <w:r>
        <w:rPr>
          <w:sz w:val="28"/>
          <w:szCs w:val="28"/>
        </w:rPr>
        <w:t>»,</w:t>
      </w:r>
      <w:r w:rsidR="00C96120">
        <w:rPr>
          <w:sz w:val="28"/>
          <w:szCs w:val="28"/>
        </w:rPr>
        <w:t xml:space="preserve"> как правило отклоняются заявки, созданные на основании НПА не имеющего отношения к присвоению, изменению или аннулированию адреса. Например, к заявке прилагается документ об утверждении адресного </w:t>
      </w:r>
      <w:r w:rsidR="00C96120">
        <w:rPr>
          <w:sz w:val="28"/>
          <w:szCs w:val="28"/>
        </w:rPr>
        <w:lastRenderedPageBreak/>
        <w:t>реестра или документ о добавлении, уточнении адресов в ФИАС или об удалении адреса из ФИАС.</w:t>
      </w:r>
      <w:r w:rsidR="00E51D65">
        <w:rPr>
          <w:sz w:val="28"/>
          <w:szCs w:val="28"/>
        </w:rPr>
        <w:t xml:space="preserve"> Разъяснения по данному вопросу даны в ПО ФИАС в п.21 раздела «П</w:t>
      </w:r>
      <w:r w:rsidR="00E51D65" w:rsidRPr="00E51D65">
        <w:rPr>
          <w:sz w:val="28"/>
          <w:szCs w:val="28"/>
        </w:rPr>
        <w:t>озиц</w:t>
      </w:r>
      <w:r w:rsidR="00E51D65">
        <w:rPr>
          <w:sz w:val="28"/>
          <w:szCs w:val="28"/>
        </w:rPr>
        <w:t>ии</w:t>
      </w:r>
      <w:r w:rsidR="00E51D65" w:rsidRPr="00E51D65">
        <w:rPr>
          <w:sz w:val="28"/>
          <w:szCs w:val="28"/>
        </w:rPr>
        <w:t xml:space="preserve"> ФНС России по наиболее часто задаваемым вопросам, связанным с размещением сведений об адресах в ГАР</w:t>
      </w:r>
      <w:r w:rsidR="00E51D65">
        <w:rPr>
          <w:sz w:val="28"/>
          <w:szCs w:val="28"/>
        </w:rPr>
        <w:t>»</w:t>
      </w:r>
      <w:r w:rsidR="00E51D65" w:rsidRPr="00E51D65">
        <w:rPr>
          <w:sz w:val="28"/>
          <w:szCs w:val="28"/>
        </w:rPr>
        <w:t>.</w:t>
      </w:r>
    </w:p>
    <w:p w:rsidR="000441E9" w:rsidRDefault="000441E9" w:rsidP="00831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 в НПА речь идет об удалении адреса из ФИАС (ГАР). Хочу акцентировать ваше внимание на том, что для удаления адреса из ФИАС формируется заявка </w:t>
      </w:r>
      <w:r w:rsidR="00634E97">
        <w:rPr>
          <w:sz w:val="28"/>
          <w:szCs w:val="28"/>
        </w:rPr>
        <w:t xml:space="preserve">на удаление на основании НПА об АННУЛИРОВАНИИ АДРЕСА или об АННУЛИРОВАНИИ РАНЕЕ ПРИСВОЕННОГО АДРЕСА, составленного с учетом требований ПП РФ №1221. </w:t>
      </w:r>
    </w:p>
    <w:p w:rsidR="00232681" w:rsidRDefault="00775E16" w:rsidP="00831662">
      <w:pPr>
        <w:jc w:val="both"/>
        <w:rPr>
          <w:sz w:val="28"/>
          <w:szCs w:val="28"/>
        </w:rPr>
      </w:pPr>
      <w:r>
        <w:rPr>
          <w:sz w:val="28"/>
          <w:szCs w:val="28"/>
        </w:rPr>
        <w:t>7. По причине «</w:t>
      </w:r>
      <w:r w:rsidRPr="00775E16">
        <w:rPr>
          <w:sz w:val="28"/>
          <w:szCs w:val="28"/>
        </w:rPr>
        <w:t>Электронный образ нормативного документа не полный/некорректный (отсутствует приложение/титульный лист документа/од</w:t>
      </w:r>
      <w:r>
        <w:rPr>
          <w:sz w:val="28"/>
          <w:szCs w:val="28"/>
        </w:rPr>
        <w:t>на либо несколько страниц)» в основном отклоняются заявки с комментарием о внесении правок в документ или в его приложение.</w:t>
      </w:r>
    </w:p>
    <w:p w:rsidR="00DE3242" w:rsidRDefault="00DE3242" w:rsidP="00831662">
      <w:pPr>
        <w:jc w:val="both"/>
        <w:rPr>
          <w:sz w:val="28"/>
          <w:szCs w:val="28"/>
        </w:rPr>
      </w:pPr>
      <w:r>
        <w:rPr>
          <w:sz w:val="28"/>
          <w:szCs w:val="28"/>
        </w:rPr>
        <w:t>8. По причине «</w:t>
      </w:r>
      <w:r w:rsidRPr="00DE3242">
        <w:rPr>
          <w:sz w:val="28"/>
          <w:szCs w:val="28"/>
        </w:rPr>
        <w:t>В нормативном документе в структуре адреса земельного участка отсутствует тип «земельный участок» (нарушение п. 49 Правил, утв. ПП РФ от 19.11.2014 № 1221)</w:t>
      </w:r>
      <w:r>
        <w:rPr>
          <w:sz w:val="28"/>
          <w:szCs w:val="28"/>
        </w:rPr>
        <w:t xml:space="preserve">» отклоняются заявки, в которых перед номером земельного участка отсутствует тип «земельный участок» или сокращение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/У.</w:t>
      </w:r>
    </w:p>
    <w:p w:rsidR="00232681" w:rsidRDefault="00DE3242" w:rsidP="00831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этому поводу хочу обратить ваше внимание на то, что в некоторых НПА применяются неправильные сокращения </w:t>
      </w:r>
      <w:r w:rsidR="006A204B">
        <w:rPr>
          <w:sz w:val="28"/>
          <w:szCs w:val="28"/>
        </w:rPr>
        <w:t xml:space="preserve">наименований </w:t>
      </w:r>
      <w:proofErr w:type="spellStart"/>
      <w:r>
        <w:rPr>
          <w:sz w:val="28"/>
          <w:szCs w:val="28"/>
        </w:rPr>
        <w:t>адрес</w:t>
      </w:r>
      <w:r w:rsidR="006A204B">
        <w:rPr>
          <w:sz w:val="28"/>
          <w:szCs w:val="28"/>
        </w:rPr>
        <w:t>ообразующих</w:t>
      </w:r>
      <w:proofErr w:type="spellEnd"/>
      <w:r>
        <w:rPr>
          <w:sz w:val="28"/>
          <w:szCs w:val="28"/>
        </w:rPr>
        <w:t xml:space="preserve"> элементов.</w:t>
      </w:r>
      <w:r w:rsidR="008229D5">
        <w:rPr>
          <w:sz w:val="28"/>
          <w:szCs w:val="28"/>
        </w:rPr>
        <w:t xml:space="preserve"> Правила сокращенного наименования </w:t>
      </w:r>
      <w:proofErr w:type="spellStart"/>
      <w:r w:rsidR="008229D5">
        <w:rPr>
          <w:sz w:val="28"/>
          <w:szCs w:val="28"/>
        </w:rPr>
        <w:t>адресообразующих</w:t>
      </w:r>
      <w:proofErr w:type="spellEnd"/>
      <w:r w:rsidR="008229D5">
        <w:rPr>
          <w:sz w:val="28"/>
          <w:szCs w:val="28"/>
        </w:rPr>
        <w:t xml:space="preserve"> элементов утверждены</w:t>
      </w:r>
      <w:r w:rsidR="006A204B">
        <w:rPr>
          <w:sz w:val="28"/>
          <w:szCs w:val="28"/>
        </w:rPr>
        <w:t xml:space="preserve"> Приказом</w:t>
      </w:r>
      <w:r w:rsidR="008229D5">
        <w:rPr>
          <w:sz w:val="28"/>
          <w:szCs w:val="28"/>
        </w:rPr>
        <w:t xml:space="preserve"> </w:t>
      </w:r>
      <w:r w:rsidR="006A204B" w:rsidRPr="006A204B">
        <w:rPr>
          <w:sz w:val="28"/>
          <w:szCs w:val="28"/>
        </w:rPr>
        <w:t>Мин</w:t>
      </w:r>
      <w:r w:rsidR="006A204B">
        <w:rPr>
          <w:sz w:val="28"/>
          <w:szCs w:val="28"/>
        </w:rPr>
        <w:t>фина России от 05.11.2015 №171н. Также данную информацию можно посмотреть в  приложениях к</w:t>
      </w:r>
      <w:r>
        <w:rPr>
          <w:sz w:val="28"/>
          <w:szCs w:val="28"/>
        </w:rPr>
        <w:t xml:space="preserve"> </w:t>
      </w:r>
      <w:r w:rsidR="006A204B">
        <w:rPr>
          <w:sz w:val="28"/>
          <w:szCs w:val="28"/>
        </w:rPr>
        <w:t>Методическим</w:t>
      </w:r>
      <w:r w:rsidR="006A204B" w:rsidRPr="006A204B">
        <w:rPr>
          <w:sz w:val="28"/>
          <w:szCs w:val="28"/>
        </w:rPr>
        <w:t xml:space="preserve"> рекомендаци</w:t>
      </w:r>
      <w:r w:rsidR="006A204B">
        <w:rPr>
          <w:sz w:val="28"/>
          <w:szCs w:val="28"/>
        </w:rPr>
        <w:t>ям</w:t>
      </w:r>
      <w:r w:rsidR="006A204B" w:rsidRPr="006A204B">
        <w:rPr>
          <w:sz w:val="28"/>
          <w:szCs w:val="28"/>
        </w:rPr>
        <w:t xml:space="preserve"> по работе с ГАР «ФИАС» для сотрудников органов местного самоуправления</w:t>
      </w:r>
      <w:r w:rsidR="006A204B">
        <w:rPr>
          <w:sz w:val="28"/>
          <w:szCs w:val="28"/>
        </w:rPr>
        <w:t xml:space="preserve"> размещенных </w:t>
      </w:r>
      <w:proofErr w:type="gramStart"/>
      <w:r w:rsidR="006A204B">
        <w:rPr>
          <w:sz w:val="28"/>
          <w:szCs w:val="28"/>
        </w:rPr>
        <w:t>в</w:t>
      </w:r>
      <w:proofErr w:type="gramEnd"/>
      <w:r w:rsidR="006A204B">
        <w:rPr>
          <w:sz w:val="28"/>
          <w:szCs w:val="28"/>
        </w:rPr>
        <w:t xml:space="preserve"> ПО ФИАС.</w:t>
      </w:r>
    </w:p>
    <w:p w:rsidR="0088466B" w:rsidRDefault="0088466B" w:rsidP="00831662">
      <w:pPr>
        <w:jc w:val="both"/>
        <w:rPr>
          <w:sz w:val="28"/>
          <w:szCs w:val="28"/>
        </w:rPr>
      </w:pPr>
    </w:p>
    <w:p w:rsidR="0088466B" w:rsidRDefault="0088466B" w:rsidP="00831662">
      <w:pPr>
        <w:jc w:val="both"/>
        <w:rPr>
          <w:sz w:val="28"/>
          <w:szCs w:val="28"/>
        </w:rPr>
      </w:pPr>
      <w:r>
        <w:rPr>
          <w:sz w:val="28"/>
          <w:szCs w:val="28"/>
        </w:rPr>
        <w:t>В дополнение к вышесказанному хочу добавить, что п</w:t>
      </w:r>
      <w:r w:rsidRPr="0088466B">
        <w:rPr>
          <w:sz w:val="28"/>
          <w:szCs w:val="28"/>
        </w:rPr>
        <w:t xml:space="preserve">осле выбора из предлагаемого перечня причины или нескольких причин отказа, сотрудник, при необходимости, в поле «Комментарий» дает более подробные разъяснения о допущенных ошибках или неточностях при </w:t>
      </w:r>
      <w:r>
        <w:rPr>
          <w:sz w:val="28"/>
          <w:szCs w:val="28"/>
        </w:rPr>
        <w:t xml:space="preserve">создании НПА или </w:t>
      </w:r>
      <w:r w:rsidRPr="0088466B">
        <w:rPr>
          <w:sz w:val="28"/>
          <w:szCs w:val="28"/>
        </w:rPr>
        <w:t>формировании заявки, для их последующего устранения.</w:t>
      </w:r>
    </w:p>
    <w:p w:rsidR="00140A3C" w:rsidRDefault="00140A3C" w:rsidP="00831662">
      <w:pPr>
        <w:jc w:val="both"/>
        <w:rPr>
          <w:sz w:val="28"/>
          <w:szCs w:val="28"/>
        </w:rPr>
      </w:pPr>
    </w:p>
    <w:p w:rsidR="00140A3C" w:rsidRDefault="00140A3C" w:rsidP="008316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="00BA367B" w:rsidRPr="00BA367B">
        <w:rPr>
          <w:sz w:val="28"/>
          <w:szCs w:val="28"/>
        </w:rPr>
        <w:t xml:space="preserve">Также Филиалом </w:t>
      </w:r>
      <w:r w:rsidR="00BA367B">
        <w:rPr>
          <w:sz w:val="28"/>
          <w:szCs w:val="28"/>
        </w:rPr>
        <w:t xml:space="preserve">нередко </w:t>
      </w:r>
      <w:r w:rsidR="00BA367B" w:rsidRPr="00BA367B">
        <w:rPr>
          <w:sz w:val="28"/>
          <w:szCs w:val="28"/>
        </w:rPr>
        <w:t>отклон</w:t>
      </w:r>
      <w:r w:rsidR="00BA367B">
        <w:rPr>
          <w:sz w:val="28"/>
          <w:szCs w:val="28"/>
        </w:rPr>
        <w:t>яются</w:t>
      </w:r>
      <w:r w:rsidR="00BA367B" w:rsidRPr="00BA367B">
        <w:rPr>
          <w:sz w:val="28"/>
          <w:szCs w:val="28"/>
        </w:rPr>
        <w:t xml:space="preserve"> заявки с причиной отклонения </w:t>
      </w:r>
      <w:r>
        <w:rPr>
          <w:sz w:val="28"/>
          <w:szCs w:val="28"/>
        </w:rPr>
        <w:t>«Иная причина»</w:t>
      </w:r>
      <w:r w:rsidR="00BA367B">
        <w:rPr>
          <w:sz w:val="28"/>
          <w:szCs w:val="28"/>
        </w:rPr>
        <w:t xml:space="preserve">. Данная причина при </w:t>
      </w:r>
      <w:r w:rsidR="0088466B">
        <w:rPr>
          <w:sz w:val="28"/>
          <w:szCs w:val="28"/>
        </w:rPr>
        <w:t xml:space="preserve">отказе выбирается в случаях </w:t>
      </w:r>
      <w:r w:rsidR="0088466B" w:rsidRPr="0088466B">
        <w:rPr>
          <w:sz w:val="28"/>
          <w:szCs w:val="28"/>
        </w:rPr>
        <w:t xml:space="preserve">выявления несоответствий, не поименованных в справочнике причин отклонения (по кадастровому номеру, по причине аннулирования адреса, по причине </w:t>
      </w:r>
      <w:proofErr w:type="gramStart"/>
      <w:r w:rsidR="0088466B" w:rsidRPr="0088466B">
        <w:rPr>
          <w:sz w:val="28"/>
          <w:szCs w:val="28"/>
        </w:rPr>
        <w:t>отсутствия уникального номера адреса объекта адресации</w:t>
      </w:r>
      <w:proofErr w:type="gramEnd"/>
      <w:r w:rsidR="0088466B" w:rsidRPr="0088466B">
        <w:rPr>
          <w:sz w:val="28"/>
          <w:szCs w:val="28"/>
        </w:rPr>
        <w:t xml:space="preserve"> в ГАР (по заявкам о размещении кадастровых номеров) или по признаку инвентаризации)</w:t>
      </w:r>
      <w:r w:rsidR="0088466B">
        <w:rPr>
          <w:sz w:val="28"/>
          <w:szCs w:val="28"/>
        </w:rPr>
        <w:t xml:space="preserve">. При выборе иной причины </w:t>
      </w:r>
      <w:r w:rsidR="00BA367B">
        <w:rPr>
          <w:sz w:val="28"/>
          <w:szCs w:val="28"/>
        </w:rPr>
        <w:t xml:space="preserve">отказа </w:t>
      </w:r>
      <w:r w:rsidR="0088466B">
        <w:rPr>
          <w:sz w:val="28"/>
          <w:szCs w:val="28"/>
        </w:rPr>
        <w:t>сотрудник Филиала в обязательном порядке заполняет комментарий и указывает допущенную ошибку или неточность при создании НПА или заявки.</w:t>
      </w:r>
    </w:p>
    <w:p w:rsidR="006F7B2C" w:rsidRPr="006F7B2C" w:rsidRDefault="006F7B2C" w:rsidP="006F7B2C">
      <w:pPr>
        <w:jc w:val="both"/>
        <w:rPr>
          <w:sz w:val="28"/>
          <w:szCs w:val="28"/>
        </w:rPr>
      </w:pPr>
      <w:r>
        <w:rPr>
          <w:sz w:val="28"/>
          <w:szCs w:val="28"/>
        </w:rPr>
        <w:t>Хочу еще раз сделать акцент на том, что некоторые ОМСУ вносят сведения об адресах по инвентаризации, о чем указывают в документе и в заявке, хотя на самом деле эти адреса присвоены новым объектам, недавно сданным в эксплуатацию. О</w:t>
      </w:r>
      <w:r w:rsidRPr="006F7B2C">
        <w:rPr>
          <w:sz w:val="28"/>
          <w:szCs w:val="28"/>
        </w:rPr>
        <w:t xml:space="preserve">тветственность за достоверность, полноту и актуальность </w:t>
      </w:r>
    </w:p>
    <w:p w:rsidR="006F7B2C" w:rsidRPr="006F7B2C" w:rsidRDefault="006F7B2C" w:rsidP="006F7B2C">
      <w:pPr>
        <w:jc w:val="both"/>
        <w:rPr>
          <w:sz w:val="28"/>
          <w:szCs w:val="28"/>
        </w:rPr>
      </w:pPr>
      <w:r w:rsidRPr="006F7B2C">
        <w:rPr>
          <w:sz w:val="28"/>
          <w:szCs w:val="28"/>
        </w:rPr>
        <w:t xml:space="preserve">содержащихся в ГАР сведений об адресах несет уполномоченный орган, </w:t>
      </w:r>
    </w:p>
    <w:p w:rsidR="006F7B2C" w:rsidRDefault="006F7B2C" w:rsidP="006F7B2C">
      <w:pPr>
        <w:jc w:val="both"/>
        <w:rPr>
          <w:sz w:val="28"/>
          <w:szCs w:val="28"/>
        </w:rPr>
      </w:pPr>
      <w:proofErr w:type="gramStart"/>
      <w:r w:rsidRPr="006F7B2C">
        <w:rPr>
          <w:sz w:val="28"/>
          <w:szCs w:val="28"/>
        </w:rPr>
        <w:t>разместивший</w:t>
      </w:r>
      <w:proofErr w:type="gramEnd"/>
      <w:r w:rsidRPr="006F7B2C">
        <w:rPr>
          <w:sz w:val="28"/>
          <w:szCs w:val="28"/>
        </w:rPr>
        <w:t xml:space="preserve"> такие сведения (часть 2 статьи 4 Федерального закона № 443-ФЗ).</w:t>
      </w:r>
      <w:r>
        <w:rPr>
          <w:sz w:val="28"/>
          <w:szCs w:val="28"/>
        </w:rPr>
        <w:t xml:space="preserve"> </w:t>
      </w:r>
    </w:p>
    <w:p w:rsidR="00D03F74" w:rsidRDefault="00D03F74" w:rsidP="00BF2C7E">
      <w:pPr>
        <w:jc w:val="center"/>
        <w:rPr>
          <w:sz w:val="28"/>
          <w:szCs w:val="28"/>
        </w:rPr>
      </w:pPr>
    </w:p>
    <w:p w:rsidR="00621DE1" w:rsidRDefault="00BF2C7E" w:rsidP="00621DE1">
      <w:pPr>
        <w:rPr>
          <w:sz w:val="28"/>
          <w:szCs w:val="28"/>
        </w:rPr>
      </w:pPr>
      <w:r>
        <w:rPr>
          <w:sz w:val="28"/>
          <w:szCs w:val="28"/>
        </w:rPr>
        <w:t xml:space="preserve">Продолжу свой доклад </w:t>
      </w:r>
      <w:r w:rsidR="00C67F68">
        <w:rPr>
          <w:sz w:val="28"/>
          <w:szCs w:val="28"/>
        </w:rPr>
        <w:t>второй его частью</w:t>
      </w:r>
      <w:r>
        <w:rPr>
          <w:sz w:val="28"/>
          <w:szCs w:val="28"/>
        </w:rPr>
        <w:t xml:space="preserve">: </w:t>
      </w:r>
    </w:p>
    <w:p w:rsidR="00BF2C7E" w:rsidRPr="00BF2C7E" w:rsidRDefault="00BF2C7E" w:rsidP="00BF2C7E">
      <w:pPr>
        <w:jc w:val="center"/>
        <w:rPr>
          <w:b/>
          <w:sz w:val="28"/>
          <w:szCs w:val="28"/>
        </w:rPr>
      </w:pPr>
      <w:r w:rsidRPr="00BF2C7E">
        <w:rPr>
          <w:b/>
          <w:sz w:val="28"/>
          <w:szCs w:val="28"/>
        </w:rPr>
        <w:t>«Формирование и направление представителем ОМСУ ответа на полученное уведомление об отсутствии сведений в ГАР»</w:t>
      </w:r>
    </w:p>
    <w:p w:rsidR="00ED6C62" w:rsidRPr="00ED6C62" w:rsidRDefault="00ED6C62" w:rsidP="00831662">
      <w:pPr>
        <w:jc w:val="both"/>
        <w:rPr>
          <w:sz w:val="28"/>
          <w:szCs w:val="28"/>
        </w:rPr>
      </w:pPr>
      <w:proofErr w:type="gramStart"/>
      <w:r w:rsidRPr="00ED6C62">
        <w:rPr>
          <w:sz w:val="28"/>
          <w:szCs w:val="28"/>
        </w:rPr>
        <w:t xml:space="preserve">Временным порядком взаимодействия между управлениями ФНС России по субъектам Российской Федерации, филиалами и отделениями Федерального казенного учреждения «Налог-Сервис» Федеральной налоговой службы при выполнении ФНС России функций оператора федеральной </w:t>
      </w:r>
      <w:r>
        <w:rPr>
          <w:sz w:val="28"/>
          <w:szCs w:val="28"/>
        </w:rPr>
        <w:t>информационной адресной системы</w:t>
      </w:r>
      <w:r w:rsidRPr="00ED6C62">
        <w:rPr>
          <w:sz w:val="28"/>
          <w:szCs w:val="28"/>
        </w:rPr>
        <w:t xml:space="preserve">, утвержденного 02.06.2016 заместителем руководителя ФНС России Н. С. </w:t>
      </w:r>
      <w:proofErr w:type="spellStart"/>
      <w:r w:rsidRPr="00ED6C62">
        <w:rPr>
          <w:sz w:val="28"/>
          <w:szCs w:val="28"/>
        </w:rPr>
        <w:t>Завиловой</w:t>
      </w:r>
      <w:proofErr w:type="spellEnd"/>
      <w:r w:rsidRPr="00ED6C62">
        <w:rPr>
          <w:sz w:val="28"/>
          <w:szCs w:val="28"/>
        </w:rPr>
        <w:t xml:space="preserve"> (раздел IХ), предусмотрено, что Филиал формирует в электронном виде уведомление о выявленных несоответствиях адресных элементов в государственном адресном реестре, либо</w:t>
      </w:r>
      <w:proofErr w:type="gramEnd"/>
      <w:r w:rsidRPr="00ED6C62">
        <w:rPr>
          <w:sz w:val="28"/>
          <w:szCs w:val="28"/>
        </w:rPr>
        <w:t xml:space="preserve"> уведомление </w:t>
      </w:r>
      <w:r>
        <w:rPr>
          <w:sz w:val="28"/>
          <w:szCs w:val="28"/>
        </w:rPr>
        <w:t>об отсутствии адресных сведений</w:t>
      </w:r>
      <w:r w:rsidRPr="00ED6C62">
        <w:rPr>
          <w:sz w:val="28"/>
          <w:szCs w:val="28"/>
        </w:rPr>
        <w:t xml:space="preserve">.  </w:t>
      </w:r>
    </w:p>
    <w:p w:rsidR="00621DE1" w:rsidRDefault="00ED6C62" w:rsidP="00831662">
      <w:pPr>
        <w:jc w:val="both"/>
        <w:rPr>
          <w:sz w:val="28"/>
          <w:szCs w:val="28"/>
        </w:rPr>
      </w:pPr>
      <w:r w:rsidRPr="00ED6C62">
        <w:rPr>
          <w:sz w:val="28"/>
          <w:szCs w:val="28"/>
        </w:rPr>
        <w:t xml:space="preserve">            За период с 01.0</w:t>
      </w:r>
      <w:r>
        <w:rPr>
          <w:sz w:val="28"/>
          <w:szCs w:val="28"/>
        </w:rPr>
        <w:t>1.2024</w:t>
      </w:r>
      <w:r w:rsidRPr="00ED6C62">
        <w:rPr>
          <w:sz w:val="28"/>
          <w:szCs w:val="28"/>
        </w:rPr>
        <w:t xml:space="preserve"> по 01.</w:t>
      </w:r>
      <w:r>
        <w:rPr>
          <w:sz w:val="28"/>
          <w:szCs w:val="28"/>
        </w:rPr>
        <w:t>03</w:t>
      </w:r>
      <w:r w:rsidRPr="00ED6C62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0A2399">
        <w:rPr>
          <w:sz w:val="28"/>
          <w:szCs w:val="28"/>
        </w:rPr>
        <w:t xml:space="preserve"> </w:t>
      </w:r>
      <w:r w:rsidRPr="00ED6C62">
        <w:rPr>
          <w:sz w:val="28"/>
          <w:szCs w:val="28"/>
        </w:rPr>
        <w:t xml:space="preserve"> Филиалом создано 1</w:t>
      </w:r>
      <w:r w:rsidR="000A2399">
        <w:rPr>
          <w:sz w:val="28"/>
          <w:szCs w:val="28"/>
        </w:rPr>
        <w:t>210</w:t>
      </w:r>
      <w:r w:rsidRPr="00ED6C62">
        <w:rPr>
          <w:sz w:val="28"/>
          <w:szCs w:val="28"/>
        </w:rPr>
        <w:t xml:space="preserve"> Уведомлений</w:t>
      </w:r>
      <w:r w:rsidR="000A2399">
        <w:rPr>
          <w:sz w:val="28"/>
          <w:szCs w:val="28"/>
        </w:rPr>
        <w:t xml:space="preserve"> об отсутствии адреса</w:t>
      </w:r>
      <w:r w:rsidRPr="00ED6C62">
        <w:rPr>
          <w:sz w:val="28"/>
          <w:szCs w:val="28"/>
        </w:rPr>
        <w:t>. Управлением Федеральной налоговой службы России по Иркутской области подписаны данные Уведомления для отработки их о</w:t>
      </w:r>
      <w:r w:rsidR="000A2399">
        <w:rPr>
          <w:sz w:val="28"/>
          <w:szCs w:val="28"/>
        </w:rPr>
        <w:t>рганами местного самоуправления</w:t>
      </w:r>
      <w:r w:rsidRPr="00ED6C62">
        <w:rPr>
          <w:sz w:val="28"/>
          <w:szCs w:val="28"/>
        </w:rPr>
        <w:t>.</w:t>
      </w:r>
    </w:p>
    <w:p w:rsidR="0092224D" w:rsidRPr="0092224D" w:rsidRDefault="0092224D" w:rsidP="008316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92224D">
        <w:rPr>
          <w:sz w:val="28"/>
          <w:szCs w:val="28"/>
        </w:rPr>
        <w:t xml:space="preserve">Из общего количества фактически отсутствующих адресов, за указанный выше период, добавлено в программное обеспечение ФИАС представителями ОМСУ </w:t>
      </w:r>
      <w:r w:rsidR="00F33604">
        <w:rPr>
          <w:sz w:val="28"/>
          <w:szCs w:val="28"/>
        </w:rPr>
        <w:t>657</w:t>
      </w:r>
      <w:r w:rsidRPr="0092224D">
        <w:rPr>
          <w:sz w:val="28"/>
          <w:szCs w:val="28"/>
        </w:rPr>
        <w:t xml:space="preserve"> или </w:t>
      </w:r>
      <w:r w:rsidR="00F33604">
        <w:rPr>
          <w:sz w:val="28"/>
          <w:szCs w:val="28"/>
        </w:rPr>
        <w:t>54,3</w:t>
      </w:r>
      <w:r w:rsidRPr="0092224D">
        <w:rPr>
          <w:sz w:val="28"/>
          <w:szCs w:val="28"/>
        </w:rPr>
        <w:t xml:space="preserve"> процентов.</w:t>
      </w:r>
    </w:p>
    <w:p w:rsidR="007D0E22" w:rsidRDefault="0092224D" w:rsidP="00831662">
      <w:pPr>
        <w:jc w:val="both"/>
        <w:rPr>
          <w:sz w:val="28"/>
          <w:szCs w:val="28"/>
        </w:rPr>
      </w:pPr>
      <w:r w:rsidRPr="0092224D">
        <w:rPr>
          <w:sz w:val="28"/>
          <w:szCs w:val="28"/>
        </w:rPr>
        <w:t xml:space="preserve">           Признано «некорректными», по информации, полученной от ОМСУ, </w:t>
      </w:r>
      <w:r w:rsidR="007D0E22">
        <w:rPr>
          <w:sz w:val="28"/>
          <w:szCs w:val="28"/>
        </w:rPr>
        <w:t>539</w:t>
      </w:r>
      <w:r w:rsidRPr="0092224D">
        <w:rPr>
          <w:sz w:val="28"/>
          <w:szCs w:val="28"/>
        </w:rPr>
        <w:t xml:space="preserve"> адресов или </w:t>
      </w:r>
      <w:r w:rsidR="007D0E22">
        <w:rPr>
          <w:sz w:val="28"/>
          <w:szCs w:val="28"/>
        </w:rPr>
        <w:t>44,5</w:t>
      </w:r>
      <w:r w:rsidRPr="0092224D">
        <w:rPr>
          <w:sz w:val="28"/>
          <w:szCs w:val="28"/>
        </w:rPr>
        <w:t xml:space="preserve"> процентов. </w:t>
      </w:r>
    </w:p>
    <w:p w:rsidR="0092224D" w:rsidRDefault="0092224D" w:rsidP="00831662">
      <w:pPr>
        <w:jc w:val="both"/>
        <w:rPr>
          <w:sz w:val="28"/>
          <w:szCs w:val="28"/>
        </w:rPr>
      </w:pPr>
      <w:r w:rsidRPr="0092224D">
        <w:rPr>
          <w:sz w:val="28"/>
          <w:szCs w:val="28"/>
        </w:rPr>
        <w:t xml:space="preserve"> </w:t>
      </w:r>
      <w:r w:rsidR="007D0E22" w:rsidRPr="007D0E22">
        <w:rPr>
          <w:sz w:val="28"/>
          <w:szCs w:val="28"/>
        </w:rPr>
        <w:t>В ходе проведенного анализа  направленных «Уведомлений об отсутствии адреса» для отработки их органами местного</w:t>
      </w:r>
      <w:r w:rsidR="005C0315">
        <w:rPr>
          <w:sz w:val="28"/>
          <w:szCs w:val="28"/>
        </w:rPr>
        <w:t xml:space="preserve"> самоуправления</w:t>
      </w:r>
      <w:r w:rsidR="007D0E22" w:rsidRPr="007D0E22">
        <w:rPr>
          <w:sz w:val="28"/>
          <w:szCs w:val="28"/>
        </w:rPr>
        <w:t xml:space="preserve"> установлено, что имеют место случаи некорректного выбора причины мотивированного отказа по уведомлению об отсутствии адреса или адресного объекта </w:t>
      </w:r>
      <w:r w:rsidR="004D009E">
        <w:rPr>
          <w:sz w:val="28"/>
          <w:szCs w:val="28"/>
        </w:rPr>
        <w:t>(</w:t>
      </w:r>
      <w:r w:rsidR="007D0E22" w:rsidRPr="007D0E22">
        <w:rPr>
          <w:sz w:val="28"/>
          <w:szCs w:val="28"/>
        </w:rPr>
        <w:t>элемента улично-дорожной сети, э</w:t>
      </w:r>
      <w:r w:rsidR="007D0E22">
        <w:rPr>
          <w:sz w:val="28"/>
          <w:szCs w:val="28"/>
        </w:rPr>
        <w:t>лемента планировочной структуры</w:t>
      </w:r>
      <w:r w:rsidR="004D009E">
        <w:rPr>
          <w:sz w:val="28"/>
          <w:szCs w:val="28"/>
        </w:rPr>
        <w:t>)</w:t>
      </w:r>
      <w:r w:rsidR="007D0E22" w:rsidRPr="007D0E22">
        <w:rPr>
          <w:sz w:val="28"/>
          <w:szCs w:val="28"/>
        </w:rPr>
        <w:t>.</w:t>
      </w:r>
    </w:p>
    <w:p w:rsidR="00EC2A7E" w:rsidRDefault="00EC2A7E" w:rsidP="00831662">
      <w:pPr>
        <w:jc w:val="both"/>
        <w:rPr>
          <w:sz w:val="28"/>
          <w:szCs w:val="28"/>
        </w:rPr>
      </w:pPr>
    </w:p>
    <w:p w:rsidR="00EC2A7E" w:rsidRDefault="00EC2A7E" w:rsidP="00831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в </w:t>
      </w:r>
      <w:r w:rsidRPr="00EC2A7E">
        <w:rPr>
          <w:sz w:val="28"/>
          <w:szCs w:val="28"/>
        </w:rPr>
        <w:t xml:space="preserve">мотивированном отказе ОМСУ от добавления адреса в ФИАС указана причина «Объекту присвоен другой адрес» с указанием в </w:t>
      </w:r>
      <w:r>
        <w:rPr>
          <w:sz w:val="28"/>
          <w:szCs w:val="28"/>
        </w:rPr>
        <w:t xml:space="preserve">форме уведомления нового адреса, где объектом адресации является земельный участок. При этом уведомление сформировано на адрес, где указан тип объекта адресации «дом». </w:t>
      </w:r>
      <w:proofErr w:type="gramStart"/>
      <w:r>
        <w:rPr>
          <w:sz w:val="28"/>
          <w:szCs w:val="28"/>
        </w:rPr>
        <w:t>В данном случае</w:t>
      </w:r>
      <w:r w:rsidR="00970BAD">
        <w:rPr>
          <w:sz w:val="28"/>
          <w:szCs w:val="28"/>
        </w:rPr>
        <w:t>, если на земельном участке отсутствует объект капитального строительства, то</w:t>
      </w:r>
      <w:r>
        <w:rPr>
          <w:sz w:val="28"/>
          <w:szCs w:val="28"/>
        </w:rPr>
        <w:t xml:space="preserve"> </w:t>
      </w:r>
      <w:r w:rsidRPr="00EC2A7E">
        <w:rPr>
          <w:sz w:val="28"/>
          <w:szCs w:val="28"/>
        </w:rPr>
        <w:t>необходимо было указать причину отказа от добавления адреса в ФИАС «Адрес, указанный в уведомлении, не существует»</w:t>
      </w:r>
      <w:r>
        <w:rPr>
          <w:sz w:val="28"/>
          <w:szCs w:val="28"/>
        </w:rPr>
        <w:t xml:space="preserve">, </w:t>
      </w:r>
      <w:r w:rsidR="00970BAD">
        <w:rPr>
          <w:sz w:val="28"/>
          <w:szCs w:val="28"/>
        </w:rPr>
        <w:t>если всё же объект капитального строительства</w:t>
      </w:r>
      <w:r w:rsidR="004D009E">
        <w:rPr>
          <w:sz w:val="28"/>
          <w:szCs w:val="28"/>
        </w:rPr>
        <w:t xml:space="preserve"> на данном з/у </w:t>
      </w:r>
      <w:r w:rsidR="00970BAD">
        <w:rPr>
          <w:sz w:val="28"/>
          <w:szCs w:val="28"/>
        </w:rPr>
        <w:t xml:space="preserve"> существует, то необходимо было</w:t>
      </w:r>
      <w:r>
        <w:rPr>
          <w:sz w:val="28"/>
          <w:szCs w:val="28"/>
        </w:rPr>
        <w:t xml:space="preserve"> издать документ о присвоении адреса и добавить адрес через данное уведомление.</w:t>
      </w:r>
      <w:proofErr w:type="gramEnd"/>
      <w:r w:rsidR="00F04EF2">
        <w:rPr>
          <w:sz w:val="28"/>
          <w:szCs w:val="28"/>
        </w:rPr>
        <w:t xml:space="preserve"> Нельзя изменить адрес дома на адрес земельного участка, т.к. это разные объекты адресации.</w:t>
      </w:r>
    </w:p>
    <w:p w:rsidR="005C0315" w:rsidRDefault="005C0315" w:rsidP="00831662">
      <w:pPr>
        <w:jc w:val="both"/>
        <w:rPr>
          <w:sz w:val="28"/>
          <w:szCs w:val="28"/>
        </w:rPr>
      </w:pPr>
      <w:r w:rsidRPr="005C0315">
        <w:rPr>
          <w:sz w:val="28"/>
          <w:szCs w:val="28"/>
        </w:rPr>
        <w:t>Также имеют место случаи, когда в уведомлении об отсутствии адреса в ФИАС номер дома содержит дефис, например: дом 1-2, при этом в мотивированном отказе ОМСУ от добавления адреса в ФИАС указана причина «Объекту присвоен другой адрес» с указанием в форме уведомления нового адреса объекта с домом № 1 и квартирой №2. Такая причина отказа допустима, только если адрес действительно был когда-то изменён с дома № 1-2 на дом № 1 кв.№2. Если адрес не изменялся</w:t>
      </w:r>
      <w:r w:rsidR="00831662">
        <w:rPr>
          <w:sz w:val="28"/>
          <w:szCs w:val="28"/>
        </w:rPr>
        <w:t>,</w:t>
      </w:r>
      <w:r w:rsidRPr="005C0315">
        <w:rPr>
          <w:sz w:val="28"/>
          <w:szCs w:val="28"/>
        </w:rPr>
        <w:t xml:space="preserve"> и дома № 1-2 никогда не существовало, то необходимо выбрать причину отказа  «Адрес, указанный в уведомлении, не существует».</w:t>
      </w:r>
    </w:p>
    <w:p w:rsidR="00831662" w:rsidRDefault="009D2750" w:rsidP="00831662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есть примеры некорректного закрытия Уведомления об отсут</w:t>
      </w:r>
      <w:r w:rsidR="005C0315">
        <w:rPr>
          <w:sz w:val="28"/>
          <w:szCs w:val="28"/>
        </w:rPr>
        <w:t>ст</w:t>
      </w:r>
      <w:r>
        <w:rPr>
          <w:sz w:val="28"/>
          <w:szCs w:val="28"/>
        </w:rPr>
        <w:t xml:space="preserve">вии в ФИАС </w:t>
      </w:r>
      <w:proofErr w:type="spellStart"/>
      <w:r>
        <w:rPr>
          <w:sz w:val="28"/>
          <w:szCs w:val="28"/>
        </w:rPr>
        <w:t>адресообразующего</w:t>
      </w:r>
      <w:proofErr w:type="spellEnd"/>
      <w:r>
        <w:rPr>
          <w:sz w:val="28"/>
          <w:szCs w:val="28"/>
        </w:rPr>
        <w:t xml:space="preserve"> элемента (ЭУДС, ЭПС). При отработке таких </w:t>
      </w:r>
      <w:r>
        <w:rPr>
          <w:sz w:val="28"/>
          <w:szCs w:val="28"/>
        </w:rPr>
        <w:lastRenderedPageBreak/>
        <w:t>уведомлений некоторые ОМСУ выбирают причину мотивированного отказа «</w:t>
      </w:r>
      <w:r w:rsidRPr="009D2750">
        <w:rPr>
          <w:sz w:val="28"/>
          <w:szCs w:val="28"/>
        </w:rPr>
        <w:t>Адрес, указанный в уведомлении, не существует</w:t>
      </w:r>
      <w:r>
        <w:rPr>
          <w:sz w:val="28"/>
          <w:szCs w:val="28"/>
        </w:rPr>
        <w:t xml:space="preserve">», но ведь уведомление сформировано не об отсутствии в ФИАС конкретного адреса, а </w:t>
      </w:r>
      <w:r w:rsidRPr="009D2750">
        <w:rPr>
          <w:sz w:val="28"/>
          <w:szCs w:val="28"/>
        </w:rPr>
        <w:t>об отсутствии в ФИАС</w:t>
      </w:r>
      <w:r>
        <w:rPr>
          <w:sz w:val="28"/>
          <w:szCs w:val="28"/>
        </w:rPr>
        <w:t xml:space="preserve"> ЭУДС или ЭПС. В таких случаях при формировании мотивированного отказа необходимо выбирать причину «</w:t>
      </w:r>
      <w:r w:rsidRPr="009D2750">
        <w:rPr>
          <w:sz w:val="28"/>
          <w:szCs w:val="28"/>
        </w:rPr>
        <w:t>Наименование элемента планировочной структуры/улично-дорожной сети, указанное в уведомлении, не существует</w:t>
      </w:r>
      <w:r>
        <w:rPr>
          <w:sz w:val="28"/>
          <w:szCs w:val="28"/>
        </w:rPr>
        <w:t xml:space="preserve">». </w:t>
      </w:r>
    </w:p>
    <w:p w:rsidR="009D2750" w:rsidRDefault="009D2750" w:rsidP="00831662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последнее время при формировании таких уведомлений (об отсутствии ЭУДС/ЭПС) сотрудник Филиала в поле «Комментарий» указывает для ОМСУ информацию для корректной отработки данного уведомления, но и это не помогает. Просьба к сотрудникам ОМСУ, которые работают с ФИАС</w:t>
      </w:r>
      <w:r w:rsidR="00624B97">
        <w:rPr>
          <w:sz w:val="28"/>
          <w:szCs w:val="28"/>
        </w:rPr>
        <w:t>,</w:t>
      </w:r>
      <w:r>
        <w:rPr>
          <w:sz w:val="28"/>
          <w:szCs w:val="28"/>
        </w:rPr>
        <w:t xml:space="preserve"> обращать  внимание на текст</w:t>
      </w:r>
      <w:r w:rsidR="00624B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комментарии к уведомлению. </w:t>
      </w:r>
    </w:p>
    <w:p w:rsidR="00EE2564" w:rsidRDefault="00EE2564" w:rsidP="00831662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хочется отметить тот факт, что некоторые ОМСУ создают мотивированный отказ от добавления адреса в ФИАС, ссылаясь на отсутствие в уведомлении кадастрового номера объекта адресации. Но</w:t>
      </w:r>
      <w:r w:rsidR="008837FF">
        <w:rPr>
          <w:sz w:val="28"/>
          <w:szCs w:val="28"/>
        </w:rPr>
        <w:t>,</w:t>
      </w:r>
      <w:r>
        <w:rPr>
          <w:sz w:val="28"/>
          <w:szCs w:val="28"/>
        </w:rPr>
        <w:t xml:space="preserve"> во-первых: при создании уведомления поле «</w:t>
      </w:r>
      <w:r w:rsidRPr="00EE2564">
        <w:rPr>
          <w:sz w:val="28"/>
          <w:szCs w:val="28"/>
        </w:rPr>
        <w:t>Кадастровый номер</w:t>
      </w:r>
      <w:r>
        <w:rPr>
          <w:sz w:val="28"/>
          <w:szCs w:val="28"/>
        </w:rPr>
        <w:t xml:space="preserve">» не обязательно для заполнения, а во-вторых: сведения об адресах поступают в Филиал в рамках </w:t>
      </w:r>
      <w:r w:rsidRPr="00EE2564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EE2564">
        <w:rPr>
          <w:sz w:val="28"/>
          <w:szCs w:val="28"/>
        </w:rPr>
        <w:t xml:space="preserve"> 85 Налогового кодекса Российской Федерации</w:t>
      </w:r>
      <w:r>
        <w:rPr>
          <w:sz w:val="28"/>
          <w:szCs w:val="28"/>
        </w:rPr>
        <w:t xml:space="preserve"> из внешних источников (ЗАГС, Нотариус,</w:t>
      </w:r>
      <w:r w:rsidR="008837FF">
        <w:rPr>
          <w:sz w:val="28"/>
          <w:szCs w:val="28"/>
        </w:rPr>
        <w:t xml:space="preserve"> </w:t>
      </w:r>
      <w:r>
        <w:rPr>
          <w:sz w:val="28"/>
          <w:szCs w:val="28"/>
        </w:rPr>
        <w:t>МВД), которые не располагают сведениями о кадастровых номерах объектов адресации.</w:t>
      </w:r>
      <w:r w:rsidR="008837FF">
        <w:rPr>
          <w:sz w:val="28"/>
          <w:szCs w:val="28"/>
        </w:rPr>
        <w:t xml:space="preserve"> </w:t>
      </w:r>
    </w:p>
    <w:p w:rsidR="005A1999" w:rsidRDefault="005A1999" w:rsidP="00831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нормативно-справочная информация по работе с ГАР (ФИАС) доступна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 ФИАС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разделе «Помощь»</w:t>
      </w:r>
      <w:r w:rsidR="008875D7">
        <w:rPr>
          <w:sz w:val="28"/>
          <w:szCs w:val="28"/>
        </w:rPr>
        <w:t>.</w:t>
      </w:r>
    </w:p>
    <w:p w:rsidR="005A1999" w:rsidRDefault="005A1999" w:rsidP="00831662">
      <w:pPr>
        <w:jc w:val="both"/>
        <w:rPr>
          <w:sz w:val="28"/>
          <w:szCs w:val="28"/>
        </w:rPr>
      </w:pPr>
    </w:p>
    <w:p w:rsidR="00831662" w:rsidRPr="000E240B" w:rsidRDefault="00831662" w:rsidP="00831662">
      <w:pPr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своего доклада хочу пожелать всем плодотворной и качественной работы с ГАР.</w:t>
      </w:r>
      <w:r w:rsidR="000E240B" w:rsidRPr="000E240B">
        <w:rPr>
          <w:sz w:val="28"/>
          <w:szCs w:val="28"/>
        </w:rPr>
        <w:t xml:space="preserve"> </w:t>
      </w:r>
      <w:r w:rsidR="001332C2">
        <w:rPr>
          <w:sz w:val="28"/>
          <w:szCs w:val="28"/>
        </w:rPr>
        <w:t>Благодарю</w:t>
      </w:r>
      <w:r w:rsidR="000E240B">
        <w:rPr>
          <w:sz w:val="28"/>
          <w:szCs w:val="28"/>
        </w:rPr>
        <w:t xml:space="preserve"> за внимание.</w:t>
      </w:r>
    </w:p>
    <w:p w:rsidR="00970BAD" w:rsidRDefault="00970BAD" w:rsidP="0092224D">
      <w:pPr>
        <w:rPr>
          <w:sz w:val="28"/>
          <w:szCs w:val="28"/>
        </w:rPr>
      </w:pPr>
    </w:p>
    <w:sectPr w:rsidR="00970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1D"/>
    <w:rsid w:val="000441E9"/>
    <w:rsid w:val="000A2399"/>
    <w:rsid w:val="000E240B"/>
    <w:rsid w:val="001332C2"/>
    <w:rsid w:val="00140A3C"/>
    <w:rsid w:val="001735EA"/>
    <w:rsid w:val="001779E6"/>
    <w:rsid w:val="00232681"/>
    <w:rsid w:val="003833D0"/>
    <w:rsid w:val="00400538"/>
    <w:rsid w:val="004B22AC"/>
    <w:rsid w:val="004D009E"/>
    <w:rsid w:val="00594085"/>
    <w:rsid w:val="005A1999"/>
    <w:rsid w:val="005C0315"/>
    <w:rsid w:val="00621DE1"/>
    <w:rsid w:val="00624B97"/>
    <w:rsid w:val="00634E97"/>
    <w:rsid w:val="006A204B"/>
    <w:rsid w:val="006B7B87"/>
    <w:rsid w:val="006F7B2C"/>
    <w:rsid w:val="00750B0F"/>
    <w:rsid w:val="00775E16"/>
    <w:rsid w:val="007D0E22"/>
    <w:rsid w:val="007E457D"/>
    <w:rsid w:val="008229D5"/>
    <w:rsid w:val="00830620"/>
    <w:rsid w:val="00831662"/>
    <w:rsid w:val="008837FF"/>
    <w:rsid w:val="0088466B"/>
    <w:rsid w:val="008875D7"/>
    <w:rsid w:val="0089289A"/>
    <w:rsid w:val="0092224D"/>
    <w:rsid w:val="00970BAD"/>
    <w:rsid w:val="00994C5A"/>
    <w:rsid w:val="009A720A"/>
    <w:rsid w:val="009D2750"/>
    <w:rsid w:val="00B35A58"/>
    <w:rsid w:val="00B95D4E"/>
    <w:rsid w:val="00BA367B"/>
    <w:rsid w:val="00BE47C0"/>
    <w:rsid w:val="00BF2C7E"/>
    <w:rsid w:val="00C0694D"/>
    <w:rsid w:val="00C12F36"/>
    <w:rsid w:val="00C67F68"/>
    <w:rsid w:val="00C96120"/>
    <w:rsid w:val="00D02D1D"/>
    <w:rsid w:val="00D03745"/>
    <w:rsid w:val="00D03F74"/>
    <w:rsid w:val="00D66B13"/>
    <w:rsid w:val="00DA68A2"/>
    <w:rsid w:val="00DE3242"/>
    <w:rsid w:val="00E05EEE"/>
    <w:rsid w:val="00E22AA9"/>
    <w:rsid w:val="00E419C3"/>
    <w:rsid w:val="00E51D65"/>
    <w:rsid w:val="00EC2A7E"/>
    <w:rsid w:val="00ED6C62"/>
    <w:rsid w:val="00EE2564"/>
    <w:rsid w:val="00F04EF2"/>
    <w:rsid w:val="00F33604"/>
    <w:rsid w:val="00FA2E10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8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8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8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Елена Владимировна</dc:creator>
  <cp:lastModifiedBy>Нилова Анастасия Валерьевна</cp:lastModifiedBy>
  <cp:revision>50</cp:revision>
  <cp:lastPrinted>2024-03-06T01:07:00Z</cp:lastPrinted>
  <dcterms:created xsi:type="dcterms:W3CDTF">2024-03-05T04:26:00Z</dcterms:created>
  <dcterms:modified xsi:type="dcterms:W3CDTF">2024-03-25T08:36:00Z</dcterms:modified>
</cp:coreProperties>
</file>