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B93BFB" w:rsidRDefault="00B93BFB"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B93BFB" w:rsidRDefault="00B93BFB"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B93BFB" w:rsidRDefault="00B93BFB"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B93BFB" w:rsidRDefault="00B93BFB"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B93BFB">
        <w:rPr>
          <w:rFonts w:ascii="Times New Roman" w:eastAsia="Times New Roman" w:hAnsi="Times New Roman" w:cs="Times New Roman"/>
          <w:b/>
          <w:sz w:val="40"/>
          <w:szCs w:val="40"/>
          <w:lang w:eastAsia="ru-RU"/>
        </w:rPr>
        <w:t>31</w:t>
      </w:r>
      <w:r w:rsidR="00781ABC">
        <w:rPr>
          <w:rFonts w:ascii="Times New Roman" w:eastAsia="Times New Roman" w:hAnsi="Times New Roman" w:cs="Times New Roman"/>
          <w:b/>
          <w:sz w:val="40"/>
          <w:szCs w:val="40"/>
          <w:lang w:eastAsia="ru-RU"/>
        </w:rPr>
        <w:t xml:space="preserve"> </w:t>
      </w:r>
      <w:r w:rsidR="00B93BFB">
        <w:rPr>
          <w:rFonts w:ascii="Times New Roman" w:eastAsia="Times New Roman" w:hAnsi="Times New Roman" w:cs="Times New Roman"/>
          <w:b/>
          <w:sz w:val="40"/>
          <w:szCs w:val="40"/>
          <w:lang w:eastAsia="ru-RU"/>
        </w:rPr>
        <w:t>августа</w:t>
      </w:r>
      <w:r w:rsidR="00781ABC">
        <w:rPr>
          <w:rFonts w:ascii="Times New Roman" w:eastAsia="Times New Roman" w:hAnsi="Times New Roman" w:cs="Times New Roman"/>
          <w:b/>
          <w:sz w:val="40"/>
          <w:szCs w:val="40"/>
          <w:lang w:eastAsia="ru-RU"/>
        </w:rPr>
        <w:t xml:space="preserve">   2023</w:t>
      </w:r>
      <w:r w:rsidR="00B93BFB">
        <w:rPr>
          <w:rFonts w:ascii="Times New Roman" w:eastAsia="Times New Roman" w:hAnsi="Times New Roman" w:cs="Times New Roman"/>
          <w:b/>
          <w:sz w:val="40"/>
          <w:szCs w:val="40"/>
          <w:lang w:eastAsia="ru-RU"/>
        </w:rPr>
        <w:t xml:space="preserve"> года                 №10 (268</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6C5FDEF" wp14:editId="40D815AC">
            <wp:extent cx="5940425" cy="4396740"/>
            <wp:effectExtent l="0" t="0" r="3175" b="381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pic:spPr>
                </pic:pic>
              </a:graphicData>
            </a:graphic>
          </wp:inline>
        </w:drawing>
      </w: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9746C2" w:rsidRDefault="009746C2" w:rsidP="007E7B25">
      <w:pPr>
        <w:spacing w:after="0" w:line="240" w:lineRule="auto"/>
        <w:rPr>
          <w:rFonts w:ascii="Times New Roman" w:eastAsia="Times New Roman" w:hAnsi="Times New Roman" w:cs="Times New Roman"/>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7390"/>
        <w:gridCol w:w="1965"/>
      </w:tblGrid>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ИРКУТСКАЯ  ОБЛАСТЬ</w:t>
            </w: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Тулунский район</w:t>
            </w: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АДМИНИСТРАЦИЯ</w:t>
            </w:r>
          </w:p>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lang w:eastAsia="ru-RU"/>
              </w:rPr>
            </w:pPr>
            <w:r w:rsidRPr="00B93BFB">
              <w:rPr>
                <w:rFonts w:ascii="Times New Roman" w:eastAsia="Times New Roman" w:hAnsi="Times New Roman" w:cs="Times New Roman"/>
                <w:b/>
                <w:spacing w:val="20"/>
                <w:lang w:eastAsia="ru-RU"/>
              </w:rPr>
              <w:t>Умыганского сельского поселения</w:t>
            </w: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lang w:eastAsia="ru-RU"/>
              </w:rPr>
            </w:pP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П О С Т А Н О В Л Е Н И Е</w:t>
            </w: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lang w:eastAsia="ru-RU"/>
              </w:rPr>
            </w:pP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lang w:eastAsia="ru-RU"/>
              </w:rPr>
            </w:pP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textAlignment w:val="baseline"/>
              <w:rPr>
                <w:rFonts w:ascii="Times New Roman" w:eastAsia="Times New Roman" w:hAnsi="Times New Roman" w:cs="Times New Roman"/>
                <w:spacing w:val="20"/>
                <w:lang w:eastAsia="ru-RU"/>
              </w:rPr>
            </w:pPr>
            <w:r w:rsidRPr="00B93BFB">
              <w:rPr>
                <w:rFonts w:ascii="Times New Roman" w:eastAsia="Times New Roman" w:hAnsi="Times New Roman" w:cs="Times New Roman"/>
                <w:b/>
                <w:spacing w:val="20"/>
                <w:lang w:eastAsia="ru-RU"/>
              </w:rPr>
              <w:t>«25» августа 2023 г</w:t>
            </w:r>
            <w:r w:rsidRPr="00B93BFB">
              <w:rPr>
                <w:rFonts w:ascii="Times New Roman" w:eastAsia="Times New Roman" w:hAnsi="Times New Roman" w:cs="Times New Roman"/>
                <w:spacing w:val="20"/>
                <w:lang w:eastAsia="ru-RU"/>
              </w:rPr>
              <w:t>.                                          № 26-ПА</w:t>
            </w:r>
          </w:p>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lang w:eastAsia="ru-RU"/>
              </w:rPr>
            </w:pP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с. Умыган</w:t>
            </w:r>
          </w:p>
        </w:tc>
      </w:tr>
      <w:tr w:rsidR="00B93BFB" w:rsidRPr="00B93BFB" w:rsidTr="00B93BFB">
        <w:tc>
          <w:tcPr>
            <w:tcW w:w="9485" w:type="dxa"/>
            <w:gridSpan w:val="2"/>
            <w:shd w:val="clear" w:color="auto" w:fill="auto"/>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p>
        </w:tc>
      </w:tr>
      <w:tr w:rsidR="00B93BFB" w:rsidRPr="00B93BFB" w:rsidTr="00B93BFB">
        <w:trPr>
          <w:gridAfter w:val="1"/>
          <w:wAfter w:w="1997" w:type="dxa"/>
        </w:trPr>
        <w:tc>
          <w:tcPr>
            <w:tcW w:w="7488" w:type="dxa"/>
            <w:shd w:val="clear" w:color="auto" w:fill="auto"/>
          </w:tcPr>
          <w:p w:rsidR="00B93BFB" w:rsidRPr="00B93BFB" w:rsidRDefault="00B93BFB" w:rsidP="00B93BFB">
            <w:pPr>
              <w:shd w:val="clear" w:color="auto" w:fill="FFFFFF"/>
              <w:autoSpaceDE w:val="0"/>
              <w:autoSpaceDN w:val="0"/>
              <w:adjustRightInd w:val="0"/>
              <w:spacing w:after="0" w:line="240" w:lineRule="auto"/>
              <w:jc w:val="both"/>
              <w:rPr>
                <w:rFonts w:ascii="Times New Roman" w:eastAsia="Times New Roman" w:hAnsi="Times New Roman" w:cs="Times New Roman"/>
                <w:b/>
                <w:i/>
                <w:lang w:eastAsia="ru-RU"/>
              </w:rPr>
            </w:pPr>
          </w:p>
        </w:tc>
      </w:tr>
    </w:tbl>
    <w:p w:rsidR="00B93BFB" w:rsidRPr="00B93BFB" w:rsidRDefault="00B93BFB" w:rsidP="00B93BFB">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lang w:eastAsia="ru-RU"/>
        </w:rPr>
      </w:pPr>
    </w:p>
    <w:p w:rsidR="00B93BFB" w:rsidRPr="00B93BFB" w:rsidRDefault="00B93BFB" w:rsidP="00B93BFB">
      <w:pPr>
        <w:spacing w:after="0" w:line="240" w:lineRule="auto"/>
        <w:rPr>
          <w:rFonts w:ascii="Times New Roman" w:eastAsia="Times New Roman" w:hAnsi="Times New Roman" w:cs="Times New Roman"/>
          <w:b/>
          <w:i/>
          <w:lang w:eastAsia="ru-RU"/>
        </w:rPr>
      </w:pPr>
      <w:r w:rsidRPr="00B93BFB">
        <w:rPr>
          <w:rFonts w:ascii="Times New Roman" w:eastAsia="Times New Roman" w:hAnsi="Times New Roman" w:cs="Times New Roman"/>
          <w:b/>
          <w:i/>
          <w:lang w:eastAsia="ru-RU"/>
        </w:rPr>
        <w:t>Об утверждении отчета об исполнении</w:t>
      </w:r>
    </w:p>
    <w:p w:rsidR="00B93BFB" w:rsidRPr="00B93BFB" w:rsidRDefault="00B93BFB" w:rsidP="00B93BFB">
      <w:pPr>
        <w:spacing w:after="0" w:line="240" w:lineRule="auto"/>
        <w:rPr>
          <w:rFonts w:ascii="Times New Roman" w:eastAsia="Times New Roman" w:hAnsi="Times New Roman" w:cs="Times New Roman"/>
          <w:b/>
          <w:i/>
          <w:lang w:eastAsia="ru-RU"/>
        </w:rPr>
      </w:pPr>
      <w:r w:rsidRPr="00B93BFB">
        <w:rPr>
          <w:rFonts w:ascii="Times New Roman" w:eastAsia="Times New Roman" w:hAnsi="Times New Roman" w:cs="Times New Roman"/>
          <w:b/>
          <w:i/>
          <w:lang w:eastAsia="ru-RU"/>
        </w:rPr>
        <w:t xml:space="preserve">бюджета Умыганского муниципального </w:t>
      </w:r>
    </w:p>
    <w:p w:rsidR="00B93BFB" w:rsidRPr="00B93BFB" w:rsidRDefault="00B93BFB" w:rsidP="00B93BFB">
      <w:pPr>
        <w:spacing w:after="0" w:line="240" w:lineRule="auto"/>
        <w:rPr>
          <w:rFonts w:ascii="Times New Roman" w:eastAsia="Times New Roman" w:hAnsi="Times New Roman" w:cs="Times New Roman"/>
          <w:b/>
          <w:i/>
          <w:lang w:eastAsia="ru-RU"/>
        </w:rPr>
      </w:pPr>
      <w:r w:rsidRPr="00B93BFB">
        <w:rPr>
          <w:rFonts w:ascii="Times New Roman" w:eastAsia="Times New Roman" w:hAnsi="Times New Roman" w:cs="Times New Roman"/>
          <w:b/>
          <w:i/>
          <w:lang w:eastAsia="ru-RU"/>
        </w:rPr>
        <w:t>образования за 1 полугодие 2023 года</w:t>
      </w:r>
    </w:p>
    <w:p w:rsidR="00B93BFB" w:rsidRPr="00B93BFB" w:rsidRDefault="00B93BFB" w:rsidP="00B93BFB">
      <w:pPr>
        <w:spacing w:after="0" w:line="240" w:lineRule="auto"/>
        <w:rPr>
          <w:rFonts w:ascii="Times New Roman" w:eastAsia="Times New Roman" w:hAnsi="Times New Roman" w:cs="Times New Roman"/>
          <w:b/>
          <w:lang w:eastAsia="ru-RU"/>
        </w:rPr>
      </w:pPr>
    </w:p>
    <w:p w:rsidR="00B93BFB" w:rsidRPr="00B93BFB" w:rsidRDefault="00B93BFB" w:rsidP="00B93BFB">
      <w:pPr>
        <w:spacing w:after="0" w:line="240" w:lineRule="auto"/>
        <w:rPr>
          <w:rFonts w:ascii="Times New Roman" w:eastAsia="Times New Roman" w:hAnsi="Times New Roman" w:cs="Times New Roman"/>
          <w:b/>
          <w:lang w:eastAsia="ru-RU"/>
        </w:rPr>
      </w:pPr>
    </w:p>
    <w:p w:rsidR="00B93BFB" w:rsidRPr="00B93BFB" w:rsidRDefault="00B93BFB" w:rsidP="00B93BFB">
      <w:pPr>
        <w:spacing w:after="0" w:line="240" w:lineRule="auto"/>
        <w:ind w:firstLine="709"/>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Руководствуясь статьей 264.2 Бюджетного кодекса РФ, статьей 40 Устава Умыганского муниципального образования, статьей 5 Положения о бюджетном процессе в Умыганском муниципальном образовании, администрация Умыганского сельского поселения</w:t>
      </w:r>
    </w:p>
    <w:p w:rsidR="00B93BFB" w:rsidRPr="00B93BFB" w:rsidRDefault="00B93BFB" w:rsidP="00B93BFB">
      <w:pPr>
        <w:spacing w:after="0" w:line="240" w:lineRule="auto"/>
        <w:jc w:val="both"/>
        <w:rPr>
          <w:rFonts w:ascii="Times New Roman" w:eastAsia="Times New Roman" w:hAnsi="Times New Roman" w:cs="Times New Roman"/>
          <w:lang w:eastAsia="ru-RU"/>
        </w:rPr>
      </w:pPr>
    </w:p>
    <w:p w:rsidR="00B93BFB" w:rsidRPr="00B93BFB" w:rsidRDefault="00B93BFB" w:rsidP="00B93BFB">
      <w:pPr>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ПОСТАНОВЛЯЕТ:</w:t>
      </w:r>
    </w:p>
    <w:p w:rsidR="00B93BFB" w:rsidRPr="00B93BFB" w:rsidRDefault="00B93BFB" w:rsidP="00B93BFB">
      <w:pPr>
        <w:spacing w:after="0" w:line="240" w:lineRule="auto"/>
        <w:jc w:val="both"/>
        <w:rPr>
          <w:rFonts w:ascii="Times New Roman" w:eastAsia="Times New Roman" w:hAnsi="Times New Roman" w:cs="Times New Roman"/>
          <w:b/>
          <w:lang w:eastAsia="ru-RU"/>
        </w:rPr>
      </w:pPr>
    </w:p>
    <w:p w:rsidR="00B93BFB" w:rsidRPr="00B93BFB" w:rsidRDefault="00B93BFB" w:rsidP="00B93BFB">
      <w:pPr>
        <w:tabs>
          <w:tab w:val="left" w:pos="0"/>
        </w:tabs>
        <w:spacing w:after="0" w:line="240" w:lineRule="auto"/>
        <w:ind w:firstLine="709"/>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Утвердить отчет об исполнении бюджета Умыганского муниципального образования за 1 полугодие 2023 года (прилагается).</w:t>
      </w:r>
    </w:p>
    <w:p w:rsidR="00B93BFB" w:rsidRPr="00B93BFB" w:rsidRDefault="00B93BFB" w:rsidP="00B93BFB">
      <w:pPr>
        <w:spacing w:after="0" w:line="240" w:lineRule="auto"/>
        <w:ind w:firstLine="709"/>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w:t>
      </w:r>
      <w:r w:rsidRPr="00B93BFB">
        <w:rPr>
          <w:rFonts w:ascii="Times New Roman" w:eastAsia="Times New Roman" w:hAnsi="Times New Roman" w:cs="Times New Roman"/>
        </w:rPr>
        <w:t xml:space="preserve">. </w:t>
      </w:r>
      <w:r w:rsidRPr="00B93BFB">
        <w:rPr>
          <w:rFonts w:ascii="Times New Roman" w:eastAsia="Times New Roman" w:hAnsi="Times New Roman" w:cs="Times New Roman"/>
          <w:lang w:eastAsia="ru-RU"/>
        </w:rPr>
        <w:t>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B93BFB" w:rsidRPr="00B93BFB" w:rsidRDefault="00B93BFB" w:rsidP="00B93BFB">
      <w:pPr>
        <w:spacing w:after="0" w:line="240" w:lineRule="auto"/>
        <w:ind w:firstLine="709"/>
        <w:jc w:val="both"/>
        <w:rPr>
          <w:rFonts w:ascii="Times New Roman" w:eastAsia="Times New Roman" w:hAnsi="Times New Roman" w:cs="Times New Roman"/>
          <w:lang w:eastAsia="ru-RU"/>
        </w:rPr>
      </w:pPr>
    </w:p>
    <w:p w:rsidR="00B93BFB" w:rsidRPr="00B93BFB" w:rsidRDefault="00B93BFB" w:rsidP="00B93BFB">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B93BFB" w:rsidRPr="00B93BFB" w:rsidRDefault="00B93BFB" w:rsidP="00B93BFB">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B93BFB" w:rsidRPr="00B93BFB" w:rsidRDefault="00B93BFB" w:rsidP="00B93BFB">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B93BFB" w:rsidRPr="00B93BFB" w:rsidRDefault="00B93BFB" w:rsidP="00B93BFB">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Глава Умыганского сельского поселения                                   В.Н. Савицкий</w:t>
      </w: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w:t>
      </w:r>
    </w:p>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 постановлению администрации</w:t>
      </w:r>
    </w:p>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от              2023г. №</w:t>
      </w: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ОТЧЕТ ОБ ИСПОЛНЕНИИ БЮДЖЕТА УМЫГАНСКОГО МУНИЦИПАЛЬНОГО ОБРАЗОВАНИЯ ЗА 1 ПОЛУГОДИЕ 2023 ГОДА</w:t>
      </w: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Доходы бюджета</w:t>
      </w:r>
    </w:p>
    <w:tbl>
      <w:tblPr>
        <w:tblW w:w="11150" w:type="dxa"/>
        <w:tblInd w:w="-1026" w:type="dxa"/>
        <w:tblLook w:val="04A0" w:firstRow="1" w:lastRow="0" w:firstColumn="1" w:lastColumn="0" w:noHBand="0" w:noVBand="1"/>
      </w:tblPr>
      <w:tblGrid>
        <w:gridCol w:w="3401"/>
        <w:gridCol w:w="751"/>
        <w:gridCol w:w="152"/>
        <w:gridCol w:w="1918"/>
        <w:gridCol w:w="145"/>
        <w:gridCol w:w="1419"/>
        <w:gridCol w:w="11"/>
        <w:gridCol w:w="135"/>
        <w:gridCol w:w="1319"/>
        <w:gridCol w:w="847"/>
        <w:gridCol w:w="830"/>
        <w:gridCol w:w="222"/>
      </w:tblGrid>
      <w:tr w:rsidR="00B93BFB" w:rsidRPr="00B93BFB" w:rsidTr="00B93BFB">
        <w:trPr>
          <w:trHeight w:val="282"/>
        </w:trPr>
        <w:tc>
          <w:tcPr>
            <w:tcW w:w="3401" w:type="dxa"/>
            <w:tcBorders>
              <w:top w:val="nil"/>
              <w:left w:val="nil"/>
              <w:bottom w:val="nil"/>
              <w:right w:val="nil"/>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Ед. измерения: руб.</w:t>
            </w:r>
          </w:p>
        </w:tc>
        <w:tc>
          <w:tcPr>
            <w:tcW w:w="903" w:type="dxa"/>
            <w:gridSpan w:val="2"/>
            <w:tcBorders>
              <w:top w:val="nil"/>
              <w:left w:val="nil"/>
              <w:bottom w:val="nil"/>
              <w:right w:val="nil"/>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63" w:type="dxa"/>
            <w:gridSpan w:val="2"/>
            <w:tcBorders>
              <w:top w:val="nil"/>
              <w:left w:val="nil"/>
              <w:bottom w:val="nil"/>
              <w:right w:val="nil"/>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5" w:type="dxa"/>
            <w:gridSpan w:val="3"/>
            <w:tcBorders>
              <w:top w:val="nil"/>
              <w:left w:val="nil"/>
              <w:bottom w:val="nil"/>
              <w:right w:val="nil"/>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2996" w:type="dxa"/>
            <w:gridSpan w:val="3"/>
            <w:tcBorders>
              <w:top w:val="nil"/>
              <w:left w:val="nil"/>
              <w:bottom w:val="nil"/>
              <w:right w:val="nil"/>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76"/>
        </w:trPr>
        <w:tc>
          <w:tcPr>
            <w:tcW w:w="3401" w:type="dxa"/>
            <w:vMerge w:val="restart"/>
            <w:tcBorders>
              <w:top w:val="single" w:sz="8" w:space="0" w:color="auto"/>
              <w:left w:val="single" w:sz="8"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Наименование показателя</w:t>
            </w:r>
          </w:p>
        </w:tc>
        <w:tc>
          <w:tcPr>
            <w:tcW w:w="751" w:type="dxa"/>
            <w:vMerge w:val="restart"/>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Код строки</w:t>
            </w:r>
          </w:p>
        </w:tc>
        <w:tc>
          <w:tcPr>
            <w:tcW w:w="2070" w:type="dxa"/>
            <w:gridSpan w:val="2"/>
            <w:vMerge w:val="restart"/>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Код дохода по бюджетной классификации</w:t>
            </w:r>
          </w:p>
        </w:tc>
        <w:tc>
          <w:tcPr>
            <w:tcW w:w="1564" w:type="dxa"/>
            <w:gridSpan w:val="2"/>
            <w:vMerge w:val="restart"/>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Утвержденные бюджетные назначения</w:t>
            </w:r>
          </w:p>
        </w:tc>
        <w:tc>
          <w:tcPr>
            <w:tcW w:w="1465" w:type="dxa"/>
            <w:gridSpan w:val="3"/>
            <w:vMerge w:val="restart"/>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Исполнено</w:t>
            </w:r>
          </w:p>
        </w:tc>
        <w:tc>
          <w:tcPr>
            <w:tcW w:w="1677" w:type="dxa"/>
            <w:gridSpan w:val="2"/>
            <w:vMerge w:val="restart"/>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Неисполненные назначения</w:t>
            </w: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w:t>
            </w:r>
          </w:p>
        </w:tc>
        <w:tc>
          <w:tcPr>
            <w:tcW w:w="207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w:t>
            </w:r>
          </w:p>
        </w:tc>
        <w:tc>
          <w:tcPr>
            <w:tcW w:w="1564" w:type="dxa"/>
            <w:gridSpan w:val="2"/>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w:t>
            </w:r>
          </w:p>
        </w:tc>
        <w:tc>
          <w:tcPr>
            <w:tcW w:w="1465" w:type="dxa"/>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w:t>
            </w:r>
          </w:p>
        </w:tc>
        <w:tc>
          <w:tcPr>
            <w:tcW w:w="0" w:type="auto"/>
            <w:gridSpan w:val="2"/>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w:t>
            </w:r>
          </w:p>
        </w:tc>
      </w:tr>
      <w:tr w:rsidR="00B93BFB" w:rsidRPr="00B93BFB" w:rsidTr="00B93BFB">
        <w:tblPrEx>
          <w:tblCellMar>
            <w:left w:w="0" w:type="dxa"/>
            <w:right w:w="0" w:type="dxa"/>
          </w:tblCellMar>
        </w:tblPrEx>
        <w:trPr>
          <w:gridAfter w:val="1"/>
          <w:wAfter w:w="222" w:type="dxa"/>
          <w:trHeight w:val="255"/>
        </w:trPr>
        <w:tc>
          <w:tcPr>
            <w:tcW w:w="34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бюджета - всего</w:t>
            </w:r>
          </w:p>
        </w:tc>
        <w:tc>
          <w:tcPr>
            <w:tcW w:w="7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X</w:t>
            </w:r>
          </w:p>
        </w:tc>
        <w:tc>
          <w:tcPr>
            <w:tcW w:w="156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10 282 404,00</w:t>
            </w:r>
          </w:p>
        </w:tc>
        <w:tc>
          <w:tcPr>
            <w:tcW w:w="146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5 868 936,09</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4 413 467,91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 том числе:</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НАЛОГОВЫЕ И НЕНАЛОГОВЫЕ ДОХОДЫ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000 10000000000000000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1 416 920,00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737 307,39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679 612,61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НАЛОГИ НА ПРИБЫЛЬ, ДОХОДЫ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182 10100000000000000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165 100,00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88 670,27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76 429,73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доходы физических лиц</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182 10102000010000110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165 100,00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88 670,27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76 429,73</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182 10102010010000110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165 000,00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88 669,85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76 330,15</w:t>
            </w:r>
          </w:p>
        </w:tc>
      </w:tr>
      <w:tr w:rsidR="00B93BFB" w:rsidRPr="00B93BFB" w:rsidTr="00B93BFB">
        <w:tblPrEx>
          <w:tblCellMar>
            <w:left w:w="0" w:type="dxa"/>
            <w:right w:w="0" w:type="dxa"/>
          </w:tblCellMar>
        </w:tblPrEx>
        <w:trPr>
          <w:gridAfter w:val="1"/>
          <w:wAfter w:w="222" w:type="dxa"/>
          <w:trHeight w:val="178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182 10102010011000110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165 000,00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88 628,26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76 371,74</w:t>
            </w:r>
          </w:p>
        </w:tc>
      </w:tr>
      <w:tr w:rsidR="00B93BFB" w:rsidRPr="00B93BFB" w:rsidTr="00B93BFB">
        <w:tblPrEx>
          <w:tblCellMar>
            <w:left w:w="0" w:type="dxa"/>
            <w:right w:w="0" w:type="dxa"/>
          </w:tblCellMar>
        </w:tblPrEx>
        <w:trPr>
          <w:gridAfter w:val="1"/>
          <w:wAfter w:w="222" w:type="dxa"/>
          <w:trHeight w:val="178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182 10102010013000110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41,59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182 10102030010000110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99,58</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182 10102030011000110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99,58</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НАЛОГИ НА ТОВАРЫ (РАБОТЫ, УСЛУГИ), РЕАЛИЗУЕМЫЕ НА ТЕРРИТОРИИ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820 220,00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446 971,57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373 248,43</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Акцизы по подакцизным товарам (продукции), производимым на территории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182 10302000010000110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820 220,00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446 971,57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373 248,43</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182 10302230010000110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388 500,00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230 416,09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158 083,91</w:t>
            </w:r>
          </w:p>
        </w:tc>
      </w:tr>
      <w:tr w:rsidR="00B93BFB" w:rsidRPr="00B93BFB" w:rsidTr="00B93BFB">
        <w:tblPrEx>
          <w:tblCellMar>
            <w:left w:w="0" w:type="dxa"/>
            <w:right w:w="0" w:type="dxa"/>
          </w:tblCellMar>
        </w:tblPrEx>
        <w:trPr>
          <w:gridAfter w:val="1"/>
          <w:wAfter w:w="222" w:type="dxa"/>
          <w:trHeight w:val="178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182 10302231010000110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388 500,00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230 416,09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158 083,91</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182 10302240010000110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1 197,70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1 502,30</w:t>
            </w:r>
          </w:p>
        </w:tc>
      </w:tr>
      <w:tr w:rsidR="00B93BFB" w:rsidRPr="00B93BFB" w:rsidTr="00B93BFB">
        <w:tblPrEx>
          <w:tblCellMar>
            <w:left w:w="0" w:type="dxa"/>
            <w:right w:w="0" w:type="dxa"/>
          </w:tblCellMar>
        </w:tblPrEx>
        <w:trPr>
          <w:gridAfter w:val="1"/>
          <w:wAfter w:w="222" w:type="dxa"/>
          <w:trHeight w:val="204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r w:rsidRPr="00B93BFB">
              <w:rPr>
                <w:rFonts w:ascii="Times New Roman" w:eastAsia="Times New Roman" w:hAnsi="Times New Roman" w:cs="Times New Roman"/>
                <w:lang w:eastAsia="ru-RU"/>
              </w:rPr>
              <w:lastRenderedPageBreak/>
              <w:t>(по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182 10302241010000110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1 197,70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1 502,30</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182 10302250010000110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480 260,00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244 106,82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236 153,18</w:t>
            </w:r>
          </w:p>
        </w:tc>
      </w:tr>
      <w:tr w:rsidR="00B93BFB" w:rsidRPr="00B93BFB" w:rsidTr="00B93BFB">
        <w:tblPrEx>
          <w:tblCellMar>
            <w:left w:w="0" w:type="dxa"/>
            <w:right w:w="0" w:type="dxa"/>
          </w:tblCellMar>
        </w:tblPrEx>
        <w:trPr>
          <w:gridAfter w:val="1"/>
          <w:wAfter w:w="222" w:type="dxa"/>
          <w:trHeight w:val="178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182 10302251010000110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480 260,00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244 106,82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236 153,18</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182 10302260010000110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-51 240,00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-28 749,04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178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182 10302261010000110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-51 240,00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-28 749,04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НАЛОГИ НА СОВОКУПНЫЙ ДОХОД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182 10500000000000000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137 007,74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Единый сельскохозяйственный налог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182 10503000010000110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137 007,74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Единый сельскохозяйственный налог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182 10503010010000110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137 007,74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182 10503010011000110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137 007,74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НАЛОГИ НА ИМУЩЕСТВО</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-12 189,57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252 189,57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имущество физических лиц</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182 10601000000000110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-28 401,22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56 401,22</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182 10601030100000110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-28 401,22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56 401,22</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182 10601030101000110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-28 401,22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56 401,22</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182 10606000000000110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16 211,65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195 788,35</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организаций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182 10606030000000110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10 910,56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45 089,44</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организаций, обладающих земельным участком, расположенным в границах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182 10606033100000110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10 910,56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45 089,44</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физических лиц</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182 10606040000000110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156 000,00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5 301,09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150 698,91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физических лиц, обладающих земельным участком, расположенным в границах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182 10606043100000110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156 000,00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5 301,09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150 698,91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ГОСУДАРСТВЕННАЯ ПОШЛИНА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932 10800000000000000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1 700,00</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932 10804000010000110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1 700,00</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932 10804020010000110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1 700,00</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932 10804020011000110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1 700,00</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932 11100000000000000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30 300,00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28 298,68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2 001,32</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932 11105000000000120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30 300,00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28 298,68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2 001,32</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932 11105020000000120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30 300,00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28 298,68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2 001,32</w:t>
            </w:r>
          </w:p>
        </w:tc>
      </w:tr>
      <w:tr w:rsidR="00B93BFB" w:rsidRPr="00B93BFB" w:rsidTr="00B93BFB">
        <w:tblPrEx>
          <w:tblCellMar>
            <w:left w:w="0" w:type="dxa"/>
            <w:right w:w="0" w:type="dxa"/>
          </w:tblCellMar>
        </w:tblPrEx>
        <w:trPr>
          <w:gridAfter w:val="1"/>
          <w:wAfter w:w="222" w:type="dxa"/>
          <w:trHeight w:val="127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932 11105025100000120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30 300,00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28 298,68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2 001,32</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ОКАЗАНИЯ ПЛАТНЫХ УСЛУГ И КОМПЕНСАЦИИ ЗАТРАТ ГОСУДАРСТВА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47 016,96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оказания платных услуг (работ)</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932 11301000000000130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доходы от оказания платных услуг (работ)</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932 11301990000000130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доходы от оказания платных услуг (работ) получателями средств бюджетов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932 11301995100000130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Доходы от компенсации затрат государства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932 11302000000000130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19 016,96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поступающие в порядке возмещения расходов, понесенных в связи с эксплуатацией имущества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932 11302060000000130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поступающие в порядке возмещения расходов, понесенных в связи с эксплуатацией имущества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932 11302065100000130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доходы от компенсации затрат государства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932 11302990000000130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18 556,96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доходы от компенсации затрат бюджетов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932 11302995100000130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18 556,96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ШТРАФЫ, САНКЦИИ, ВОЗМЕЩЕНИЕ УЩЕРБА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182 11600000000000000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1 231,74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4 368,26</w:t>
            </w:r>
          </w:p>
        </w:tc>
      </w:tr>
      <w:tr w:rsidR="00B93BFB" w:rsidRPr="00B93BFB" w:rsidTr="00B93BFB">
        <w:tblPrEx>
          <w:tblCellMar>
            <w:left w:w="0" w:type="dxa"/>
            <w:right w:w="0" w:type="dxa"/>
          </w:tblCellMar>
        </w:tblPrEx>
        <w:trPr>
          <w:gridAfter w:val="1"/>
          <w:wAfter w:w="222" w:type="dxa"/>
          <w:trHeight w:val="178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182 11618000020000140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1 231,74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4 368,26</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БЕЗВОЗМЕЗДНЫЕ ПОСТУПЛЕНИЯ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932 20000000000000000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8 865 484,00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5 131 628,70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3 733 855,30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БЕЗВОЗМЕЗДНЫЕ ПОСТУПЛЕНИЯ ОТ ДРУГИХ БЮДЖЕТОВ БЮДЖЕТНОЙ СИСТЕМЫ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8 865 484,00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5 131 628,70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3 733 855,30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Дотации бюджетам бюджетной системы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932 20210000000000150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8 239 000,00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5 008 100,00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3 230 900,00</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932 20216001000000150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8 239 000,00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5 008 100,00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3 230 900,00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Дотации бюджетам сельских поселений на выравнивание бюджетной обеспеченности из бюджетов муниципальных районов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932 20216001100000150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8 239 000,00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5 008 100,00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3 230 900,00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Субсидии бюджетам бюджетной системы Российской Федерации (межбюджетные субсидии)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932 20220000000000150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субсидии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932 20229999000000150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субсидии бюджетам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932 20229999100000150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Субвенции бюджетам бюджетной системы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932 20230000000000150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174 400,00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102 955,30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Субвенции местным бюджетам на выполнение передаваемых полномочий субъектов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932 20230024000000150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Субвенции бюджетам сельских поселений на выполнение передаваемых полномочий субъектов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932 20230024100000150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932 20235118000000150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173 700,00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102 255,30</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932 20235118100000150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173 700,00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102 255,30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межбюджетные трансферты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932 20240000000000150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Межбюджетные трансферты, передаваемые бюджетам на поддержку отрасли культуры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932 20245519000000150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Межбюджетные трансферты, передаваемые бюджетам сельских поселений на поддержку отрасли культуры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932 20245519100000150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7797"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2. Расходы бюджета</w:t>
            </w:r>
          </w:p>
        </w:tc>
        <w:tc>
          <w:tcPr>
            <w:tcW w:w="2301" w:type="dxa"/>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76"/>
        </w:trPr>
        <w:tc>
          <w:tcPr>
            <w:tcW w:w="3401"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bookmarkStart w:id="0" w:name="_GoBack"/>
            <w:bookmarkEnd w:id="0"/>
            <w:r w:rsidRPr="00B93BFB">
              <w:rPr>
                <w:rFonts w:ascii="Times New Roman" w:eastAsia="Times New Roman" w:hAnsi="Times New Roman" w:cs="Times New Roman"/>
                <w:lang w:eastAsia="ru-RU"/>
              </w:rPr>
              <w:t xml:space="preserve"> Наименование показателя</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Код строки</w:t>
            </w:r>
          </w:p>
        </w:tc>
        <w:tc>
          <w:tcPr>
            <w:tcW w:w="2070" w:type="dxa"/>
            <w:gridSpan w:val="2"/>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Код расхода по бюджетной классификации</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Утвержденные бюджетные назначения</w:t>
            </w:r>
          </w:p>
        </w:tc>
        <w:tc>
          <w:tcPr>
            <w:tcW w:w="1465" w:type="dxa"/>
            <w:gridSpan w:val="3"/>
            <w:vMerge w:val="restar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Исполнено</w:t>
            </w:r>
          </w:p>
        </w:tc>
        <w:tc>
          <w:tcPr>
            <w:tcW w:w="1677" w:type="dxa"/>
            <w:gridSpan w:val="2"/>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Неисполненные назначения</w:t>
            </w: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4" w:space="0" w:color="auto"/>
              <w:left w:val="single" w:sz="4" w:space="0" w:color="auto"/>
              <w:bottom w:val="nil"/>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Расходы бюджета - всего</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x</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10 532 359,42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5 692 423,29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4 839 936,13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 том числе:</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ОБЩЕГОСУДАРСТВЕННЫЕ ВОПРОСЫ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000 0100 0000000000 000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3 091 610,84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2 287 199,67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804 411,17</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000 0100 0000000000 100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2 527 710,84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2 067 978,93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459 731,91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000 0100 0000000000 120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2 527 710,84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2 067 978,93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459 731,91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Фонд оплаты труда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000 0100 0000000000 121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1 934 156,32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1 504 635,58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429 520,74</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000 0100 0000000000 129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593 554,52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563 343,35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30 211,17</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534 300,00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215 986,41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318 313,59</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534 300,00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215 986,41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318 313,59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384 300,00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101 770,90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282 529,10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114 215,51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35 784,49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000 0100 0000000000 800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3 234,33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26 365,67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налогов, сборов и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000 0100 0000000000 850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3 234,33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6 365,67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налога на имущество организаций и земельного налога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000 0100 0000000000 851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6 118,00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1 244,00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4 874,00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прочих налогов, сборов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000 0100 0000000000 852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1 867,67</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1 407,67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000 0100 0000000000 853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1 614,33</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1 530,33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84,00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Резервные средства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000 0100 0000000000 870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Функционирование высшего должностного лица субъекта Российской Федерации и муниципального образования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000 0102 0000000000 000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668 772,00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472 909,83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195 862,17</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000 0102 0000000000 100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668 772,00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472 909,83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195 862,17</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000 0102 0000000000 120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668 772,00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472 909,83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195 862,17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Фонд оплаты труда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000 0102 0000000000 121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514 156,32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348 304,70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165 851,62</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000 0102 0000000000 129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154 615,68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124 605,13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30 010,55</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000 0104 0000000000 000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2 400 938,84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1 813 173,84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587 765,00</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000 0104 0000000000 100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1 858 938,84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1 595 069,10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263 869,74</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000 0104 0000000000 120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1 858 938,84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1 595 069,10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263 869,74</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Фонд оплаты труда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000 0104 0000000000 121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1 156 330,88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263 669,12</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000 0104 0000000000 129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438 938,84</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438 738,22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200,62</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533 600,00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215 986,41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317 613,59</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533 600,00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215 986,41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317 613,59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383 600,00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101 770,90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281 829,10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114 215,51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35 784,49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000 0104 0000000000 800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8 400,00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2 118,33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6 281,67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налогов, сборов и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000 0104 0000000000 850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8 400,00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2 118,33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6 281,67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налога на имущество организаций и земельного налога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000 0104 0000000000 851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6 118,00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1 244,00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4 874,00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прочих налогов, сборов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000 0104 0000000000 852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1 867,67</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1 407,67</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000 0104 0000000000 853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414,33</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414,33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Резервные фонды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000 0111 0000000000 000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000 0111 0000000000 800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Резервные средства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000 0111 0000000000 870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lastRenderedPageBreak/>
              <w:t>Другие общегосударственные вопросы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000 0113 0000000000 000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1 116,00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784,00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000 0113 0000000000 200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000 0113 0000000000 240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000 0113 0000000000 244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000 0113 0000000000 800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1 116,00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84,00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налогов, сборов и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000 0113 0000000000 850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1 116,00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84,00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000 0113 0000000000 853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1 116,00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84,00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НАЦИОНАЛЬНАЯ ОБОРОНА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000 0200 0000000000 000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173 700,00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102 255,30</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000 0200 0000000000 100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161 100,00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89 655,30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000 0200 0000000000 120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161 100,00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89 655,30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Фонд оплаты труда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000 0200 0000000000 121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123 700,00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55 910,80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67 789,20</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000 0200 0000000000 129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37 400,00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15 533,90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21 866,10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Мобилизационная и вневойсковая подготовка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000 0203 0000000000 000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173 700,00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102 255,30</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93BFB">
              <w:rPr>
                <w:rFonts w:ascii="Times New Roman" w:eastAsia="Times New Roman" w:hAnsi="Times New Roman" w:cs="Times New Roman"/>
                <w:lang w:eastAsia="ru-RU"/>
              </w:rPr>
              <w:lastRenderedPageBreak/>
              <w:t>государственными внебюджетными фондами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000 0203 0000000000 100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161 100,00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89 655,30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000 0203 0000000000 120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161 100,00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89 655,30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Фонд оплаты труда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000 0203 0000000000 121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123 700,00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55 910,80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67 789,20</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000 0203 0000000000 129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37 400,00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15 533,90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21 866,10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000 0203 0000000000 200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000 0203 0000000000 240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000 0203 0000000000 244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12 600,00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000 0300 0000000000 000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40 057,00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000 0300 0000000000 200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40 057,00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000 0300 0000000000 240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40 057,00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000 0300 0000000000 244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40 057,00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Другие вопросы в области национальной безопасности и правоохранительной деятельности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000 0314 0000000000 000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40 057,00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000 0314 0000000000 200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40 057,00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000 0314 0000000000 240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40 057,00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000 0314 0000000000 244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60 057,00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40 057,00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НАЦИОНАЛЬНАЯ ЭКОНОМИКА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000 0400 0000000000 000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1 010 228,58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349 215,07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661 013,51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1 010 228,58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349 215,07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661 013,51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1 010 228,58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349 215,07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661 013,51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301 087,00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609 141,58</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000 0400 0000000000 247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48 128,07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51 871,93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Дорожное хозяйство (дорожные фонды)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000 0409 0000000000 000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990 228,58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340 215,07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650 013,51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000 0409 0000000000 200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340 215,07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650 013,51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000 0409 0000000000 240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340 215,07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650 013,51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000 0409 0000000000 244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890 228,58</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292 087,00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598 141,58</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000 0409 0000000000 247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48 128,07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51 871,93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Другие вопросы в области национальной экономики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000 0412 0000000000 000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000 0412 0000000000 200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000 0412 0000000000 240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000 0412 0000000000 244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ЖИЛИЩНО-КОММУНАЛЬНОЕ ХОЗЯЙСТВО</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000 0500 0000000000 000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539 900,00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45 151,65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494 748,35</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539 900,00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45 151,65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494 748,35</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539 900,00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45 151,65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494 748,35</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524 900,00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44 795,66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480 104,34</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000 0500 0000000000 247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355,99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14 644,01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Коммунальное хозяйство</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000 0502 0000000000 000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65 000,00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25 355,99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39 644,01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000 0502 0000000000 200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25 355,99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39 644,01</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000 0502 0000000000 240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25 355,99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39 644,01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000 0502 0000000000 244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25 000,00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000 0502 0000000000 247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355,99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14 644,01</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Благоустройство</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000 0503 0000000000 000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474 900,00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19 795,66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455 104,34</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000 0503 0000000000 200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474 900,00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19 795,66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455 104,34</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000 0503 0000000000 240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474 900,00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19 795,66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455 104,34</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000 0503 0000000000 244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474 900,00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19 795,66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455 104,34</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ОБРАЗОВАНИЕ</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000 0700 0000000000 000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000 0700 0000000000 200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000 0700 0000000000 240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000 0700 0000000000 244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Профессиональная подготовка, переподготовка и повышение квалификации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000 0705 0000000000 000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000 0705 0000000000 200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000 0705 0000000000 240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000 0705 0000000000 244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КУЛЬТУРА, КИНЕМАТОГРАФИЯ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000 0800 0000000000 000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3 946 027,00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1 945 805,15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2 000 221,85</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000 0800 0000000000 100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3 117 700,00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1 545 640,71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1 572 059,29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выплаты учреждений привлекаемым лицам</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000 0800 0000000000 110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3 117 700,00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1 545 640,71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1 572 059,29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Фонд оплаты труда учреждений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000 0800 0000000000 111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2 400 000,00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1 149 549,98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1 250 450,02</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Взносы по обязательному социальному страхованию на выплаты по оплате труда </w:t>
            </w:r>
            <w:r w:rsidRPr="00B93BFB">
              <w:rPr>
                <w:rFonts w:ascii="Times New Roman" w:eastAsia="Times New Roman" w:hAnsi="Times New Roman" w:cs="Times New Roman"/>
                <w:lang w:eastAsia="ru-RU"/>
              </w:rPr>
              <w:lastRenderedPageBreak/>
              <w:t>работников и иные выплаты работникам учреждений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000 0800 0000000000 119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396 090,73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321 609,27</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775 043,00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347 173,27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427 869,73</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775 043,00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347 173,27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427 869,73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340 543,00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27 624,00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312 919,00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434 500,00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319 549,27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114 950,73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Социальное обеспечение и иные выплаты населению</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000 0800 0000000000 300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Премии и гранты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000 0800 0000000000 350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000 0800 0000000000 800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907,17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292,83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налогов, сборов и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000 0800 0000000000 850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907,17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292,83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прочих налогов, сборов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000 0800 0000000000 852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749,83</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457,00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292,83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000 0800 0000000000 853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450,17</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450,17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Культура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000 0801 0000000000 000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3 946 027,00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1 945 805,15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2 000 221,85</w:t>
            </w:r>
          </w:p>
        </w:tc>
      </w:tr>
      <w:tr w:rsidR="00B93BFB" w:rsidRPr="00B93BFB" w:rsidTr="00B93BFB">
        <w:tblPrEx>
          <w:tblCellMar>
            <w:left w:w="0" w:type="dxa"/>
            <w:right w:w="0" w:type="dxa"/>
          </w:tblCellMar>
        </w:tblPrEx>
        <w:trPr>
          <w:gridAfter w:val="1"/>
          <w:wAfter w:w="222" w:type="dxa"/>
          <w:trHeight w:val="102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000 0801 0000000000 100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3 117 700,00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1 545 640,71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1 572 059,29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выплаты учреждений привлекаемым лицам</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000 0801 0000000000 110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3 117 700,00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1 545 640,71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1 572 059,29</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Фонд оплаты труда учреждений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000 0801 0000000000 111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2 400 000,00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1 149 549,98</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1 250 450,02</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000 0801 0000000000 119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717 700,00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396 090,73</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321 609,27</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775 043,00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347 173,27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427 869,73</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775 043,00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347 173,27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427 869,73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340 543,00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27 624,00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312 919,00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энергетических ресурсов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000 0801 0000000000 247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434 500,00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319 549,27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114 950,73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Социальное обеспечение и иные выплаты населению</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000 0801 0000000000 300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Премии и гранты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000 0801 0000000000 350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000 0801 0000000000 800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907,17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292,83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налогов, сборов и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000 0801 0000000000 850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907,17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292,83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прочих налогов, сборов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000 0801 0000000000 852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749,83</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457,00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292,83</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Уплата иных платежей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000 0801 0000000000 853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450,17</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450,17</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СОЦИАЛЬНАЯ ПОЛИТИКА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000 1000 0000000000 000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91 428,00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Социальное обеспечение и иные выплаты населению</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000 1000 0000000000 300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Социальные выплаты гражданам, кроме публичных нормативных социальных выплат</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000 1000 0000000000 320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Пособия, компенсации и иные социальные выплаты гражданам, кроме публичных нормативных обязательств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000 1000 0000000000 321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Пенсионное обеспечение</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000 1001 0000000000 000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91 428,00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Социальное обеспечение и иные выплаты населению</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000 1001 0000000000 300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Социальные выплаты гражданам, кроме публичных нормативных социальных выплат</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000 1001 0000000000 320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Пособия, компенсации и иные социальные выплаты гражданам, кроме публичных нормативных обязательств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000 1001 0000000000 321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182 856,00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ФИЗИЧЕСКАЯ КУЛЬТУРА И СПОРТ</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000 1100 0000000000 000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5 740,45</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000 1100 0000000000 200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5 740,45</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000 1100 0000000000 240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5 740,45</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000 1100 0000000000 244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5 740,45</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Физическая культура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000 1101 0000000000 000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5 740,45</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000 1101 0000000000 200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5 740,45</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000 1101 0000000000 240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5 740,45</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Прочая закупка товаров, работ и услуг</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000 1101 0000000000 244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5 740,45</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lastRenderedPageBreak/>
              <w:t>ОБСЛУЖИВАНИЕ ГОСУДАРСТВЕННОГО И МУНИЦИПАЛЬНОГО ДОЛГА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000 1300 0000000000 000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Обслуживание государственного (муниципального) долга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000 1300 0000000000 700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Обслуживание муниципального долга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000 1300 0000000000 730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r>
      <w:tr w:rsidR="00B93BFB" w:rsidRPr="00B93BFB" w:rsidTr="00B93BFB">
        <w:tblPrEx>
          <w:tblCellMar>
            <w:left w:w="0" w:type="dxa"/>
            <w:right w:w="0" w:type="dxa"/>
          </w:tblCellMar>
        </w:tblPrEx>
        <w:trPr>
          <w:gridAfter w:val="1"/>
          <w:wAfter w:w="222" w:type="dxa"/>
          <w:trHeight w:val="252"/>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Обслуживание государственного внутреннего и муниципального долга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000 1301 0000000000 000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Обслуживание государственного (муниципального) долга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000 1301 0000000000 700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Обслуживание муниципального долга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000 1301 0000000000 730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r>
      <w:tr w:rsidR="00B93BFB" w:rsidRPr="00B93BFB" w:rsidTr="00B93BFB">
        <w:tblPrEx>
          <w:tblCellMar>
            <w:left w:w="0" w:type="dxa"/>
            <w:right w:w="0" w:type="dxa"/>
          </w:tblCellMar>
        </w:tblPrEx>
        <w:trPr>
          <w:gridAfter w:val="1"/>
          <w:wAfter w:w="222" w:type="dxa"/>
          <w:trHeight w:val="76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МЕЖБЮДЖЕТНЫЕ ТРАНСФЕРТЫ ОБЩЕГО ХАРАКТЕРА БЮДЖЕТАМ БЮДЖЕТНОЙ СИСТЕМЫ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000 1400 0000000000 000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1 465 980,00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877 919,50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588 060,50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Межбюджетные трансферты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000 1400 0000000000 500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1 465 980,00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877 919,50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588 060,50</w:t>
            </w:r>
          </w:p>
        </w:tc>
      </w:tr>
      <w:tr w:rsidR="00B93BFB" w:rsidRPr="00B93BFB" w:rsidTr="00B93BFB">
        <w:tblPrEx>
          <w:tblCellMar>
            <w:left w:w="0" w:type="dxa"/>
            <w:right w:w="0" w:type="dxa"/>
          </w:tblCellMar>
        </w:tblPrEx>
        <w:trPr>
          <w:gridAfter w:val="1"/>
          <w:wAfter w:w="222" w:type="dxa"/>
          <w:trHeight w:val="4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межбюджетные трансферты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000 1400 0000000000 540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1 465 980,00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877 919,50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588 060,50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межбюджетные трансферты</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000 1403 0000000000 540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1 465 980,00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877 919,50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588 060,50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Результат исполнения бюджета (дефицит / профицит)</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450</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x</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-249 955,42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176 512,80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x                    </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p>
        </w:tc>
        <w:tc>
          <w:tcPr>
            <w:tcW w:w="75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46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p>
        </w:tc>
        <w:tc>
          <w:tcPr>
            <w:tcW w:w="75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46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trHeight w:val="255"/>
        </w:trPr>
        <w:tc>
          <w:tcPr>
            <w:tcW w:w="11150" w:type="dxa"/>
            <w:gridSpan w:val="1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3. Источники финансирования дефицита бюджета</w:t>
            </w:r>
          </w:p>
        </w:tc>
      </w:tr>
      <w:tr w:rsidR="00B93BFB" w:rsidRPr="00B93BFB" w:rsidTr="00B93BFB">
        <w:tblPrEx>
          <w:tblCellMar>
            <w:left w:w="0" w:type="dxa"/>
            <w:right w:w="0" w:type="dxa"/>
          </w:tblCellMar>
        </w:tblPrEx>
        <w:trPr>
          <w:gridAfter w:val="1"/>
          <w:wAfter w:w="222" w:type="dxa"/>
          <w:trHeight w:val="270"/>
        </w:trPr>
        <w:tc>
          <w:tcPr>
            <w:tcW w:w="3401" w:type="dxa"/>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76"/>
        </w:trPr>
        <w:tc>
          <w:tcPr>
            <w:tcW w:w="3401" w:type="dxa"/>
            <w:vMerge w:val="restart"/>
            <w:tcBorders>
              <w:top w:val="single" w:sz="8" w:space="0" w:color="auto"/>
              <w:left w:val="single" w:sz="8"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Наименование показателя</w:t>
            </w:r>
          </w:p>
        </w:tc>
        <w:tc>
          <w:tcPr>
            <w:tcW w:w="751" w:type="dxa"/>
            <w:vMerge w:val="restart"/>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Код строки</w:t>
            </w:r>
          </w:p>
        </w:tc>
        <w:tc>
          <w:tcPr>
            <w:tcW w:w="2070" w:type="dxa"/>
            <w:gridSpan w:val="2"/>
            <w:vMerge w:val="restart"/>
            <w:tcBorders>
              <w:top w:val="single" w:sz="8" w:space="0" w:color="auto"/>
              <w:left w:val="single" w:sz="4" w:space="0" w:color="auto"/>
              <w:bottom w:val="single" w:sz="4" w:space="0" w:color="000000"/>
              <w:right w:val="nil"/>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Код источника финансирования дефицита бюджета по бюджетной классификации</w:t>
            </w:r>
          </w:p>
        </w:tc>
        <w:tc>
          <w:tcPr>
            <w:tcW w:w="1564" w:type="dxa"/>
            <w:gridSpan w:val="2"/>
            <w:vMerge w:val="restart"/>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Утвержденные бюджетные назначения</w:t>
            </w:r>
          </w:p>
        </w:tc>
        <w:tc>
          <w:tcPr>
            <w:tcW w:w="1465" w:type="dxa"/>
            <w:gridSpan w:val="3"/>
            <w:vMerge w:val="restart"/>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Исполнено</w:t>
            </w:r>
          </w:p>
        </w:tc>
        <w:tc>
          <w:tcPr>
            <w:tcW w:w="1677" w:type="dxa"/>
            <w:gridSpan w:val="2"/>
            <w:vMerge w:val="restart"/>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Неисполненные назначения</w:t>
            </w: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nil"/>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nil"/>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nil"/>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nil"/>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nil"/>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458"/>
        </w:trPr>
        <w:tc>
          <w:tcPr>
            <w:tcW w:w="3401" w:type="dxa"/>
            <w:vMerge/>
            <w:tcBorders>
              <w:top w:val="single" w:sz="8" w:space="0" w:color="auto"/>
              <w:left w:val="single" w:sz="8"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vMerge/>
            <w:tcBorders>
              <w:top w:val="single" w:sz="8" w:space="0" w:color="auto"/>
              <w:left w:val="single" w:sz="4" w:space="0" w:color="auto"/>
              <w:bottom w:val="single" w:sz="4" w:space="0" w:color="000000"/>
              <w:right w:val="nil"/>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564" w:type="dxa"/>
            <w:gridSpan w:val="2"/>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65" w:type="dxa"/>
            <w:gridSpan w:val="3"/>
            <w:vMerge/>
            <w:tcBorders>
              <w:top w:val="single" w:sz="8"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0" w:type="auto"/>
            <w:gridSpan w:val="2"/>
            <w:vMerge/>
            <w:tcBorders>
              <w:top w:val="single" w:sz="8" w:space="0" w:color="auto"/>
              <w:left w:val="single" w:sz="4" w:space="0" w:color="auto"/>
              <w:bottom w:val="single" w:sz="4" w:space="0" w:color="000000"/>
              <w:right w:val="single" w:sz="8"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w:t>
            </w:r>
          </w:p>
        </w:tc>
        <w:tc>
          <w:tcPr>
            <w:tcW w:w="207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w:t>
            </w:r>
          </w:p>
        </w:tc>
        <w:tc>
          <w:tcPr>
            <w:tcW w:w="1564" w:type="dxa"/>
            <w:gridSpan w:val="2"/>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w:t>
            </w:r>
          </w:p>
        </w:tc>
        <w:tc>
          <w:tcPr>
            <w:tcW w:w="1465" w:type="dxa"/>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w:t>
            </w:r>
          </w:p>
        </w:tc>
        <w:tc>
          <w:tcPr>
            <w:tcW w:w="0" w:type="auto"/>
            <w:gridSpan w:val="2"/>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w:t>
            </w:r>
          </w:p>
        </w:tc>
      </w:tr>
      <w:tr w:rsidR="00B93BFB" w:rsidRPr="00B93BFB" w:rsidTr="00B93BFB">
        <w:tblPrEx>
          <w:tblCellMar>
            <w:left w:w="0" w:type="dxa"/>
            <w:right w:w="0" w:type="dxa"/>
          </w:tblCellMar>
        </w:tblPrEx>
        <w:trPr>
          <w:gridAfter w:val="1"/>
          <w:wAfter w:w="222" w:type="dxa"/>
          <w:trHeight w:val="255"/>
        </w:trPr>
        <w:tc>
          <w:tcPr>
            <w:tcW w:w="34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Источники финансирования дефицита бюджета - всего</w:t>
            </w:r>
          </w:p>
        </w:tc>
        <w:tc>
          <w:tcPr>
            <w:tcW w:w="7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500</w:t>
            </w:r>
          </w:p>
        </w:tc>
        <w:tc>
          <w:tcPr>
            <w:tcW w:w="207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x</w:t>
            </w:r>
          </w:p>
        </w:tc>
        <w:tc>
          <w:tcPr>
            <w:tcW w:w="156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249 955,42</w:t>
            </w:r>
          </w:p>
        </w:tc>
        <w:tc>
          <w:tcPr>
            <w:tcW w:w="146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-176 512,80</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x</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 том числе:</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источники внутреннего финансирования бюджета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520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x</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46 000,00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46 000,00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из них:</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Привлечение сельскими поселениями кредитов от кредитных организаций в валюте Российской Федерации</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932 01020000100000710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46 000,00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46 000,00</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lastRenderedPageBreak/>
              <w:t>источники внешнего финансирования бюджета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620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x</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w:t>
            </w: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из них:</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Изменение остатков средств</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700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01000000000000000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203 955,42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-176 512,80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380 468,22</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Изменение остатков средств на счетах по учету средств бюджета</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700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01050000000000000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203 955,42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-176 512,80</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380 468,22</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увеличение остатков средств, всего</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710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932 01050000000000500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-10 328 404,00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-5 972 219,25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x                    </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Увеличение прочих остатков денежных средств бюджетов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932 01050201100000510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-10 328 404,00</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-5 972 219,25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x                    </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уменьшение остатков средств, всего</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720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932 01050000000000600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10 532 359,42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5 795 706,45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x                    </w:t>
            </w:r>
          </w:p>
        </w:tc>
      </w:tr>
      <w:tr w:rsidR="00B93BFB" w:rsidRPr="00B93BFB" w:rsidTr="00B93BFB">
        <w:tblPrEx>
          <w:tblCellMar>
            <w:left w:w="0" w:type="dxa"/>
            <w:right w:w="0" w:type="dxa"/>
          </w:tblCellMar>
        </w:tblPrEx>
        <w:trPr>
          <w:gridAfter w:val="1"/>
          <w:wAfter w:w="222" w:type="dxa"/>
          <w:trHeight w:val="510"/>
        </w:trPr>
        <w:tc>
          <w:tcPr>
            <w:tcW w:w="34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Уменьшение прочих остатков денежных средств бюджетов сельских поселений</w:t>
            </w:r>
          </w:p>
        </w:tc>
        <w:tc>
          <w:tcPr>
            <w:tcW w:w="7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720</w:t>
            </w:r>
          </w:p>
        </w:tc>
        <w:tc>
          <w:tcPr>
            <w:tcW w:w="2070"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932 01050201100000610</w:t>
            </w:r>
          </w:p>
        </w:tc>
        <w:tc>
          <w:tcPr>
            <w:tcW w:w="15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10 532 359,42</w:t>
            </w:r>
          </w:p>
        </w:tc>
        <w:tc>
          <w:tcPr>
            <w:tcW w:w="146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5 795 706,45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x                    </w:t>
            </w:r>
          </w:p>
        </w:tc>
      </w:tr>
      <w:tr w:rsidR="00B93BFB" w:rsidRPr="00B93BFB" w:rsidTr="00B93BFB">
        <w:tblPrEx>
          <w:tblCellMar>
            <w:left w:w="0" w:type="dxa"/>
            <w:right w:w="0" w:type="dxa"/>
          </w:tblCellMar>
        </w:tblPrEx>
        <w:trPr>
          <w:gridAfter w:val="1"/>
          <w:wAfter w:w="222" w:type="dxa"/>
          <w:trHeight w:val="1392"/>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Председатель Комитета по </w:t>
            </w:r>
            <w:r w:rsidRPr="00B93BFB">
              <w:rPr>
                <w:rFonts w:ascii="Times New Roman" w:eastAsia="Times New Roman" w:hAnsi="Times New Roman" w:cs="Times New Roman"/>
                <w:lang w:eastAsia="ru-RU"/>
              </w:rPr>
              <w:br/>
              <w:t xml:space="preserve">финансам администрации </w:t>
            </w:r>
            <w:r w:rsidRPr="00B93BFB">
              <w:rPr>
                <w:rFonts w:ascii="Times New Roman" w:eastAsia="Times New Roman" w:hAnsi="Times New Roman" w:cs="Times New Roman"/>
                <w:lang w:eastAsia="ru-RU"/>
              </w:rPr>
              <w:br/>
              <w:t xml:space="preserve">Тулунского муниципального района                                              </w:t>
            </w:r>
          </w:p>
        </w:tc>
        <w:tc>
          <w:tcPr>
            <w:tcW w:w="75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Г.Э. Романчук</w:t>
            </w:r>
          </w:p>
        </w:tc>
        <w:tc>
          <w:tcPr>
            <w:tcW w:w="1465"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677"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300"/>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75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vertAlign w:val="superscript"/>
                <w:lang w:eastAsia="ru-RU"/>
              </w:rPr>
              <w:t>(подпись)</w:t>
            </w:r>
          </w:p>
        </w:tc>
        <w:tc>
          <w:tcPr>
            <w:tcW w:w="207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vertAlign w:val="superscript"/>
                <w:lang w:eastAsia="ru-RU"/>
              </w:rPr>
              <w:t>(расшифровка подписи)</w:t>
            </w:r>
          </w:p>
        </w:tc>
        <w:tc>
          <w:tcPr>
            <w:tcW w:w="1465"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677"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Главный бухгалтер</w:t>
            </w:r>
          </w:p>
        </w:tc>
        <w:tc>
          <w:tcPr>
            <w:tcW w:w="75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207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65"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677"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63"/>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75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vertAlign w:val="superscript"/>
                <w:lang w:eastAsia="ru-RU"/>
              </w:rPr>
              <w:t>(подпись)</w:t>
            </w:r>
          </w:p>
        </w:tc>
        <w:tc>
          <w:tcPr>
            <w:tcW w:w="207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vertAlign w:val="superscript"/>
                <w:lang w:eastAsia="ru-RU"/>
              </w:rPr>
              <w:t>(расшифровка подписи)</w:t>
            </w:r>
          </w:p>
        </w:tc>
        <w:tc>
          <w:tcPr>
            <w:tcW w:w="1465"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677"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"____" __________2023г.</w:t>
            </w:r>
          </w:p>
        </w:tc>
        <w:tc>
          <w:tcPr>
            <w:tcW w:w="75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465"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677"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blPrEx>
          <w:tblCellMar>
            <w:left w:w="0" w:type="dxa"/>
            <w:right w:w="0" w:type="dxa"/>
          </w:tblCellMar>
        </w:tblPrEx>
        <w:trPr>
          <w:gridAfter w:val="1"/>
          <w:wAfter w:w="222" w:type="dxa"/>
          <w:trHeight w:val="255"/>
        </w:trPr>
        <w:tc>
          <w:tcPr>
            <w:tcW w:w="340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751" w:type="dxa"/>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2070"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564"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465"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677"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p>
        </w:tc>
      </w:tr>
    </w:tbl>
    <w:p w:rsidR="00B93BFB" w:rsidRPr="00B93BFB" w:rsidRDefault="00B93BFB" w:rsidP="00B93BFB">
      <w:pPr>
        <w:spacing w:after="0" w:line="240" w:lineRule="auto"/>
        <w:jc w:val="center"/>
        <w:rPr>
          <w:rFonts w:ascii="Times New Roman" w:eastAsia="Times New Roman" w:hAnsi="Times New Roman" w:cs="Times New Roman"/>
          <w:b/>
          <w:bCs/>
          <w:lang w:eastAsia="ru-RU"/>
        </w:rPr>
      </w:pPr>
    </w:p>
    <w:p w:rsidR="00B93BFB" w:rsidRPr="00B93BFB" w:rsidRDefault="00B93BFB" w:rsidP="00B93BFB">
      <w:pPr>
        <w:keepNext/>
        <w:spacing w:after="0" w:line="240" w:lineRule="auto"/>
        <w:jc w:val="center"/>
        <w:outlineLvl w:val="0"/>
        <w:rPr>
          <w:rFonts w:ascii="Times New Roman" w:eastAsia="Arial Unicode MS" w:hAnsi="Times New Roman" w:cs="Times New Roman"/>
          <w:b/>
          <w:bCs/>
          <w:lang w:eastAsia="ru-RU"/>
        </w:rPr>
      </w:pPr>
      <w:r w:rsidRPr="00B93BFB">
        <w:rPr>
          <w:rFonts w:ascii="Times New Roman" w:eastAsia="Arial Unicode MS" w:hAnsi="Times New Roman" w:cs="Times New Roman"/>
          <w:b/>
          <w:bCs/>
          <w:lang w:eastAsia="ru-RU"/>
        </w:rPr>
        <w:t>Иркутская область</w:t>
      </w:r>
    </w:p>
    <w:p w:rsidR="00B93BFB" w:rsidRPr="00B93BFB" w:rsidRDefault="00B93BFB" w:rsidP="00B93BFB">
      <w:pPr>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Тулунский район</w:t>
      </w:r>
    </w:p>
    <w:p w:rsidR="00B93BFB" w:rsidRPr="00B93BFB" w:rsidRDefault="00B93BFB" w:rsidP="00B93BFB">
      <w:pPr>
        <w:spacing w:after="0" w:line="240" w:lineRule="auto"/>
        <w:jc w:val="center"/>
        <w:rPr>
          <w:rFonts w:ascii="Times New Roman" w:eastAsia="Times New Roman" w:hAnsi="Times New Roman" w:cs="Times New Roman"/>
          <w:b/>
          <w:lang w:eastAsia="ru-RU"/>
        </w:rPr>
      </w:pPr>
    </w:p>
    <w:p w:rsidR="00B93BFB" w:rsidRPr="00B93BFB" w:rsidRDefault="00B93BFB" w:rsidP="00B93BFB">
      <w:pPr>
        <w:keepNext/>
        <w:spacing w:after="0" w:line="240" w:lineRule="auto"/>
        <w:jc w:val="center"/>
        <w:outlineLvl w:val="1"/>
        <w:rPr>
          <w:rFonts w:ascii="Times New Roman" w:eastAsia="Arial Unicode MS" w:hAnsi="Times New Roman" w:cs="Times New Roman"/>
          <w:b/>
          <w:bCs/>
          <w:lang w:eastAsia="ru-RU"/>
        </w:rPr>
      </w:pPr>
      <w:r w:rsidRPr="00B93BFB">
        <w:rPr>
          <w:rFonts w:ascii="Times New Roman" w:eastAsia="Arial Unicode MS" w:hAnsi="Times New Roman" w:cs="Times New Roman"/>
          <w:b/>
          <w:bCs/>
          <w:lang w:eastAsia="ru-RU"/>
        </w:rPr>
        <w:t xml:space="preserve">  ДУМА УМЫГАНСКОГО СЕЛЬСКОГО ПОСЕЛЕНИЯ</w:t>
      </w:r>
    </w:p>
    <w:p w:rsidR="00B93BFB" w:rsidRPr="00B93BFB" w:rsidRDefault="00B93BFB" w:rsidP="00B93BFB">
      <w:pPr>
        <w:tabs>
          <w:tab w:val="left" w:pos="3720"/>
        </w:tabs>
        <w:spacing w:after="0" w:line="240" w:lineRule="auto"/>
        <w:jc w:val="center"/>
        <w:rPr>
          <w:rFonts w:ascii="Times New Roman" w:eastAsia="Times New Roman" w:hAnsi="Times New Roman" w:cs="Times New Roman"/>
          <w:b/>
          <w:lang w:eastAsia="ru-RU"/>
        </w:rPr>
      </w:pPr>
    </w:p>
    <w:p w:rsidR="00B93BFB" w:rsidRPr="00B93BFB" w:rsidRDefault="00B93BFB" w:rsidP="00B93BFB">
      <w:pPr>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РЕШЕНИЕ</w:t>
      </w:r>
    </w:p>
    <w:p w:rsidR="00B93BFB" w:rsidRPr="00B93BFB" w:rsidRDefault="00B93BFB" w:rsidP="00B93BFB">
      <w:pPr>
        <w:spacing w:after="0" w:line="240" w:lineRule="auto"/>
        <w:jc w:val="center"/>
        <w:rPr>
          <w:rFonts w:ascii="Times New Roman" w:eastAsia="Times New Roman" w:hAnsi="Times New Roman" w:cs="Times New Roman"/>
          <w:b/>
          <w:lang w:eastAsia="ru-RU"/>
        </w:rPr>
      </w:pPr>
    </w:p>
    <w:p w:rsidR="00B93BFB" w:rsidRPr="00B93BFB" w:rsidRDefault="00B93BFB" w:rsidP="00B93BFB">
      <w:pPr>
        <w:spacing w:after="0" w:line="240" w:lineRule="auto"/>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      «25» августа 2023 г.                                                                       № 32</w:t>
      </w:r>
    </w:p>
    <w:p w:rsidR="00B93BFB" w:rsidRPr="00B93BFB" w:rsidRDefault="00B93BFB" w:rsidP="00B93BFB">
      <w:pPr>
        <w:spacing w:after="0" w:line="240" w:lineRule="auto"/>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                                                         с. Умыган</w:t>
      </w: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tabs>
          <w:tab w:val="left" w:pos="142"/>
          <w:tab w:val="left" w:pos="1276"/>
        </w:tabs>
        <w:spacing w:after="0" w:line="240" w:lineRule="auto"/>
        <w:outlineLvl w:val="0"/>
        <w:rPr>
          <w:rFonts w:ascii="Times New Roman" w:eastAsia="Times New Roman" w:hAnsi="Times New Roman" w:cs="Times New Roman"/>
          <w:i/>
          <w:lang w:eastAsia="ru-RU"/>
        </w:rPr>
      </w:pPr>
      <w:r w:rsidRPr="00B93BFB">
        <w:rPr>
          <w:rFonts w:ascii="Times New Roman" w:eastAsia="Times New Roman" w:hAnsi="Times New Roman" w:cs="Times New Roman"/>
          <w:i/>
          <w:lang w:eastAsia="ru-RU"/>
        </w:rPr>
        <w:t>О внесении изменений в решение</w:t>
      </w:r>
    </w:p>
    <w:p w:rsidR="00B93BFB" w:rsidRPr="00B93BFB" w:rsidRDefault="00B93BFB" w:rsidP="00B93BFB">
      <w:pPr>
        <w:tabs>
          <w:tab w:val="left" w:pos="142"/>
          <w:tab w:val="left" w:pos="1276"/>
        </w:tabs>
        <w:spacing w:after="0" w:line="240" w:lineRule="auto"/>
        <w:outlineLvl w:val="0"/>
        <w:rPr>
          <w:rFonts w:ascii="Times New Roman" w:eastAsia="Times New Roman" w:hAnsi="Times New Roman" w:cs="Times New Roman"/>
          <w:i/>
          <w:lang w:eastAsia="ru-RU"/>
        </w:rPr>
      </w:pPr>
      <w:r w:rsidRPr="00B93BFB">
        <w:rPr>
          <w:rFonts w:ascii="Times New Roman" w:eastAsia="Times New Roman" w:hAnsi="Times New Roman" w:cs="Times New Roman"/>
          <w:i/>
          <w:lang w:eastAsia="ru-RU"/>
        </w:rPr>
        <w:t>Думы Умыганского сельского поселения</w:t>
      </w:r>
    </w:p>
    <w:p w:rsidR="00B93BFB" w:rsidRPr="00B93BFB" w:rsidRDefault="00B93BFB" w:rsidP="00B93BFB">
      <w:pPr>
        <w:tabs>
          <w:tab w:val="left" w:pos="142"/>
          <w:tab w:val="left" w:pos="1276"/>
        </w:tabs>
        <w:spacing w:after="0" w:line="240" w:lineRule="auto"/>
        <w:outlineLvl w:val="0"/>
        <w:rPr>
          <w:rFonts w:ascii="Times New Roman" w:eastAsia="Times New Roman" w:hAnsi="Times New Roman" w:cs="Times New Roman"/>
          <w:i/>
          <w:lang w:eastAsia="ru-RU"/>
        </w:rPr>
      </w:pPr>
      <w:r w:rsidRPr="00B93BFB">
        <w:rPr>
          <w:rFonts w:ascii="Times New Roman" w:eastAsia="Times New Roman" w:hAnsi="Times New Roman" w:cs="Times New Roman"/>
          <w:i/>
          <w:lang w:eastAsia="ru-RU"/>
        </w:rPr>
        <w:t>от 23.12.2022 г. № 16 «О бюджете Умыганского</w:t>
      </w:r>
    </w:p>
    <w:p w:rsidR="00B93BFB" w:rsidRPr="00B93BFB" w:rsidRDefault="00B93BFB" w:rsidP="00B93BFB">
      <w:pPr>
        <w:tabs>
          <w:tab w:val="left" w:pos="142"/>
          <w:tab w:val="left" w:pos="1276"/>
        </w:tabs>
        <w:spacing w:after="0" w:line="240" w:lineRule="auto"/>
        <w:outlineLvl w:val="0"/>
        <w:rPr>
          <w:rFonts w:ascii="Times New Roman" w:eastAsia="Times New Roman" w:hAnsi="Times New Roman" w:cs="Times New Roman"/>
          <w:i/>
          <w:lang w:eastAsia="ru-RU"/>
        </w:rPr>
      </w:pPr>
      <w:r w:rsidRPr="00B93BFB">
        <w:rPr>
          <w:rFonts w:ascii="Times New Roman" w:eastAsia="Times New Roman" w:hAnsi="Times New Roman" w:cs="Times New Roman"/>
          <w:i/>
          <w:lang w:eastAsia="ru-RU"/>
        </w:rPr>
        <w:t>муниципального образования на 2023 год и на плановый</w:t>
      </w:r>
    </w:p>
    <w:p w:rsidR="00B93BFB" w:rsidRPr="00B93BFB" w:rsidRDefault="00B93BFB" w:rsidP="00B93BFB">
      <w:pPr>
        <w:tabs>
          <w:tab w:val="left" w:pos="142"/>
          <w:tab w:val="left" w:pos="1276"/>
        </w:tabs>
        <w:spacing w:after="0" w:line="240" w:lineRule="auto"/>
        <w:outlineLvl w:val="0"/>
        <w:rPr>
          <w:rFonts w:ascii="Times New Roman" w:eastAsia="Times New Roman" w:hAnsi="Times New Roman" w:cs="Times New Roman"/>
          <w:b/>
          <w:lang w:eastAsia="ru-RU"/>
        </w:rPr>
      </w:pPr>
      <w:r w:rsidRPr="00B93BFB">
        <w:rPr>
          <w:rFonts w:ascii="Times New Roman" w:eastAsia="Times New Roman" w:hAnsi="Times New Roman" w:cs="Times New Roman"/>
          <w:i/>
          <w:lang w:eastAsia="ru-RU"/>
        </w:rPr>
        <w:t>период 2024 и 2025 годов»</w:t>
      </w:r>
    </w:p>
    <w:p w:rsidR="00B93BFB" w:rsidRPr="00B93BFB" w:rsidRDefault="00B93BFB" w:rsidP="00B93BFB">
      <w:pPr>
        <w:tabs>
          <w:tab w:val="left" w:pos="142"/>
          <w:tab w:val="left" w:pos="1276"/>
        </w:tabs>
        <w:spacing w:after="0" w:line="240" w:lineRule="auto"/>
        <w:jc w:val="both"/>
        <w:rPr>
          <w:rFonts w:ascii="Times New Roman" w:eastAsia="Times New Roman" w:hAnsi="Times New Roman" w:cs="Times New Roman"/>
          <w:i/>
          <w:lang w:eastAsia="ru-RU"/>
        </w:rPr>
      </w:pPr>
      <w:r w:rsidRPr="00B93BFB">
        <w:rPr>
          <w:rFonts w:ascii="Times New Roman" w:eastAsia="Times New Roman" w:hAnsi="Times New Roman" w:cs="Times New Roman"/>
          <w:i/>
          <w:lang w:eastAsia="ru-RU"/>
        </w:rPr>
        <w:t>(с изменениями от 25.05.2023г. № 27,</w:t>
      </w:r>
    </w:p>
    <w:p w:rsidR="00B93BFB" w:rsidRPr="00B93BFB" w:rsidRDefault="00B93BFB" w:rsidP="00B93BFB">
      <w:pPr>
        <w:tabs>
          <w:tab w:val="left" w:pos="142"/>
          <w:tab w:val="left" w:pos="1276"/>
        </w:tabs>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i/>
          <w:lang w:eastAsia="ru-RU"/>
        </w:rPr>
        <w:t>от 12.07.2023г. № 31)</w:t>
      </w:r>
    </w:p>
    <w:p w:rsidR="00B93BFB" w:rsidRPr="00B93BFB" w:rsidRDefault="00B93BFB" w:rsidP="00B93BFB">
      <w:pPr>
        <w:tabs>
          <w:tab w:val="left" w:pos="142"/>
          <w:tab w:val="left" w:pos="1276"/>
        </w:tabs>
        <w:spacing w:after="0" w:line="240" w:lineRule="auto"/>
        <w:ind w:firstLine="567"/>
        <w:jc w:val="both"/>
        <w:rPr>
          <w:rFonts w:ascii="Times New Roman" w:eastAsia="Times New Roman" w:hAnsi="Times New Roman" w:cs="Times New Roman"/>
          <w:lang w:eastAsia="ru-RU"/>
        </w:rPr>
      </w:pPr>
    </w:p>
    <w:p w:rsidR="00B93BFB" w:rsidRPr="00B93BFB" w:rsidRDefault="00B93BFB" w:rsidP="00B93BFB">
      <w:pPr>
        <w:tabs>
          <w:tab w:val="left" w:pos="142"/>
          <w:tab w:val="left" w:pos="1276"/>
        </w:tabs>
        <w:spacing w:after="0" w:line="240" w:lineRule="auto"/>
        <w:ind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B93BFB" w:rsidRPr="00B93BFB" w:rsidRDefault="00B93BFB" w:rsidP="00B93BFB">
      <w:pPr>
        <w:tabs>
          <w:tab w:val="left" w:pos="142"/>
          <w:tab w:val="left" w:pos="1276"/>
        </w:tabs>
        <w:spacing w:after="0" w:line="240" w:lineRule="auto"/>
        <w:ind w:firstLine="567"/>
        <w:jc w:val="both"/>
        <w:rPr>
          <w:rFonts w:ascii="Times New Roman" w:eastAsia="Times New Roman" w:hAnsi="Times New Roman" w:cs="Times New Roman"/>
          <w:lang w:eastAsia="ru-RU"/>
        </w:rPr>
      </w:pPr>
    </w:p>
    <w:p w:rsidR="00B93BFB" w:rsidRPr="00B93BFB" w:rsidRDefault="00B93BFB" w:rsidP="00B93BFB">
      <w:pPr>
        <w:tabs>
          <w:tab w:val="left" w:pos="142"/>
          <w:tab w:val="left" w:pos="1276"/>
        </w:tabs>
        <w:spacing w:after="0" w:line="240" w:lineRule="auto"/>
        <w:ind w:firstLine="567"/>
        <w:jc w:val="both"/>
        <w:rPr>
          <w:rFonts w:ascii="Times New Roman" w:eastAsia="Times New Roman" w:hAnsi="Times New Roman" w:cs="Times New Roman"/>
          <w:lang w:eastAsia="ru-RU"/>
        </w:rPr>
      </w:pPr>
    </w:p>
    <w:p w:rsidR="00B93BFB" w:rsidRPr="00B93BFB" w:rsidRDefault="00B93BFB" w:rsidP="00B93BFB">
      <w:pPr>
        <w:tabs>
          <w:tab w:val="left" w:pos="142"/>
          <w:tab w:val="left" w:pos="1276"/>
        </w:tabs>
        <w:spacing w:after="0" w:line="240" w:lineRule="auto"/>
        <w:ind w:firstLine="567"/>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 Е Ш И Л А:</w:t>
      </w:r>
    </w:p>
    <w:p w:rsidR="00B93BFB" w:rsidRPr="00B93BFB" w:rsidRDefault="00B93BFB" w:rsidP="00B93BFB">
      <w:pPr>
        <w:tabs>
          <w:tab w:val="left" w:pos="142"/>
          <w:tab w:val="left" w:pos="1276"/>
        </w:tabs>
        <w:spacing w:after="0" w:line="240" w:lineRule="auto"/>
        <w:ind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Внести в решение Думы Умыганского сельского поселения от 23.12.2022 г. № 16 «О бюджете Умыганского муниципального образования на 2023 год и на плановый период 2024 и 2025 годов» следующие изменения:</w:t>
      </w:r>
    </w:p>
    <w:p w:rsidR="00B93BFB" w:rsidRPr="00B93BFB" w:rsidRDefault="00B93BFB" w:rsidP="00C171EA">
      <w:pPr>
        <w:numPr>
          <w:ilvl w:val="0"/>
          <w:numId w:val="3"/>
        </w:numPr>
        <w:spacing w:after="0" w:line="240" w:lineRule="auto"/>
        <w:ind w:left="0" w:firstLine="0"/>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Пункт 1 изложить в следующей редакции:</w:t>
      </w:r>
    </w:p>
    <w:p w:rsidR="00B93BFB" w:rsidRPr="00B93BFB" w:rsidRDefault="00B93BFB" w:rsidP="00B93BFB">
      <w:pPr>
        <w:tabs>
          <w:tab w:val="left" w:pos="142"/>
          <w:tab w:val="left" w:pos="1276"/>
        </w:tabs>
        <w:spacing w:after="0" w:line="240" w:lineRule="auto"/>
        <w:jc w:val="both"/>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Утвердить основные характеристики бюджета Умыганского муниципального образования (далее местный бюджет) на 2023 год:</w:t>
      </w:r>
    </w:p>
    <w:p w:rsidR="00B93BFB" w:rsidRPr="00B93BFB" w:rsidRDefault="00B93BFB" w:rsidP="00C171EA">
      <w:pPr>
        <w:numPr>
          <w:ilvl w:val="0"/>
          <w:numId w:val="4"/>
        </w:numPr>
        <w:tabs>
          <w:tab w:val="left" w:pos="142"/>
          <w:tab w:val="left" w:pos="1276"/>
        </w:tabs>
        <w:spacing w:after="0" w:line="240" w:lineRule="auto"/>
        <w:ind w:left="0" w:firstLine="539"/>
        <w:jc w:val="both"/>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общий объем доходов в сумме 11 844,7 тыс. руб., в том числе безвозмездные поступления в сумме 10 357,3 тыс. руб., из них межбюджетные трансферты из областного бюджета в сумме 1 136,8 тыс. руб., из районного бюджета 9 220,5 тыс. руб.;</w:t>
      </w:r>
    </w:p>
    <w:p w:rsidR="00B93BFB" w:rsidRPr="00B93BFB" w:rsidRDefault="00B93BFB" w:rsidP="00C171EA">
      <w:pPr>
        <w:numPr>
          <w:ilvl w:val="0"/>
          <w:numId w:val="4"/>
        </w:numPr>
        <w:tabs>
          <w:tab w:val="left" w:pos="142"/>
          <w:tab w:val="num" w:pos="900"/>
          <w:tab w:val="left" w:pos="1276"/>
        </w:tabs>
        <w:spacing w:after="0" w:line="240" w:lineRule="auto"/>
        <w:ind w:left="0"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общий объем расходов в сумме 12 094,7 тыс. руб.;</w:t>
      </w:r>
    </w:p>
    <w:p w:rsidR="00B93BFB" w:rsidRPr="00B93BFB" w:rsidRDefault="00B93BFB" w:rsidP="00C171EA">
      <w:pPr>
        <w:numPr>
          <w:ilvl w:val="0"/>
          <w:numId w:val="4"/>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размер дефицита в сумме 250,0 тыс. руб. или 16,8 % утвержденного общего годового объема доходов местного бюджета без учета утвержденного объема безвозмездных поступлений;</w:t>
      </w:r>
    </w:p>
    <w:p w:rsidR="00B93BFB" w:rsidRPr="00B93BFB" w:rsidRDefault="00B93BFB" w:rsidP="00C171EA">
      <w:pPr>
        <w:numPr>
          <w:ilvl w:val="0"/>
          <w:numId w:val="4"/>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установить, что превышение дефицита местного бюджета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местного бюджета в объеме 204,0 тыс. руб.».</w:t>
      </w:r>
    </w:p>
    <w:p w:rsidR="00B93BFB" w:rsidRPr="00B93BFB" w:rsidRDefault="00B93BFB" w:rsidP="00C171EA">
      <w:pPr>
        <w:numPr>
          <w:ilvl w:val="0"/>
          <w:numId w:val="3"/>
        </w:numPr>
        <w:tabs>
          <w:tab w:val="left" w:pos="142"/>
          <w:tab w:val="left" w:pos="851"/>
          <w:tab w:val="num" w:pos="7200"/>
        </w:tabs>
        <w:spacing w:after="0" w:line="240" w:lineRule="auto"/>
        <w:ind w:left="0" w:firstLine="0"/>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Приложения 1, 3, 5, 7, 12 изложить в новой редакции (прилагаются);</w:t>
      </w:r>
    </w:p>
    <w:p w:rsidR="00B93BFB" w:rsidRPr="00B93BFB" w:rsidRDefault="00B93BFB" w:rsidP="00C171EA">
      <w:pPr>
        <w:numPr>
          <w:ilvl w:val="0"/>
          <w:numId w:val="3"/>
        </w:numPr>
        <w:tabs>
          <w:tab w:val="left" w:pos="142"/>
          <w:tab w:val="left" w:pos="851"/>
          <w:tab w:val="num" w:pos="7200"/>
        </w:tabs>
        <w:spacing w:after="0" w:line="240" w:lineRule="auto"/>
        <w:ind w:left="0" w:firstLine="0"/>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B93BFB" w:rsidRPr="00B93BFB" w:rsidRDefault="00B93BFB" w:rsidP="00B93BFB">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lang w:eastAsia="x-none"/>
        </w:rPr>
      </w:pPr>
    </w:p>
    <w:p w:rsidR="00B93BFB" w:rsidRPr="00B93BFB" w:rsidRDefault="00B93BFB" w:rsidP="00B93BFB">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lang w:eastAsia="x-none"/>
        </w:rPr>
      </w:pPr>
    </w:p>
    <w:p w:rsidR="00B93BFB" w:rsidRPr="00B93BFB" w:rsidRDefault="00B93BFB" w:rsidP="00B93BFB">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Глава</w:t>
      </w:r>
    </w:p>
    <w:p w:rsidR="00B93BFB" w:rsidRPr="00B93BFB" w:rsidRDefault="00B93BFB" w:rsidP="00B93BFB">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                                        В.Н. Савицкий</w:t>
      </w:r>
    </w:p>
    <w:p w:rsidR="00B93BFB" w:rsidRPr="00B93BFB" w:rsidRDefault="00B93BFB" w:rsidP="00B93BFB">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B93BFB" w:rsidRPr="00B93BFB" w:rsidRDefault="00B93BFB" w:rsidP="00B93BFB">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B93BFB" w:rsidRPr="00B93BFB" w:rsidRDefault="00B93BFB" w:rsidP="00B93BFB">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1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О внесении изменений в решение Думы</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Умыганского сельского поселения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2023год м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период 2024 и 2025 годов»</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От                     2023г.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1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 год и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период 2024 и 2025 годов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от 23.12.2022г. №16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ПРОГНОЗИРУЕМЫЕ ДОХОДЫ БЮДЖЕТА УМЫГАНСКОГО МУНИЦИПАЛЬНОГО ОБРАЗОВАНИЯ НА 2023 ГОД</w:t>
      </w:r>
    </w:p>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ab/>
      </w:r>
      <w:r w:rsidRPr="00B93BFB">
        <w:rPr>
          <w:rFonts w:ascii="Times New Roman" w:eastAsia="Times New Roman" w:hAnsi="Times New Roman" w:cs="Times New Roman"/>
          <w:b/>
          <w:bCs/>
          <w:lang w:eastAsia="ru-RU"/>
        </w:rPr>
        <w:tab/>
        <w:t>тыс.руб.</w:t>
      </w:r>
    </w:p>
    <w:tbl>
      <w:tblPr>
        <w:tblW w:w="10734" w:type="dxa"/>
        <w:tblInd w:w="-1139" w:type="dxa"/>
        <w:tblLook w:val="04A0" w:firstRow="1" w:lastRow="0" w:firstColumn="1" w:lastColumn="0" w:noHBand="0" w:noVBand="1"/>
      </w:tblPr>
      <w:tblGrid>
        <w:gridCol w:w="5954"/>
        <w:gridCol w:w="3240"/>
        <w:gridCol w:w="1540"/>
      </w:tblGrid>
      <w:tr w:rsidR="00B93BFB" w:rsidRPr="00B93BFB" w:rsidTr="00BF6205">
        <w:trPr>
          <w:trHeight w:val="1065"/>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Наименование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Код бюджетной классификации Российской Федерации</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Сумма </w:t>
            </w:r>
          </w:p>
        </w:tc>
      </w:tr>
      <w:tr w:rsidR="00B93BFB" w:rsidRPr="00B93BFB" w:rsidTr="00BF6205">
        <w:trPr>
          <w:trHeight w:val="3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НАЛОГОВЫЕ И НЕНАЛОГОВЫЕ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000 1 00 00000 00 0000 000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1487,4</w:t>
            </w:r>
          </w:p>
        </w:tc>
      </w:tr>
      <w:tr w:rsidR="00B93BFB" w:rsidRPr="00B93BFB" w:rsidTr="00BF6205">
        <w:trPr>
          <w:trHeight w:val="3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НАЛОГИ НА ПРИБЫЛЬ,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000 1 01 00000 00 0000 000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185,8</w:t>
            </w:r>
          </w:p>
        </w:tc>
      </w:tr>
      <w:tr w:rsidR="00B93BFB" w:rsidRPr="00B93BFB" w:rsidTr="00BF6205">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Налог на доходы физических лиц </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000 1 01 02000 01 0000 110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185,8</w:t>
            </w:r>
          </w:p>
        </w:tc>
      </w:tr>
      <w:tr w:rsidR="00B93BFB" w:rsidRPr="00B93BFB" w:rsidTr="00BF6205">
        <w:trPr>
          <w:trHeight w:val="6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НАЛОГИ НА ТОВАРЫ (РАБОТЫ, УСЛУГИ), РЕАЛИЗУЕМЫЕ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000 1 03 00000 00 0000 000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820,2</w:t>
            </w:r>
          </w:p>
        </w:tc>
      </w:tr>
      <w:tr w:rsidR="00B93BFB" w:rsidRPr="00B93BFB" w:rsidTr="00BF6205">
        <w:trPr>
          <w:trHeight w:val="6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Акцизы по подакцизным товарам (продукции), производимым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000 1 03 02000 01 0000 110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820,2</w:t>
            </w:r>
          </w:p>
        </w:tc>
      </w:tr>
      <w:tr w:rsidR="00B93BFB" w:rsidRPr="00B93BFB" w:rsidTr="00BF6205">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НАЛОГИ НА СОВОКУПНЫЙ ДОХОД</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000 1 05 00000 00 0000 000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137,0</w:t>
            </w:r>
          </w:p>
        </w:tc>
      </w:tr>
      <w:tr w:rsidR="00B93BFB" w:rsidRPr="00B93BFB" w:rsidTr="00BF6205">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Единый сельскохозяйственный налог</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000 1 05 03000 01 0000 110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137,0</w:t>
            </w:r>
          </w:p>
        </w:tc>
      </w:tr>
      <w:tr w:rsidR="00B93BFB" w:rsidRPr="00B93BFB" w:rsidTr="00BF6205">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НАЛОГИ НА ИМУЩЕСТВО</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000 1 06 00000 00 0000 000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240,0</w:t>
            </w:r>
          </w:p>
        </w:tc>
      </w:tr>
      <w:tr w:rsidR="00B93BFB" w:rsidRPr="00B93BFB" w:rsidTr="00BF6205">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имущество физических лиц</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000 1 06 01000 00 0000 110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28,0</w:t>
            </w:r>
          </w:p>
        </w:tc>
      </w:tr>
      <w:tr w:rsidR="00B93BFB" w:rsidRPr="00B93BFB" w:rsidTr="00BF6205">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Земельный налог </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000 1 06 06000 00 0000 110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212,0</w:t>
            </w:r>
          </w:p>
        </w:tc>
      </w:tr>
      <w:tr w:rsidR="00B93BFB" w:rsidRPr="00B93BFB" w:rsidTr="00BF6205">
        <w:trPr>
          <w:trHeight w:val="4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ГОСУДАРСТВЕННАЯ ПОШЛИНА</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000 1 08 00000 00 0000 000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F6205">
        <w:trPr>
          <w:trHeight w:val="73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000 1 08 04000 01 0000 110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w:t>
            </w:r>
          </w:p>
        </w:tc>
      </w:tr>
      <w:tr w:rsidR="00B93BFB" w:rsidRPr="00B93BFB" w:rsidTr="00BF6205">
        <w:trPr>
          <w:trHeight w:val="4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000 1 11 00000 00 0000 000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30,3</w:t>
            </w:r>
          </w:p>
        </w:tc>
      </w:tr>
      <w:tr w:rsidR="00B93BFB" w:rsidRPr="00B93BFB" w:rsidTr="00BF6205">
        <w:trPr>
          <w:trHeight w:val="142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000 1 11 05000 00 0000 120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30,3</w:t>
            </w:r>
          </w:p>
        </w:tc>
      </w:tr>
      <w:tr w:rsidR="00B93BFB" w:rsidRPr="00B93BFB" w:rsidTr="00BF6205">
        <w:trPr>
          <w:trHeight w:val="7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000 1 13 00000 00 0000 000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64,5</w:t>
            </w:r>
          </w:p>
        </w:tc>
      </w:tr>
      <w:tr w:rsidR="00B93BFB" w:rsidRPr="00B93BFB" w:rsidTr="00BF6205">
        <w:trPr>
          <w:trHeight w:val="34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оказания платных услуг (работ)</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000 1 13 01000 00 0000 130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44,0</w:t>
            </w:r>
          </w:p>
        </w:tc>
      </w:tr>
      <w:tr w:rsidR="00B93BFB" w:rsidRPr="00B93BFB" w:rsidTr="00BF6205">
        <w:trPr>
          <w:trHeight w:val="4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000 1 13 02000 00 0000 130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20,5</w:t>
            </w:r>
          </w:p>
        </w:tc>
      </w:tr>
      <w:tr w:rsidR="00B93BFB" w:rsidRPr="00B93BFB" w:rsidTr="00BF6205">
        <w:trPr>
          <w:trHeight w:val="345"/>
        </w:trPr>
        <w:tc>
          <w:tcPr>
            <w:tcW w:w="595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ШТРАФЫ, САНКЦИИ, ВОЗМЕЩЕНИЕ УЩЕРБА</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000 1 16 00000 00 0000 000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7,6</w:t>
            </w:r>
          </w:p>
        </w:tc>
      </w:tr>
      <w:tr w:rsidR="00B93BFB" w:rsidRPr="00B93BFB" w:rsidTr="00BF6205">
        <w:trPr>
          <w:trHeight w:val="70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Административные штрафы, установленные законами субъектов Российской Федерации об административных правонарушениях</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000 1 16 02000 02 0000 140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w:t>
            </w:r>
          </w:p>
        </w:tc>
      </w:tr>
      <w:tr w:rsidR="00B93BFB" w:rsidRPr="00B93BFB" w:rsidTr="00BF6205">
        <w:trPr>
          <w:trHeight w:val="390"/>
        </w:trPr>
        <w:tc>
          <w:tcPr>
            <w:tcW w:w="595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Платежи в целях возмещения причиненного ущерба (убытков)</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000 1 16 10000 00 0000 140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w:t>
            </w:r>
          </w:p>
        </w:tc>
      </w:tr>
      <w:tr w:rsidR="00B93BFB" w:rsidRPr="00B93BFB" w:rsidTr="00BF6205">
        <w:trPr>
          <w:trHeight w:val="36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БЕЗВОЗМЕЗДНЫЕ ПОСТУПЛЕНИЯ</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000 2 00 00000 00 0000 000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10357,3</w:t>
            </w:r>
          </w:p>
        </w:tc>
      </w:tr>
      <w:tr w:rsidR="00B93BFB" w:rsidRPr="00B93BFB" w:rsidTr="00BF6205">
        <w:trPr>
          <w:trHeight w:val="6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000 2 02 00000 00 0000 000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10357,3</w:t>
            </w:r>
          </w:p>
        </w:tc>
      </w:tr>
      <w:tr w:rsidR="00B93BFB" w:rsidRPr="00B93BFB" w:rsidTr="00BF6205">
        <w:trPr>
          <w:trHeight w:val="43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000 2 02 10000 00 0000 150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9220,5</w:t>
            </w:r>
          </w:p>
        </w:tc>
      </w:tr>
      <w:tr w:rsidR="00B93BFB" w:rsidRPr="00B93BFB" w:rsidTr="00BF6205">
        <w:trPr>
          <w:trHeight w:val="73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000 2 02 16001 10 0000 150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9220,5</w:t>
            </w:r>
          </w:p>
        </w:tc>
      </w:tr>
      <w:tr w:rsidR="00B93BFB" w:rsidRPr="00B93BFB" w:rsidTr="00BF6205">
        <w:trPr>
          <w:trHeight w:val="48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000 2 02 20000 00 0000 150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905,8</w:t>
            </w:r>
          </w:p>
        </w:tc>
      </w:tr>
      <w:tr w:rsidR="00B93BFB" w:rsidRPr="00B93BFB" w:rsidTr="00BF6205">
        <w:trPr>
          <w:trHeight w:val="375"/>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субсидии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000 2 02 29999 10 0000 150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905,8</w:t>
            </w:r>
          </w:p>
        </w:tc>
      </w:tr>
      <w:tr w:rsidR="00B93BFB" w:rsidRPr="00B93BFB" w:rsidTr="00BF6205">
        <w:trPr>
          <w:trHeight w:val="42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000 2 02 30000 00 0000 150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174,4</w:t>
            </w:r>
          </w:p>
        </w:tc>
      </w:tr>
      <w:tr w:rsidR="00B93BFB" w:rsidRPr="00B93BFB" w:rsidTr="00BF6205">
        <w:trPr>
          <w:trHeight w:val="63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000 2 02 30024 10 0000 150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w:t>
            </w:r>
          </w:p>
        </w:tc>
      </w:tr>
      <w:tr w:rsidR="00B93BFB" w:rsidRPr="00B93BFB" w:rsidTr="00BF6205">
        <w:trPr>
          <w:trHeight w:val="75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000 2 02 35118 10 0000 150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173,7</w:t>
            </w:r>
          </w:p>
        </w:tc>
      </w:tr>
      <w:tr w:rsidR="00B93BFB" w:rsidRPr="00B93BFB" w:rsidTr="00BF6205">
        <w:trPr>
          <w:trHeight w:val="480"/>
        </w:trPr>
        <w:tc>
          <w:tcPr>
            <w:tcW w:w="595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Иные межбюджетные трансферты</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000 2 02 40000 00 0000 150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52,1</w:t>
            </w:r>
          </w:p>
        </w:tc>
      </w:tr>
      <w:tr w:rsidR="00B93BFB" w:rsidRPr="00B93BFB" w:rsidTr="00BF6205">
        <w:trPr>
          <w:trHeight w:val="390"/>
        </w:trPr>
        <w:tc>
          <w:tcPr>
            <w:tcW w:w="595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Межбюджетные трансферты, передаваемые бюджетам сельских поселений на поддержку отрасли культуры</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000 2 02 45519 10 0000 150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52,1</w:t>
            </w:r>
          </w:p>
        </w:tc>
      </w:tr>
      <w:tr w:rsidR="00B93BFB" w:rsidRPr="00B93BFB" w:rsidTr="00BF6205">
        <w:trPr>
          <w:trHeight w:val="39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межбюджетные трансферты</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000 2 02 40000 00 0000 000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w:t>
            </w:r>
          </w:p>
        </w:tc>
      </w:tr>
      <w:tr w:rsidR="00B93BFB" w:rsidRPr="00B93BFB" w:rsidTr="00BF6205">
        <w:trPr>
          <w:trHeight w:val="45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межбюджетные трансферты, передаваемые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000 2 02 49999 10 0000 150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w:t>
            </w:r>
          </w:p>
        </w:tc>
      </w:tr>
      <w:tr w:rsidR="00B93BFB" w:rsidRPr="00B93BFB" w:rsidTr="00BF6205">
        <w:trPr>
          <w:trHeight w:val="33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В С Е Г О    Д О Х О Д О В</w:t>
            </w:r>
          </w:p>
        </w:tc>
        <w:tc>
          <w:tcPr>
            <w:tcW w:w="32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11844,7</w:t>
            </w:r>
          </w:p>
        </w:tc>
      </w:tr>
    </w:tbl>
    <w:p w:rsidR="00B93BFB" w:rsidRPr="00B93BFB" w:rsidRDefault="00B93BFB" w:rsidP="00B93BFB">
      <w:pPr>
        <w:spacing w:after="0" w:line="240" w:lineRule="auto"/>
        <w:jc w:val="right"/>
        <w:rPr>
          <w:rFonts w:ascii="Times New Roman" w:eastAsia="Times New Roman" w:hAnsi="Times New Roman" w:cs="Times New Roman"/>
          <w:b/>
          <w:bCs/>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2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О внесении изменений в решение Думы</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Умыганского сельского поселения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2023год м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период 2024 и 2025 годов»</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От                     2023г.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3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 год и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период 2024 и 2025 годов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от 23.12.2022г. №16 </w:t>
      </w:r>
    </w:p>
    <w:p w:rsidR="00B93BFB" w:rsidRPr="00B93BFB" w:rsidRDefault="00B93BFB" w:rsidP="00B93BFB">
      <w:pPr>
        <w:spacing w:after="0" w:line="240" w:lineRule="auto"/>
        <w:jc w:val="right"/>
        <w:rPr>
          <w:rFonts w:ascii="Times New Roman" w:eastAsia="Times New Roman" w:hAnsi="Times New Roman" w:cs="Times New Roman"/>
          <w:b/>
          <w:bCs/>
          <w:lang w:eastAsia="ru-RU"/>
        </w:rPr>
      </w:pP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РАСПРЕДЕЛЕНИЕ БЮДЖЕТНЫХ АССИГНОВАНИЙ</w:t>
      </w: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ПО РАЗДЕЛАМ М ПОДРАЗДЕЛАМ КЛАССИФИКАЦИИ</w:t>
      </w: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РАСХОДОВ БЮДЖЕТОВ НА 2023 ГОД</w:t>
      </w:r>
    </w:p>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(тыс. рублей)</w:t>
      </w:r>
    </w:p>
    <w:tbl>
      <w:tblPr>
        <w:tblW w:w="10837" w:type="dxa"/>
        <w:tblInd w:w="-1281" w:type="dxa"/>
        <w:tblLook w:val="04A0" w:firstRow="1" w:lastRow="0" w:firstColumn="1" w:lastColumn="0" w:noHBand="0" w:noVBand="1"/>
      </w:tblPr>
      <w:tblGrid>
        <w:gridCol w:w="7797"/>
        <w:gridCol w:w="1560"/>
        <w:gridCol w:w="1480"/>
      </w:tblGrid>
      <w:tr w:rsidR="00B93BFB" w:rsidRPr="00B93BFB" w:rsidTr="00BF6205">
        <w:trPr>
          <w:trHeight w:val="585"/>
        </w:trPr>
        <w:tc>
          <w:tcPr>
            <w:tcW w:w="7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Наименование</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РзПР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Сумма</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3 945,6</w:t>
            </w:r>
          </w:p>
        </w:tc>
      </w:tr>
      <w:tr w:rsidR="00B93BFB" w:rsidRPr="00B93BFB" w:rsidTr="00BF6205">
        <w:trPr>
          <w:trHeight w:val="51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Функционирование высшего должностного лица субъекта Российской Федерации и муниципального образования</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0102</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818,8</w:t>
            </w:r>
          </w:p>
        </w:tc>
      </w:tr>
      <w:tr w:rsidR="00B93BFB" w:rsidRPr="00B93BFB" w:rsidTr="00BF6205">
        <w:trPr>
          <w:trHeight w:val="51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3 104,9</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Резервные фонды</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0111</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0113</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НАЦИОНАЛЬНАЯ ОБОРОНА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0200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Мобилизационная и вневойсковая подготовка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0203</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173,7</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НАЦИОНАЛЬНАЯ БЕЗОПАСНОСТЬ И ПРАВООХРАНИТЕЛЬНАЯ ДЕЯТЕЛЬНОСТЬ</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60,1</w:t>
            </w:r>
          </w:p>
        </w:tc>
      </w:tr>
      <w:tr w:rsidR="00B93BFB" w:rsidRPr="00B93BFB" w:rsidTr="00BF6205">
        <w:trPr>
          <w:trHeight w:val="81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60,1</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1 516,0</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Дорожное хозяйство (дорожные фонды)</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0409</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990,2</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экономики</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525,8</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ЖИЛИЩНО-КОММУНАЛЬНОЕ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490,0</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0502</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65,0</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Благоустройство</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425,0</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ОБРАЗОВАНИЕ</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0705</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50,0</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КУЛЬТУРА, КИНЕМАТОГРАФИЯ</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4 041,7</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Культура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4 041,7</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СОЦИАЛЬНАЯ ПОЛИТИКА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Пенсионное обеспечение</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1001</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182,9</w:t>
            </w:r>
          </w:p>
        </w:tc>
      </w:tr>
      <w:tr w:rsidR="00B93BFB" w:rsidRPr="00B93BFB" w:rsidTr="00BF6205">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ФИЗИЧЕСКАЯ КУЛЬТУРА И СПОРТ</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Физическая культура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1101</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11,5</w:t>
            </w:r>
          </w:p>
        </w:tc>
      </w:tr>
      <w:tr w:rsidR="00B93BFB" w:rsidRPr="00B93BFB" w:rsidTr="00BF6205">
        <w:trPr>
          <w:trHeight w:val="51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ОБСЛУЖИВАНИЕ ГОСУДАРСТВЕННОГО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Обслуживание государственного внутреннего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1301</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w:t>
            </w:r>
          </w:p>
        </w:tc>
      </w:tr>
      <w:tr w:rsidR="00B93BFB" w:rsidRPr="00B93BFB" w:rsidTr="00BF6205">
        <w:trPr>
          <w:trHeight w:val="540"/>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МЕЖБЮДЖЕТНЫЕ ТРАНСФЕРТЫ ОБЩЕГО ХАРАКТЕРА БЮДЖЕТАМ БЮДЖЕТНОЙ СИСТЕМЫ РОССИЙСКОЙ ФЕДЕРАЦИИ</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1400</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межбюджетные трансферты общего характера</w:t>
            </w:r>
          </w:p>
        </w:tc>
        <w:tc>
          <w:tcPr>
            <w:tcW w:w="156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1403</w:t>
            </w:r>
          </w:p>
        </w:tc>
        <w:tc>
          <w:tcPr>
            <w:tcW w:w="14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1 621,2</w:t>
            </w:r>
          </w:p>
        </w:tc>
      </w:tr>
      <w:tr w:rsidR="00B93BFB" w:rsidRPr="00B93BFB" w:rsidTr="00BF6205">
        <w:trPr>
          <w:trHeight w:val="255"/>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12 094,7</w:t>
            </w:r>
          </w:p>
        </w:tc>
      </w:tr>
    </w:tbl>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Приложение 3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О внесении изменений в решение Думы</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Умыганского сельского поселения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2023год м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период 2024 и 2025 годов»</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От                     2023г.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5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 год и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период 2024 и 2025 годов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от 23.12.2022г. №16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2023 ГОД </w:t>
      </w:r>
    </w:p>
    <w:p w:rsidR="00B93BFB" w:rsidRPr="00B93BFB" w:rsidRDefault="00BF6205"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w:t>
      </w:r>
      <w:r w:rsidR="00B93BFB" w:rsidRPr="00B93BFB">
        <w:rPr>
          <w:rFonts w:ascii="Times New Roman" w:eastAsia="Times New Roman" w:hAnsi="Times New Roman" w:cs="Times New Roman"/>
          <w:b/>
          <w:bCs/>
          <w:lang w:eastAsia="ru-RU"/>
        </w:rPr>
        <w:t>(тыс. рублей)</w:t>
      </w:r>
      <w:r w:rsidR="00B93BFB" w:rsidRPr="00B93BFB">
        <w:rPr>
          <w:rFonts w:ascii="Times New Roman" w:eastAsia="Times New Roman" w:hAnsi="Times New Roman" w:cs="Times New Roman"/>
          <w:b/>
          <w:bCs/>
          <w:lang w:eastAsia="ru-RU"/>
        </w:rPr>
        <w:tab/>
      </w:r>
    </w:p>
    <w:tbl>
      <w:tblPr>
        <w:tblW w:w="10849" w:type="dxa"/>
        <w:tblInd w:w="-1281" w:type="dxa"/>
        <w:tblLook w:val="04A0" w:firstRow="1" w:lastRow="0" w:firstColumn="1" w:lastColumn="0" w:noHBand="0" w:noVBand="1"/>
      </w:tblPr>
      <w:tblGrid>
        <w:gridCol w:w="5529"/>
        <w:gridCol w:w="1880"/>
        <w:gridCol w:w="820"/>
        <w:gridCol w:w="880"/>
        <w:gridCol w:w="1740"/>
      </w:tblGrid>
      <w:tr w:rsidR="00B93BFB" w:rsidRPr="00B93BFB" w:rsidTr="00BF6205">
        <w:trPr>
          <w:trHeight w:val="57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3BFB" w:rsidRPr="00B93BFB" w:rsidRDefault="00B93BFB" w:rsidP="00BF6205">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РзПР</w:t>
            </w:r>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Сумма</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12 094,7</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5 955,8</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4 089,7</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3 915,3</w:t>
            </w:r>
          </w:p>
        </w:tc>
      </w:tr>
      <w:tr w:rsidR="00B93BFB" w:rsidRPr="00B93BFB" w:rsidTr="00BF6205">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3 430,9</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0102</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818,8</w:t>
            </w:r>
          </w:p>
        </w:tc>
      </w:tr>
      <w:tr w:rsidR="00B93BFB" w:rsidRPr="00B93BFB" w:rsidTr="00BF6205">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2 612,1</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474,5</w:t>
            </w:r>
          </w:p>
        </w:tc>
      </w:tr>
      <w:tr w:rsidR="00B93BFB" w:rsidRPr="00B93BFB" w:rsidTr="00BF6205">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474,5</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w:t>
            </w:r>
          </w:p>
        </w:tc>
      </w:tr>
      <w:tr w:rsidR="00B93BFB" w:rsidRPr="00B93BFB" w:rsidTr="00BF6205">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8,7</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Осуществление первичного воинского учета органами местного самоуправления поселений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F6205">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161,1</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0203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161,1</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12,6</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0203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12,6</w:t>
            </w:r>
          </w:p>
        </w:tc>
      </w:tr>
      <w:tr w:rsidR="00B93BFB" w:rsidRPr="00B93BFB" w:rsidTr="00BF6205">
        <w:trPr>
          <w:trHeight w:val="108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1010200000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700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1010300000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182,9</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«Повышение квалификации муниципальных служащих, глав сельских поселений»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1010400000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40,0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40,0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0705</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«Управление средствами резервного фонда администраций сельских поселений»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1010500000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Резервный фонд администрации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Резервные фонды</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r>
      <w:tr w:rsidR="00B93BFB" w:rsidRPr="00B93BFB" w:rsidTr="00BF6205">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1010600000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F6205">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1403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1 621,2</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«Повышение эффективности бюджетных расходов сельских поселений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1020000000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9,6</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1020100000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9,6</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9,6</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9,6</w:t>
            </w:r>
          </w:p>
        </w:tc>
      </w:tr>
      <w:tr w:rsidR="00B93BFB" w:rsidRPr="00B93BFB" w:rsidTr="00BF6205">
        <w:trPr>
          <w:trHeight w:val="5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9,6</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1 480,2</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«Ремонт и содержание автомобильных дорог»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1030100000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0409</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990,2</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«Организация благоустройства территории поселения»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r>
      <w:tr w:rsidR="00B93BFB" w:rsidRPr="00B93BFB" w:rsidTr="00BF6205">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150,0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150,0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«Организация водоснабжения населения»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1030300000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1030322000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1030322000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Коммунальное хозяйство</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1030322000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0502</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"Создание мест (площадок) накопления твердых коммунальных отходов"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1031200000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225,0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1031222000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225,0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1031222000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225,0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1031222000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225,0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комплексного пространственного и территориального развития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525,8</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«Проведение топографических, геодезических, картографических и кадастровых работ»</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1040100000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1040122000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515,8</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4,9</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4,9</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1040222000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4,9</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Актуализация документов территориального планирования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10402S2970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510,9</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10402S2970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510,9</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10402S2970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510,9</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комплексных мер безопасности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60,1</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первичных мер пожарной безопасности в границах населенных пунктов поселения»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59,6</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35,0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35,0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35,0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24,6</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24,6</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10501S2370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24,6</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"Профилактика безнадзорности и правонарушений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1050200000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4 062,3</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3 998,7</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3 769,1</w:t>
            </w:r>
          </w:p>
        </w:tc>
      </w:tr>
      <w:tr w:rsidR="00B93BFB" w:rsidRPr="00B93BFB" w:rsidTr="00BF6205">
        <w:trPr>
          <w:trHeight w:val="81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3 135,0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3 135,0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632,7</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0705</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622,7</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229,5</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229,5</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10601S2370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229,5</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1060200000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Физическая культура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11,5</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Региональный проект "Создание условий для реализации творческого потенциала нации"</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106A200000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52,1</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Государственная поддержка лучших работников сельских учреждений культуры</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52,1</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52,1</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52,1</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«Энергосбережение и повышение энергетической эффективности на территории сельских поселений на 2021-2025 гг.»</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1070000000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«Технические и организационные мероприятия по снижению использования энергоресурсов»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1070100000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w:t>
            </w:r>
          </w:p>
        </w:tc>
      </w:tr>
      <w:tr w:rsidR="00B93BFB" w:rsidRPr="00B93BFB" w:rsidTr="00BF6205">
        <w:trPr>
          <w:trHeight w:val="54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1070122000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w:t>
            </w:r>
          </w:p>
        </w:tc>
      </w:tr>
      <w:tr w:rsidR="00B93BFB" w:rsidRPr="00B93BFB" w:rsidTr="00BF6205">
        <w:trPr>
          <w:trHeight w:val="270"/>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1070122000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1070122000</w:t>
            </w:r>
          </w:p>
        </w:tc>
        <w:tc>
          <w:tcPr>
            <w:tcW w:w="8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w:t>
            </w:r>
          </w:p>
        </w:tc>
      </w:tr>
      <w:tr w:rsidR="00B93BFB" w:rsidRPr="00B93BFB" w:rsidTr="00BF6205">
        <w:trPr>
          <w:trHeight w:val="255"/>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ВСЕГО:</w:t>
            </w:r>
          </w:p>
        </w:tc>
        <w:tc>
          <w:tcPr>
            <w:tcW w:w="188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12 094,7</w:t>
            </w:r>
          </w:p>
        </w:tc>
      </w:tr>
    </w:tbl>
    <w:p w:rsidR="00B93BFB" w:rsidRPr="00B93BFB" w:rsidRDefault="00B93BFB" w:rsidP="00B93BFB">
      <w:pPr>
        <w:tabs>
          <w:tab w:val="left" w:pos="142"/>
          <w:tab w:val="num" w:pos="720"/>
          <w:tab w:val="left" w:pos="1276"/>
        </w:tabs>
        <w:spacing w:after="0" w:line="240" w:lineRule="auto"/>
        <w:jc w:val="center"/>
        <w:outlineLvl w:val="0"/>
        <w:rPr>
          <w:rFonts w:ascii="Times New Roman" w:eastAsia="Times New Roman" w:hAnsi="Times New Roman" w:cs="Times New Roman"/>
          <w:b/>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4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О внесении изменений в решение Думы</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Умыганского сельского поселения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2023год м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период 2024 и 2025 годов»</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От                     2023г.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7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 год и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период 2024 и 2025 годов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от 23.12.2022г. №16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tabs>
          <w:tab w:val="left" w:pos="142"/>
          <w:tab w:val="num" w:pos="720"/>
          <w:tab w:val="left" w:pos="1276"/>
        </w:tabs>
        <w:spacing w:after="0" w:line="240" w:lineRule="auto"/>
        <w:jc w:val="center"/>
        <w:outlineLvl w:val="0"/>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p>
    <w:p w:rsidR="00B93BFB" w:rsidRPr="00B93BFB" w:rsidRDefault="00B93BFB" w:rsidP="00B93BFB">
      <w:pPr>
        <w:tabs>
          <w:tab w:val="left" w:pos="142"/>
          <w:tab w:val="num" w:pos="720"/>
          <w:tab w:val="left" w:pos="1276"/>
        </w:tabs>
        <w:spacing w:after="0" w:line="240" w:lineRule="auto"/>
        <w:jc w:val="center"/>
        <w:outlineLvl w:val="0"/>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ВЕДОМСТВЕННАЯ СТРУКТУРА РАСХОДОВ БЮДЖЕТА УМЫГАНСКОГО МУНИЦИПАЛЬНОГО ОБРАЗОВАНИЯ НА 2023 ГОД </w:t>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r>
      <w:r w:rsidRPr="00B93BFB">
        <w:rPr>
          <w:rFonts w:ascii="Times New Roman" w:eastAsia="Times New Roman" w:hAnsi="Times New Roman" w:cs="Times New Roman"/>
          <w:b/>
          <w:lang w:eastAsia="ru-RU"/>
        </w:rPr>
        <w:tab/>
        <w:t>(тыс. рублей)</w:t>
      </w:r>
    </w:p>
    <w:tbl>
      <w:tblPr>
        <w:tblW w:w="10704" w:type="dxa"/>
        <w:tblInd w:w="-885" w:type="dxa"/>
        <w:tblLook w:val="04A0" w:firstRow="1" w:lastRow="0" w:firstColumn="1" w:lastColumn="0" w:noHBand="0" w:noVBand="1"/>
      </w:tblPr>
      <w:tblGrid>
        <w:gridCol w:w="5104"/>
        <w:gridCol w:w="880"/>
        <w:gridCol w:w="880"/>
        <w:gridCol w:w="1540"/>
        <w:gridCol w:w="880"/>
        <w:gridCol w:w="1420"/>
      </w:tblGrid>
      <w:tr w:rsidR="00B93BFB" w:rsidRPr="00B93BFB" w:rsidTr="00B93BFB">
        <w:trPr>
          <w:trHeight w:val="315"/>
        </w:trPr>
        <w:tc>
          <w:tcPr>
            <w:tcW w:w="5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lastRenderedPageBreak/>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КВР</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Сумма</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12 094,7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3 945,6</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818,8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818,8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818,8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818,8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818,8</w:t>
            </w:r>
          </w:p>
        </w:tc>
      </w:tr>
      <w:tr w:rsidR="00B93BFB" w:rsidRPr="00B93BFB" w:rsidTr="00B93BFB">
        <w:trPr>
          <w:trHeight w:val="51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818,8</w:t>
            </w:r>
          </w:p>
        </w:tc>
      </w:tr>
      <w:tr w:rsidR="00B93BFB" w:rsidRPr="00B93BFB" w:rsidTr="00B93BFB">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3 104,9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3 104,9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3 095,3</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3 095,3</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3 095,3</w:t>
            </w:r>
          </w:p>
        </w:tc>
      </w:tr>
      <w:tr w:rsidR="00B93BFB" w:rsidRPr="00B93BFB" w:rsidTr="00B93BFB">
        <w:trPr>
          <w:trHeight w:val="51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2 612,1</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474,5</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«Повышение эффективности бюджетных расходов сельских поселений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1020000000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9,6</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1020100000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9,6</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1020122000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9,6</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1020122000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9,6</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Резервные фонды</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1010500000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1010521200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1010521200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1,2</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w:t>
            </w:r>
          </w:p>
        </w:tc>
      </w:tr>
      <w:tr w:rsidR="00B93BFB" w:rsidRPr="00B93BFB" w:rsidTr="00B93BFB">
        <w:trPr>
          <w:trHeight w:val="81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1010173150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1010173150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0200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173,7</w:t>
            </w:r>
          </w:p>
        </w:tc>
      </w:tr>
      <w:tr w:rsidR="00B93BFB" w:rsidRPr="00B93BFB" w:rsidTr="00B93BFB">
        <w:trPr>
          <w:trHeight w:val="51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0203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161,1</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0203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12,6</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60,1</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60,1</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60,1</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60,1</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59,6</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35,0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1050122000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10501S2370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24,6</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10501S2370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24,6</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1050200000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1050222000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1050222000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1 516,0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990,2</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0409</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990,2</w:t>
            </w:r>
          </w:p>
        </w:tc>
      </w:tr>
      <w:tr w:rsidR="00B93BFB" w:rsidRPr="00B93BFB" w:rsidTr="00B93BFB">
        <w:trPr>
          <w:trHeight w:val="31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525,8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525,8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Подпрограмма «Обеспечение комплексного пространственного и территориального развития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525,8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1040122000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515,8</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4,9</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1040222000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Актуализация документов территориального планирования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10402S2970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510,9</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10402S2970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510,9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490,0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1030300000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1030322000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65,0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0502</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1030322000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425,0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425,0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425,0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r>
      <w:tr w:rsidR="00B93BFB" w:rsidRPr="00B93BFB" w:rsidTr="00B93BFB">
        <w:trPr>
          <w:trHeight w:val="79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10302S2370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150,0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10302S2370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"Создание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1031200000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1031222000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225,0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1031222000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225,0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1010400000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1010422000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40,0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1010422000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93BFB">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0705</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4 041,7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4 041,7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4 041,7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4 040,7</w:t>
            </w:r>
          </w:p>
        </w:tc>
      </w:tr>
      <w:tr w:rsidR="00B93BFB" w:rsidRPr="00B93BFB" w:rsidTr="00B93BFB">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3 988,7</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3 759,1</w:t>
            </w:r>
          </w:p>
        </w:tc>
      </w:tr>
      <w:tr w:rsidR="00B93BFB" w:rsidRPr="00B93BFB" w:rsidTr="00B93BFB">
        <w:trPr>
          <w:trHeight w:val="51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3 135,0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622,7</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10601S2370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229,5</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10601S2370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229,5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Региональный проект "Создание условий для реализации творческого потенциала нации"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106A200000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52,1</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Государственная поддержка лучших работников сельских учреждений культуры</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106A255196</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52,1</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106A255196</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52,1</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«Энергосбережение и повышение энергетической эффективности на территории сельских поселений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1070000000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«Технические и организационные мероприятия по снижению использования энергоресурсов»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1070100000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1070122000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1070122000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93BFB">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1010300000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93BFB">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1010320200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182,9</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1010320200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182,9</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1060200000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1060222000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11,5</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1060222000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11,5</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1010200000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2,0</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1301</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1400</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93BFB">
        <w:trPr>
          <w:trHeight w:val="27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93BFB">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1010600000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93BFB">
        <w:trPr>
          <w:trHeight w:val="540"/>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xml:space="preserve">Межбюджетные трансферты бюджетам муниципальных районов из бюджетов поселений </w:t>
            </w:r>
            <w:r w:rsidRPr="00B93BFB">
              <w:rPr>
                <w:rFonts w:ascii="Times New Roman" w:eastAsia="Times New Roman" w:hAnsi="Times New Roman" w:cs="Times New Roman"/>
                <w:b/>
                <w:bCs/>
                <w:i/>
                <w:iCs/>
                <w:lang w:eastAsia="ru-RU"/>
              </w:rPr>
              <w:lastRenderedPageBreak/>
              <w:t>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lastRenderedPageBreak/>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1 621,2</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1403</w:t>
            </w:r>
          </w:p>
        </w:tc>
        <w:tc>
          <w:tcPr>
            <w:tcW w:w="154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500</w:t>
            </w:r>
          </w:p>
        </w:tc>
        <w:tc>
          <w:tcPr>
            <w:tcW w:w="1420"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1 621,2</w:t>
            </w:r>
          </w:p>
        </w:tc>
      </w:tr>
      <w:tr w:rsidR="00B93BFB" w:rsidRPr="00B93BFB" w:rsidTr="00B93BFB">
        <w:trPr>
          <w:trHeight w:val="255"/>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12 094,7</w:t>
            </w:r>
          </w:p>
        </w:tc>
      </w:tr>
      <w:tr w:rsidR="00B93BFB" w:rsidRPr="00B93BFB" w:rsidTr="00B93BFB">
        <w:trPr>
          <w:trHeight w:val="255"/>
        </w:trPr>
        <w:tc>
          <w:tcPr>
            <w:tcW w:w="5104" w:type="dxa"/>
            <w:tcBorders>
              <w:top w:val="nil"/>
              <w:left w:val="nil"/>
              <w:bottom w:val="nil"/>
              <w:right w:val="nil"/>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880" w:type="dxa"/>
            <w:tcBorders>
              <w:top w:val="nil"/>
              <w:left w:val="nil"/>
              <w:bottom w:val="nil"/>
              <w:right w:val="nil"/>
            </w:tcBorders>
            <w:shd w:val="clear" w:color="000000" w:fill="FFFFFF"/>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880" w:type="dxa"/>
            <w:tcBorders>
              <w:top w:val="nil"/>
              <w:left w:val="nil"/>
              <w:bottom w:val="nil"/>
              <w:right w:val="nil"/>
            </w:tcBorders>
            <w:shd w:val="clear" w:color="000000" w:fill="FFFFFF"/>
            <w:noWrap/>
            <w:vAlign w:val="bottom"/>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40" w:type="dxa"/>
            <w:tcBorders>
              <w:top w:val="nil"/>
              <w:left w:val="nil"/>
              <w:bottom w:val="nil"/>
              <w:right w:val="nil"/>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880" w:type="dxa"/>
            <w:tcBorders>
              <w:top w:val="nil"/>
              <w:left w:val="nil"/>
              <w:bottom w:val="nil"/>
              <w:right w:val="nil"/>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420" w:type="dxa"/>
            <w:tcBorders>
              <w:top w:val="nil"/>
              <w:left w:val="nil"/>
              <w:bottom w:val="nil"/>
              <w:right w:val="nil"/>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bl>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Приложение 5</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О внесении изменений в решение Думы</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Умыганского сельского поселения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2023год м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период 2024 и 2025 годов»</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От                     2023г.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Приложение 12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решению Думы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сельского поселения</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 бюджете Умыганского муниципального</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образования на 2023 год и на плановый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период 2024 и 2025 годов </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от 23.12.2022г. №16</w:t>
      </w:r>
    </w:p>
    <w:p w:rsidR="00B93BFB" w:rsidRPr="00B93BFB" w:rsidRDefault="00B93BFB" w:rsidP="00B93BFB">
      <w:pPr>
        <w:tabs>
          <w:tab w:val="left" w:pos="8940"/>
        </w:tabs>
        <w:spacing w:after="0" w:line="240" w:lineRule="auto"/>
        <w:jc w:val="right"/>
        <w:rPr>
          <w:rFonts w:ascii="Times New Roman" w:eastAsia="Times New Roman" w:hAnsi="Times New Roman" w:cs="Times New Roman"/>
          <w:lang w:eastAsia="ru-RU"/>
        </w:rPr>
      </w:pPr>
    </w:p>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ИСТОЧНИКИ ВНУТРЕННЕГО ФИНАНСИРОВАНИЯ ДЕФИЦИТА БЮДЖЕТА УМЫГАНСКОГО МУНИЦИПАЛЬНОГО ОБРАЗОВАНИЯ НА 2023 ГОД</w:t>
      </w:r>
    </w:p>
    <w:p w:rsidR="00B93BFB" w:rsidRPr="00B93BFB" w:rsidRDefault="00B93BFB" w:rsidP="00B93BFB">
      <w:pPr>
        <w:spacing w:after="0" w:line="240" w:lineRule="auto"/>
        <w:jc w:val="center"/>
        <w:rPr>
          <w:rFonts w:ascii="Times New Roman" w:eastAsia="Times New Roman" w:hAnsi="Times New Roman" w:cs="Times New Roman"/>
          <w:b/>
          <w:bCs/>
          <w:lang w:eastAsia="ru-RU"/>
        </w:rPr>
      </w:pPr>
    </w:p>
    <w:tbl>
      <w:tblPr>
        <w:tblW w:w="11016" w:type="dxa"/>
        <w:tblInd w:w="-1281" w:type="dxa"/>
        <w:tblLook w:val="04A0" w:firstRow="1" w:lastRow="0" w:firstColumn="1" w:lastColumn="0" w:noHBand="0" w:noVBand="1"/>
      </w:tblPr>
      <w:tblGrid>
        <w:gridCol w:w="6096"/>
        <w:gridCol w:w="3500"/>
        <w:gridCol w:w="1420"/>
      </w:tblGrid>
      <w:tr w:rsidR="00B93BFB" w:rsidRPr="00B93BFB" w:rsidTr="00B93BFB">
        <w:trPr>
          <w:trHeight w:val="300"/>
        </w:trPr>
        <w:tc>
          <w:tcPr>
            <w:tcW w:w="609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Сумма</w:t>
            </w:r>
          </w:p>
        </w:tc>
      </w:tr>
      <w:tr w:rsidR="00B93BFB" w:rsidRPr="00B93BFB" w:rsidTr="00B93BFB">
        <w:trPr>
          <w:trHeight w:val="433"/>
        </w:trPr>
        <w:tc>
          <w:tcPr>
            <w:tcW w:w="6096" w:type="dxa"/>
            <w:vMerge/>
            <w:tcBorders>
              <w:top w:val="single" w:sz="4"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r>
      <w:tr w:rsidR="00B93BFB" w:rsidRPr="00B93BFB" w:rsidTr="00B93BFB">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250,0</w:t>
            </w:r>
          </w:p>
        </w:tc>
      </w:tr>
      <w:tr w:rsidR="00B93BFB" w:rsidRPr="00B93BFB" w:rsidTr="00B93BFB">
        <w:trPr>
          <w:trHeight w:val="63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46,0</w:t>
            </w:r>
          </w:p>
        </w:tc>
      </w:tr>
      <w:tr w:rsidR="00B93BFB" w:rsidRPr="00B93BFB" w:rsidTr="00B93BFB">
        <w:trPr>
          <w:trHeight w:val="60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i/>
                <w:iCs/>
                <w:color w:val="000000"/>
                <w:lang w:eastAsia="ru-RU"/>
              </w:rPr>
            </w:pPr>
            <w:r w:rsidRPr="00B93BFB">
              <w:rPr>
                <w:rFonts w:ascii="Times New Roman" w:eastAsia="Times New Roman" w:hAnsi="Times New Roman" w:cs="Times New Roman"/>
                <w:i/>
                <w:iCs/>
                <w:color w:val="00000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46,0</w:t>
            </w:r>
          </w:p>
        </w:tc>
      </w:tr>
      <w:tr w:rsidR="00B93BFB" w:rsidRPr="00B93BFB" w:rsidTr="00B93BFB">
        <w:trPr>
          <w:trHeight w:val="60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46,0</w:t>
            </w:r>
          </w:p>
        </w:tc>
      </w:tr>
      <w:tr w:rsidR="00B93BFB" w:rsidRPr="00B93BFB" w:rsidTr="00B93BFB">
        <w:trPr>
          <w:trHeight w:val="60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i/>
                <w:iCs/>
                <w:color w:val="000000"/>
                <w:lang w:eastAsia="ru-RU"/>
              </w:rPr>
            </w:pPr>
            <w:r w:rsidRPr="00B93BFB">
              <w:rPr>
                <w:rFonts w:ascii="Times New Roman" w:eastAsia="Times New Roman" w:hAnsi="Times New Roman" w:cs="Times New Roman"/>
                <w:i/>
                <w:iCs/>
                <w:color w:val="00000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w:t>
            </w:r>
          </w:p>
        </w:tc>
      </w:tr>
      <w:tr w:rsidR="00B93BFB" w:rsidRPr="00B93BFB" w:rsidTr="00B93BFB">
        <w:trPr>
          <w:trHeight w:val="60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r>
      <w:tr w:rsidR="00B93BFB" w:rsidRPr="00B93BFB" w:rsidTr="00B93BFB">
        <w:trPr>
          <w:trHeight w:val="63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0,0</w:t>
            </w:r>
          </w:p>
        </w:tc>
      </w:tr>
      <w:tr w:rsidR="00B93BFB" w:rsidRPr="00B93BFB" w:rsidTr="00B93BFB">
        <w:trPr>
          <w:trHeight w:val="60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r>
      <w:tr w:rsidR="00B93BFB" w:rsidRPr="00B93BFB" w:rsidTr="00B93BFB">
        <w:trPr>
          <w:trHeight w:val="90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i/>
                <w:iCs/>
                <w:color w:val="000000"/>
                <w:lang w:eastAsia="ru-RU"/>
              </w:rPr>
            </w:pPr>
            <w:r w:rsidRPr="00B93BFB">
              <w:rPr>
                <w:rFonts w:ascii="Times New Roman" w:eastAsia="Times New Roman" w:hAnsi="Times New Roman" w:cs="Times New Roman"/>
                <w:i/>
                <w:iCs/>
                <w:color w:val="00000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w:t>
            </w:r>
          </w:p>
        </w:tc>
      </w:tr>
      <w:tr w:rsidR="00B93BFB" w:rsidRPr="00B93BFB" w:rsidTr="00B93BFB">
        <w:trPr>
          <w:trHeight w:val="900"/>
        </w:trPr>
        <w:tc>
          <w:tcPr>
            <w:tcW w:w="6096" w:type="dxa"/>
            <w:tcBorders>
              <w:top w:val="nil"/>
              <w:left w:val="single" w:sz="4" w:space="0" w:color="auto"/>
              <w:bottom w:val="single" w:sz="4" w:space="0" w:color="auto"/>
              <w:right w:val="single" w:sz="4" w:space="0" w:color="auto"/>
            </w:tcBorders>
            <w:shd w:val="clear" w:color="000000" w:fill="FFFFFF"/>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r>
      <w:tr w:rsidR="00B93BFB" w:rsidRPr="00B93BFB" w:rsidTr="00B93BFB">
        <w:trPr>
          <w:trHeight w:val="94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lastRenderedPageBreak/>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w:t>
            </w:r>
          </w:p>
        </w:tc>
      </w:tr>
      <w:tr w:rsidR="00B93BFB" w:rsidRPr="00B93BFB" w:rsidTr="00B93BFB">
        <w:trPr>
          <w:trHeight w:val="94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r>
      <w:tr w:rsidR="00B93BFB" w:rsidRPr="00B93BFB" w:rsidTr="00B93BFB">
        <w:trPr>
          <w:trHeight w:val="630"/>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204,0</w:t>
            </w:r>
          </w:p>
        </w:tc>
      </w:tr>
      <w:tr w:rsidR="00B93BFB" w:rsidRPr="00B93BFB" w:rsidTr="00B93BFB">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-11 890,7</w:t>
            </w:r>
          </w:p>
        </w:tc>
      </w:tr>
      <w:tr w:rsidR="00B93BFB" w:rsidRPr="00B93BFB" w:rsidTr="00B93BFB">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-11 890,7</w:t>
            </w:r>
          </w:p>
        </w:tc>
      </w:tr>
      <w:tr w:rsidR="00B93BFB" w:rsidRPr="00B93BFB" w:rsidTr="00B93BFB">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-11 890,7</w:t>
            </w:r>
          </w:p>
        </w:tc>
      </w:tr>
      <w:tr w:rsidR="00B93BFB" w:rsidRPr="00B93BFB" w:rsidTr="00B93BFB">
        <w:trPr>
          <w:trHeight w:val="630"/>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-11 890,7</w:t>
            </w:r>
          </w:p>
        </w:tc>
      </w:tr>
      <w:tr w:rsidR="00B93BFB" w:rsidRPr="00B93BFB" w:rsidTr="00B93BFB">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12 094,7</w:t>
            </w:r>
          </w:p>
        </w:tc>
      </w:tr>
      <w:tr w:rsidR="00B93BFB" w:rsidRPr="00B93BFB" w:rsidTr="00B93BFB">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12 094,7</w:t>
            </w:r>
          </w:p>
        </w:tc>
      </w:tr>
      <w:tr w:rsidR="00B93BFB" w:rsidRPr="00B93BFB" w:rsidTr="00B93BFB">
        <w:trPr>
          <w:trHeight w:val="315"/>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12 094,7</w:t>
            </w:r>
          </w:p>
        </w:tc>
      </w:tr>
      <w:tr w:rsidR="00B93BFB" w:rsidRPr="00B93BFB" w:rsidTr="00B93BFB">
        <w:trPr>
          <w:trHeight w:val="630"/>
        </w:trPr>
        <w:tc>
          <w:tcPr>
            <w:tcW w:w="6096" w:type="dxa"/>
            <w:tcBorders>
              <w:top w:val="nil"/>
              <w:left w:val="single" w:sz="4" w:space="0" w:color="auto"/>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12 094,7</w:t>
            </w:r>
          </w:p>
        </w:tc>
      </w:tr>
    </w:tbl>
    <w:p w:rsidR="00B93BFB" w:rsidRPr="00B93BFB" w:rsidRDefault="00B93BFB" w:rsidP="00B93BFB">
      <w:pPr>
        <w:tabs>
          <w:tab w:val="left" w:pos="8940"/>
        </w:tabs>
        <w:spacing w:after="0" w:line="240" w:lineRule="auto"/>
        <w:jc w:val="center"/>
        <w:rPr>
          <w:rFonts w:ascii="Times New Roman" w:eastAsia="Times New Roman" w:hAnsi="Times New Roman" w:cs="Times New Roman"/>
          <w:lang w:eastAsia="ru-RU"/>
        </w:rPr>
      </w:pPr>
    </w:p>
    <w:tbl>
      <w:tblPr>
        <w:tblW w:w="9485" w:type="dxa"/>
        <w:tblLook w:val="01E0" w:firstRow="1" w:lastRow="1" w:firstColumn="1" w:lastColumn="1" w:noHBand="0" w:noVBand="0"/>
      </w:tblPr>
      <w:tblGrid>
        <w:gridCol w:w="9485"/>
      </w:tblGrid>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ИРКУТСКАЯ ОБЛАСТЬ</w:t>
            </w: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Тулунский район</w:t>
            </w: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lang w:eastAsia="ru-RU"/>
              </w:rPr>
            </w:pP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Д У М А</w:t>
            </w:r>
          </w:p>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 xml:space="preserve">  УМЫГАНСКОГО СЕЛЬСКОГО ПОСЕЛЕНИЯ</w:t>
            </w: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РЕШЕНИЕ</w:t>
            </w: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left="142" w:right="-271"/>
              <w:jc w:val="center"/>
              <w:textAlignment w:val="baseline"/>
              <w:rPr>
                <w:rFonts w:ascii="Times New Roman" w:eastAsia="Times New Roman" w:hAnsi="Times New Roman" w:cs="Times New Roman"/>
                <w:spacing w:val="20"/>
                <w:lang w:eastAsia="ru-RU"/>
              </w:rPr>
            </w:pP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left="142" w:right="-271"/>
              <w:textAlignment w:val="baseline"/>
              <w:rPr>
                <w:rFonts w:ascii="Times New Roman" w:eastAsia="Times New Roman" w:hAnsi="Times New Roman" w:cs="Times New Roman"/>
                <w:spacing w:val="20"/>
                <w:lang w:eastAsia="ru-RU"/>
              </w:rPr>
            </w:pPr>
            <w:r w:rsidRPr="00B93BFB">
              <w:rPr>
                <w:rFonts w:ascii="Times New Roman" w:eastAsia="Times New Roman" w:hAnsi="Times New Roman" w:cs="Times New Roman"/>
                <w:b/>
                <w:spacing w:val="20"/>
                <w:lang w:eastAsia="ru-RU"/>
              </w:rPr>
              <w:t>«25» августа 2023 г</w:t>
            </w:r>
            <w:r w:rsidRPr="00B93BFB">
              <w:rPr>
                <w:rFonts w:ascii="Times New Roman" w:eastAsia="Times New Roman" w:hAnsi="Times New Roman" w:cs="Times New Roman"/>
                <w:spacing w:val="20"/>
                <w:lang w:eastAsia="ru-RU"/>
              </w:rPr>
              <w:t>.                                          № 33</w:t>
            </w:r>
          </w:p>
        </w:tc>
      </w:tr>
      <w:tr w:rsidR="00B93BFB" w:rsidRPr="00B93BFB" w:rsidTr="00B93BFB">
        <w:tc>
          <w:tcPr>
            <w:tcW w:w="9485" w:type="dxa"/>
          </w:tcPr>
          <w:p w:rsidR="00B93BFB" w:rsidRPr="00B93BFB" w:rsidRDefault="00B93BFB" w:rsidP="00B93BF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с. Умыган</w:t>
            </w:r>
          </w:p>
        </w:tc>
      </w:tr>
    </w:tbl>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ind w:left="5664"/>
        <w:jc w:val="both"/>
        <w:rPr>
          <w:rFonts w:ascii="Times New Roman" w:eastAsia="Times New Roman" w:hAnsi="Times New Roman" w:cs="Times New Roman"/>
          <w:lang w:eastAsia="ru-RU"/>
        </w:rPr>
      </w:pPr>
    </w:p>
    <w:p w:rsidR="00B93BFB" w:rsidRPr="00B93BFB" w:rsidRDefault="00B93BFB" w:rsidP="00B93BFB">
      <w:pPr>
        <w:spacing w:after="0" w:line="240" w:lineRule="auto"/>
        <w:ind w:hanging="540"/>
        <w:jc w:val="both"/>
        <w:outlineLvl w:val="0"/>
        <w:rPr>
          <w:rFonts w:ascii="Times New Roman" w:eastAsia="Times New Roman" w:hAnsi="Times New Roman" w:cs="Times New Roman"/>
          <w:b/>
          <w:i/>
          <w:lang w:eastAsia="ru-RU"/>
        </w:rPr>
      </w:pPr>
      <w:r w:rsidRPr="00B93BFB">
        <w:rPr>
          <w:rFonts w:ascii="Times New Roman" w:eastAsia="Times New Roman" w:hAnsi="Times New Roman" w:cs="Times New Roman"/>
          <w:b/>
          <w:lang w:eastAsia="ru-RU"/>
        </w:rPr>
        <w:t xml:space="preserve">         </w:t>
      </w:r>
      <w:r w:rsidRPr="00B93BFB">
        <w:rPr>
          <w:rFonts w:ascii="Times New Roman" w:eastAsia="Times New Roman" w:hAnsi="Times New Roman" w:cs="Times New Roman"/>
          <w:b/>
          <w:i/>
          <w:lang w:eastAsia="ru-RU"/>
        </w:rPr>
        <w:t>Об исполнении бюджета</w:t>
      </w:r>
    </w:p>
    <w:p w:rsidR="00B93BFB" w:rsidRPr="00B93BFB" w:rsidRDefault="00B93BFB" w:rsidP="00B93BFB">
      <w:pPr>
        <w:spacing w:after="0" w:line="240" w:lineRule="auto"/>
        <w:ind w:hanging="540"/>
        <w:jc w:val="both"/>
        <w:outlineLvl w:val="0"/>
        <w:rPr>
          <w:rFonts w:ascii="Times New Roman" w:eastAsia="Times New Roman" w:hAnsi="Times New Roman" w:cs="Times New Roman"/>
          <w:b/>
          <w:i/>
          <w:lang w:eastAsia="ru-RU"/>
        </w:rPr>
      </w:pPr>
      <w:r w:rsidRPr="00B93BFB">
        <w:rPr>
          <w:rFonts w:ascii="Times New Roman" w:eastAsia="Times New Roman" w:hAnsi="Times New Roman" w:cs="Times New Roman"/>
          <w:b/>
          <w:i/>
          <w:lang w:eastAsia="ru-RU"/>
        </w:rPr>
        <w:t xml:space="preserve">         Умыганского муниципального образования</w:t>
      </w:r>
    </w:p>
    <w:p w:rsidR="00B93BFB" w:rsidRPr="00B93BFB" w:rsidRDefault="00B93BFB" w:rsidP="00B93BFB">
      <w:pPr>
        <w:spacing w:after="0" w:line="240" w:lineRule="auto"/>
        <w:ind w:hanging="540"/>
        <w:jc w:val="both"/>
        <w:outlineLvl w:val="0"/>
        <w:rPr>
          <w:rFonts w:ascii="Times New Roman" w:eastAsia="Times New Roman" w:hAnsi="Times New Roman" w:cs="Times New Roman"/>
          <w:b/>
          <w:lang w:eastAsia="ru-RU"/>
        </w:rPr>
      </w:pPr>
      <w:r w:rsidRPr="00B93BFB">
        <w:rPr>
          <w:rFonts w:ascii="Times New Roman" w:eastAsia="Times New Roman" w:hAnsi="Times New Roman" w:cs="Times New Roman"/>
          <w:b/>
          <w:i/>
          <w:lang w:eastAsia="ru-RU"/>
        </w:rPr>
        <w:t xml:space="preserve">         за </w:t>
      </w:r>
      <w:r w:rsidRPr="00B93BFB">
        <w:rPr>
          <w:rFonts w:ascii="Times New Roman" w:eastAsia="Times New Roman" w:hAnsi="Times New Roman" w:cs="Times New Roman"/>
          <w:b/>
          <w:i/>
          <w:lang w:val="en-US" w:eastAsia="ru-RU"/>
        </w:rPr>
        <w:t xml:space="preserve">1 </w:t>
      </w:r>
      <w:r w:rsidRPr="00B93BFB">
        <w:rPr>
          <w:rFonts w:ascii="Times New Roman" w:eastAsia="Times New Roman" w:hAnsi="Times New Roman" w:cs="Times New Roman"/>
          <w:b/>
          <w:i/>
          <w:lang w:eastAsia="ru-RU"/>
        </w:rPr>
        <w:t>полугодие</w:t>
      </w:r>
      <w:r w:rsidRPr="00B93BFB">
        <w:rPr>
          <w:rFonts w:ascii="Times New Roman" w:eastAsia="Times New Roman" w:hAnsi="Times New Roman" w:cs="Times New Roman"/>
          <w:b/>
          <w:i/>
          <w:lang w:val="en-US" w:eastAsia="ru-RU"/>
        </w:rPr>
        <w:t xml:space="preserve"> 2023</w:t>
      </w:r>
      <w:r w:rsidRPr="00B93BFB">
        <w:rPr>
          <w:rFonts w:ascii="Times New Roman" w:eastAsia="Times New Roman" w:hAnsi="Times New Roman" w:cs="Times New Roman"/>
          <w:b/>
          <w:i/>
          <w:lang w:eastAsia="ru-RU"/>
        </w:rPr>
        <w:t xml:space="preserve"> года</w:t>
      </w:r>
    </w:p>
    <w:p w:rsidR="00B93BFB" w:rsidRPr="00B93BFB" w:rsidRDefault="00B93BFB" w:rsidP="00B93BFB">
      <w:pPr>
        <w:spacing w:after="0" w:line="240" w:lineRule="auto"/>
        <w:jc w:val="both"/>
        <w:outlineLvl w:val="0"/>
        <w:rPr>
          <w:rFonts w:ascii="Times New Roman" w:eastAsia="Times New Roman" w:hAnsi="Times New Roman" w:cs="Times New Roman"/>
          <w:b/>
          <w:lang w:eastAsia="ru-RU"/>
        </w:rPr>
      </w:pPr>
    </w:p>
    <w:p w:rsidR="00B93BFB" w:rsidRPr="00B93BFB" w:rsidRDefault="00B93BFB" w:rsidP="00B93BFB">
      <w:pPr>
        <w:spacing w:after="0" w:line="240" w:lineRule="auto"/>
        <w:ind w:hanging="540"/>
        <w:jc w:val="both"/>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spacing w:after="0" w:line="240" w:lineRule="auto"/>
        <w:ind w:left="483" w:hanging="540"/>
        <w:jc w:val="both"/>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Заслушав информацию главы Умыганского сельского поселения Савицкого В.Н. «Об исполнении бюджета  Умыганского муниципального образования за 1 полугодие 2023 года», 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2023 год и на плановый период 2024 и 2025 годов», Положением «О бюджетном процессе в Умыганском муниципальном образовании», ст. 33, 48 Устава Умыганского муниципального образования, Дума Умыганского сельского поселения</w:t>
      </w: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spacing w:after="0" w:line="240" w:lineRule="auto"/>
        <w:ind w:left="360" w:hanging="360"/>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 Е Ш И Л А:</w:t>
      </w:r>
    </w:p>
    <w:p w:rsidR="00B93BFB" w:rsidRPr="00B93BFB" w:rsidRDefault="00B93BFB" w:rsidP="00B93BFB">
      <w:pPr>
        <w:spacing w:after="0" w:line="240" w:lineRule="auto"/>
        <w:ind w:left="360"/>
        <w:jc w:val="both"/>
        <w:rPr>
          <w:rFonts w:ascii="Times New Roman" w:eastAsia="Times New Roman" w:hAnsi="Times New Roman" w:cs="Times New Roman"/>
          <w:lang w:eastAsia="ru-RU"/>
        </w:rPr>
      </w:pP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Информацию главы Умыганского сельского поселения Савицкого В.Н. «Об исполнении бюджета Умыганского муниципального образования за 1 полугодие 2023 года» (прилагается) принять к сведению.</w:t>
      </w: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Глава Умыганского сельского поселения                                      В.Н. Савицкий</w:t>
      </w: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spacing w:after="0" w:line="240" w:lineRule="auto"/>
        <w:ind w:left="851" w:right="567"/>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Приложение</w:t>
      </w:r>
    </w:p>
    <w:p w:rsidR="00B93BFB" w:rsidRPr="00B93BFB" w:rsidRDefault="00B93BFB" w:rsidP="00B93BFB">
      <w:pPr>
        <w:spacing w:after="0" w:line="240" w:lineRule="auto"/>
        <w:ind w:left="851" w:right="567"/>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к решению Думы Умыганского</w:t>
      </w:r>
    </w:p>
    <w:p w:rsidR="00B93BFB" w:rsidRPr="00B93BFB" w:rsidRDefault="00B93BFB" w:rsidP="00B93BFB">
      <w:pPr>
        <w:spacing w:after="0" w:line="240" w:lineRule="auto"/>
        <w:ind w:left="851" w:right="567"/>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сельского поселения</w:t>
      </w: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от «       »              2023г. №______</w:t>
      </w:r>
    </w:p>
    <w:p w:rsidR="00B93BFB" w:rsidRPr="00B93BFB" w:rsidRDefault="00B93BFB" w:rsidP="00B93BFB">
      <w:pPr>
        <w:spacing w:after="0" w:line="240" w:lineRule="auto"/>
        <w:jc w:val="center"/>
        <w:rPr>
          <w:rFonts w:ascii="Times New Roman" w:eastAsia="Times New Roman" w:hAnsi="Times New Roman" w:cs="Times New Roman"/>
          <w:b/>
          <w:lang w:eastAsia="ru-RU"/>
        </w:rPr>
      </w:pPr>
    </w:p>
    <w:p w:rsidR="00B93BFB" w:rsidRPr="00B93BFB" w:rsidRDefault="00B93BFB" w:rsidP="00B93BFB">
      <w:pPr>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ИНФОРМАЦИЯ ОБ ИСПОЛНЕНИИ БЮДЖЕТА УМЫГАНСКОГО МУНИЦИПАЛЬНОГО ОБРАЗОВАНИЯ </w:t>
      </w:r>
    </w:p>
    <w:p w:rsidR="00B93BFB" w:rsidRPr="00B93BFB" w:rsidRDefault="00B93BFB" w:rsidP="00B93BFB">
      <w:pPr>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ЗА 1 ПОЛУГОДИЕ 2023 ГОДА</w:t>
      </w:r>
    </w:p>
    <w:p w:rsidR="00B93BFB" w:rsidRPr="00B93BFB" w:rsidRDefault="00B93BFB" w:rsidP="00C171EA">
      <w:pPr>
        <w:numPr>
          <w:ilvl w:val="0"/>
          <w:numId w:val="5"/>
        </w:numPr>
        <w:tabs>
          <w:tab w:val="left" w:pos="851"/>
        </w:tabs>
        <w:spacing w:after="0" w:line="240" w:lineRule="auto"/>
        <w:ind w:left="567" w:firstLine="0"/>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Доходы</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Бюджет Умыганского муниципального образования по доходам за 1 полугодие 2023 года исполнен в сумме </w:t>
      </w:r>
      <w:r w:rsidRPr="00B93BFB">
        <w:rPr>
          <w:rFonts w:ascii="Times New Roman" w:eastAsia="Times New Roman" w:hAnsi="Times New Roman" w:cs="Times New Roman"/>
          <w:b/>
          <w:lang w:eastAsia="ru-RU"/>
        </w:rPr>
        <w:t xml:space="preserve">5 868,9 </w:t>
      </w:r>
      <w:r w:rsidRPr="00B93BFB">
        <w:rPr>
          <w:rFonts w:ascii="Times New Roman" w:eastAsia="Times New Roman" w:hAnsi="Times New Roman" w:cs="Times New Roman"/>
          <w:lang w:eastAsia="ru-RU"/>
        </w:rPr>
        <w:t xml:space="preserve">тыс. руб. План доходов на 1 полугодие 2023 года, утверждённый в сумме </w:t>
      </w:r>
      <w:r w:rsidRPr="00B93BFB">
        <w:rPr>
          <w:rFonts w:ascii="Times New Roman" w:eastAsia="Times New Roman" w:hAnsi="Times New Roman" w:cs="Times New Roman"/>
          <w:b/>
          <w:lang w:eastAsia="ru-RU"/>
        </w:rPr>
        <w:t>5 853,5</w:t>
      </w:r>
      <w:r w:rsidRPr="00B93BFB">
        <w:rPr>
          <w:rFonts w:ascii="Times New Roman" w:eastAsia="Times New Roman" w:hAnsi="Times New Roman" w:cs="Times New Roman"/>
          <w:lang w:eastAsia="ru-RU"/>
        </w:rPr>
        <w:t xml:space="preserve"> тыс. руб., выполнен на </w:t>
      </w:r>
      <w:r w:rsidRPr="00B93BFB">
        <w:rPr>
          <w:rFonts w:ascii="Times New Roman" w:eastAsia="Times New Roman" w:hAnsi="Times New Roman" w:cs="Times New Roman"/>
          <w:b/>
          <w:lang w:eastAsia="ru-RU"/>
        </w:rPr>
        <w:t xml:space="preserve">100,3% </w:t>
      </w:r>
      <w:r w:rsidRPr="00B93BFB">
        <w:rPr>
          <w:rFonts w:ascii="Times New Roman" w:eastAsia="Times New Roman" w:hAnsi="Times New Roman" w:cs="Times New Roman"/>
          <w:lang w:eastAsia="ru-RU"/>
        </w:rPr>
        <w:t>(Приложение №1).</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b/>
          <w:lang w:eastAsia="ru-RU"/>
        </w:rPr>
        <w:t xml:space="preserve">           </w:t>
      </w:r>
      <w:r w:rsidRPr="00B93BFB">
        <w:rPr>
          <w:rFonts w:ascii="Times New Roman" w:eastAsia="Times New Roman" w:hAnsi="Times New Roman" w:cs="Times New Roman"/>
          <w:lang w:eastAsia="ru-RU"/>
        </w:rPr>
        <w:t xml:space="preserve">Бюджет Умыганского муниципального образования по налоговым и неналоговым доходам за 1 полугодие 2023 года исполнен в сумме </w:t>
      </w:r>
      <w:r w:rsidRPr="00B93BFB">
        <w:rPr>
          <w:rFonts w:ascii="Times New Roman" w:eastAsia="Times New Roman" w:hAnsi="Times New Roman" w:cs="Times New Roman"/>
          <w:b/>
          <w:lang w:eastAsia="ru-RU"/>
        </w:rPr>
        <w:t xml:space="preserve">737,3 </w:t>
      </w:r>
      <w:r w:rsidRPr="00B93BFB">
        <w:rPr>
          <w:rFonts w:ascii="Times New Roman" w:eastAsia="Times New Roman" w:hAnsi="Times New Roman" w:cs="Times New Roman"/>
          <w:lang w:eastAsia="ru-RU"/>
        </w:rPr>
        <w:t xml:space="preserve">тыс. руб. План налоговых и неналоговых доходов на 1 полугодие 2023 года, утверждённый в сумме </w:t>
      </w:r>
      <w:r w:rsidRPr="00B93BFB">
        <w:rPr>
          <w:rFonts w:ascii="Times New Roman" w:eastAsia="Times New Roman" w:hAnsi="Times New Roman" w:cs="Times New Roman"/>
          <w:b/>
          <w:lang w:eastAsia="ru-RU"/>
        </w:rPr>
        <w:t>721,9</w:t>
      </w:r>
      <w:r w:rsidRPr="00B93BFB">
        <w:rPr>
          <w:rFonts w:ascii="Times New Roman" w:eastAsia="Times New Roman" w:hAnsi="Times New Roman" w:cs="Times New Roman"/>
          <w:lang w:eastAsia="ru-RU"/>
        </w:rPr>
        <w:t xml:space="preserve"> тыс. руб., выполнен на </w:t>
      </w:r>
      <w:r w:rsidRPr="00B93BFB">
        <w:rPr>
          <w:rFonts w:ascii="Times New Roman" w:eastAsia="Times New Roman" w:hAnsi="Times New Roman" w:cs="Times New Roman"/>
          <w:b/>
          <w:lang w:eastAsia="ru-RU"/>
        </w:rPr>
        <w:t>102,1%</w:t>
      </w:r>
      <w:r w:rsidRPr="00B93BFB">
        <w:rPr>
          <w:rFonts w:ascii="Times New Roman" w:eastAsia="Times New Roman" w:hAnsi="Times New Roman" w:cs="Times New Roman"/>
          <w:lang w:eastAsia="ru-RU"/>
        </w:rPr>
        <w:t>.</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ab/>
        <w:t xml:space="preserve">На 1 полугодие 2023 года в бюджете Умыганского муниципального образования запланированы следующие источники налоговых и неналоговых доходов: </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тс. руб.</w:t>
      </w:r>
    </w:p>
    <w:tbl>
      <w:tblPr>
        <w:tblW w:w="101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2061"/>
        <w:gridCol w:w="1676"/>
        <w:gridCol w:w="2003"/>
        <w:gridCol w:w="1912"/>
      </w:tblGrid>
      <w:tr w:rsidR="00B93BFB" w:rsidRPr="00B93BFB" w:rsidTr="00BF6205">
        <w:trPr>
          <w:trHeight w:val="220"/>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Вид дохода</w:t>
            </w:r>
          </w:p>
        </w:tc>
        <w:tc>
          <w:tcPr>
            <w:tcW w:w="2061" w:type="dxa"/>
          </w:tcPr>
          <w:p w:rsidR="00B93BFB" w:rsidRPr="00B93BFB" w:rsidRDefault="00B93BFB" w:rsidP="00B93BFB">
            <w:pPr>
              <w:spacing w:after="0" w:line="240" w:lineRule="auto"/>
              <w:jc w:val="center"/>
              <w:rPr>
                <w:rFonts w:ascii="Times New Roman" w:eastAsia="Times New Roman" w:hAnsi="Times New Roman" w:cs="Times New Roman"/>
                <w:lang w:val="en-US" w:eastAsia="ru-RU"/>
              </w:rPr>
            </w:pPr>
            <w:r w:rsidRPr="00B93BFB">
              <w:rPr>
                <w:rFonts w:ascii="Times New Roman" w:eastAsia="Times New Roman" w:hAnsi="Times New Roman" w:cs="Times New Roman"/>
                <w:lang w:eastAsia="ru-RU"/>
              </w:rPr>
              <w:t>План 1 полугодия 2023 г</w:t>
            </w:r>
          </w:p>
        </w:tc>
        <w:tc>
          <w:tcPr>
            <w:tcW w:w="1676"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Исполнено</w:t>
            </w:r>
          </w:p>
        </w:tc>
        <w:tc>
          <w:tcPr>
            <w:tcW w:w="2003"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выполнения</w:t>
            </w:r>
          </w:p>
        </w:tc>
        <w:tc>
          <w:tcPr>
            <w:tcW w:w="1912"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Отклонение</w:t>
            </w:r>
          </w:p>
        </w:tc>
      </w:tr>
      <w:tr w:rsidR="00B93BFB" w:rsidRPr="00B93BFB" w:rsidTr="00BF6205">
        <w:trPr>
          <w:trHeight w:val="272"/>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НДФЛ</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88,6</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88,7</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100,1</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w:t>
            </w:r>
          </w:p>
        </w:tc>
      </w:tr>
      <w:tr w:rsidR="00B93BFB" w:rsidRPr="00B93BFB" w:rsidTr="00BF6205">
        <w:trPr>
          <w:trHeight w:val="561"/>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446,9</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447,0</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w:t>
            </w:r>
          </w:p>
        </w:tc>
      </w:tr>
      <w:tr w:rsidR="00B93BFB" w:rsidRPr="00B93BFB" w:rsidTr="00BF6205">
        <w:trPr>
          <w:trHeight w:val="226"/>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ЕСХН</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107,7</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137,0</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127,2</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+29,3</w:t>
            </w:r>
          </w:p>
        </w:tc>
      </w:tr>
      <w:tr w:rsidR="00B93BFB" w:rsidRPr="00B93BFB" w:rsidTr="00BF6205">
        <w:trPr>
          <w:trHeight w:val="561"/>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имущество физических лиц</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-28,4</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-28,4</w:t>
            </w:r>
          </w:p>
        </w:tc>
      </w:tr>
      <w:tr w:rsidR="00B93BFB" w:rsidRPr="00B93BFB" w:rsidTr="00BF6205">
        <w:trPr>
          <w:trHeight w:val="272"/>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16,2</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16,2</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w:t>
            </w:r>
          </w:p>
        </w:tc>
      </w:tr>
      <w:tr w:rsidR="00B93BFB" w:rsidRPr="00B93BFB" w:rsidTr="00BF6205">
        <w:trPr>
          <w:trHeight w:val="272"/>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Госпошлина</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w:t>
            </w:r>
          </w:p>
        </w:tc>
      </w:tr>
      <w:tr w:rsidR="00B93BFB" w:rsidRPr="00B93BFB" w:rsidTr="00BF6205">
        <w:trPr>
          <w:trHeight w:val="272"/>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28,2</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28,3</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100,4</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w:t>
            </w:r>
          </w:p>
        </w:tc>
      </w:tr>
      <w:tr w:rsidR="00B93BFB" w:rsidRPr="00B93BFB" w:rsidTr="00BF6205">
        <w:trPr>
          <w:trHeight w:val="272"/>
        </w:trPr>
        <w:tc>
          <w:tcPr>
            <w:tcW w:w="2467" w:type="dxa"/>
          </w:tcPr>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доходы от оказания платных услуг (работ)</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28,0</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28,0</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w:t>
            </w:r>
          </w:p>
        </w:tc>
      </w:tr>
      <w:tr w:rsidR="00B93BFB" w:rsidRPr="00B93BFB" w:rsidTr="00BF6205">
        <w:trPr>
          <w:trHeight w:val="519"/>
        </w:trPr>
        <w:tc>
          <w:tcPr>
            <w:tcW w:w="2467"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поступающие в порядке возмещения расходов</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19,0</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4750,0</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+18,6</w:t>
            </w:r>
          </w:p>
        </w:tc>
      </w:tr>
      <w:tr w:rsidR="00B93BFB" w:rsidRPr="00B93BFB" w:rsidTr="00BF6205">
        <w:trPr>
          <w:trHeight w:val="519"/>
        </w:trPr>
        <w:tc>
          <w:tcPr>
            <w:tcW w:w="2467"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сумм пеней, предусмотренных законодательством Российской Федерации о налогах и сборах</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21,4</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w:t>
            </w:r>
          </w:p>
        </w:tc>
      </w:tr>
      <w:tr w:rsidR="00B93BFB" w:rsidRPr="00B93BFB" w:rsidTr="00BF6205">
        <w:trPr>
          <w:trHeight w:val="287"/>
        </w:trPr>
        <w:tc>
          <w:tcPr>
            <w:tcW w:w="2467"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итого</w:t>
            </w:r>
          </w:p>
        </w:tc>
        <w:tc>
          <w:tcPr>
            <w:tcW w:w="2061"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721,9</w:t>
            </w:r>
          </w:p>
        </w:tc>
        <w:tc>
          <w:tcPr>
            <w:tcW w:w="1676"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737,3</w:t>
            </w:r>
          </w:p>
        </w:tc>
        <w:tc>
          <w:tcPr>
            <w:tcW w:w="2003"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102,1</w:t>
            </w:r>
          </w:p>
        </w:tc>
        <w:tc>
          <w:tcPr>
            <w:tcW w:w="1912" w:type="dxa"/>
            <w:vAlign w:val="center"/>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+15,4</w:t>
            </w:r>
          </w:p>
        </w:tc>
      </w:tr>
    </w:tbl>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 xml:space="preserve">          Основным доходным источником бюджета Умыганского муниципального образования за 1 полугодие 2023 года являются доходы от уплаты акцизов. Удельный вес поступления доходов от уплаты акцизов составляет 60,6 % в общей сумме налоговых и неналоговых доходов.</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Единый сельскохозяйственный налог второй по значимости доходный источник. Удельный вес поступления доходов от продажи земельных участков составляет 18,6 % в общей сумме собственных доходов.</w:t>
      </w:r>
    </w:p>
    <w:p w:rsidR="00B93BFB" w:rsidRPr="00B93BFB" w:rsidRDefault="00B93BFB" w:rsidP="00B93BFB">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p>
    <w:p w:rsidR="00B93BFB" w:rsidRPr="00B93BFB" w:rsidRDefault="00B93BFB" w:rsidP="00B93BFB">
      <w:pPr>
        <w:tabs>
          <w:tab w:val="left" w:pos="567"/>
          <w:tab w:val="left" w:pos="851"/>
        </w:tabs>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Налог на доходы физических лиц третий по значимости доходный источник. Удельный вес поступления НДФЛ составляет 12,0 % в общей сумме налоговых и неналоговых доходов.     </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Удельный вес прочих поступлений составляет 8,8 % в общей сумме собственных доходов.</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План по единому сельскохозяйственному налогу перевыполнен на 29,3 тыс. руб., в связи с ростом объемов производства и реализации зерновых культур сельхозтоваропроизводителем и соответственно увеличением доходов и налога.</w:t>
      </w:r>
    </w:p>
    <w:p w:rsidR="00B93BFB" w:rsidRPr="00B93BFB" w:rsidRDefault="00B93BFB" w:rsidP="00B93BFB">
      <w:pPr>
        <w:tabs>
          <w:tab w:val="left" w:pos="567"/>
        </w:tabs>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Налоговой службой произведен зачет на Единый налоговый счет имеющейся переплаты у налогоплательщиков, в соответствии с № 263-ФЗ, на сумму -28,4 тыс. руб. по налогу на имущество физических лиц.</w:t>
      </w:r>
    </w:p>
    <w:p w:rsidR="00B93BFB" w:rsidRPr="00B93BFB" w:rsidRDefault="00B93BFB" w:rsidP="00B93BFB">
      <w:pPr>
        <w:tabs>
          <w:tab w:val="left" w:pos="567"/>
        </w:tabs>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План по прочим доходам от компенсации затрат бюджетов сельских поселений (дебиторская задолженность прошлых лет) перевыполнен на 18,6 тыс. руб., которые на ближайшем заседании Думы будут уточнены в бюджет поселения.</w:t>
      </w:r>
    </w:p>
    <w:p w:rsidR="00B93BFB" w:rsidRPr="00B93BFB" w:rsidRDefault="00B93BFB" w:rsidP="00B93BFB">
      <w:pPr>
        <w:tabs>
          <w:tab w:val="left" w:pos="567"/>
        </w:tabs>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План по доходам от сумм пеней, предусмотренных законодательством Российской Федерации о налогах и сборах, будет уточнен на ближайшем заседании Думы на -4,4 тыс. руб.</w:t>
      </w:r>
    </w:p>
    <w:p w:rsidR="00B93BFB" w:rsidRPr="00B93BFB" w:rsidRDefault="00B93BFB" w:rsidP="00B93BFB">
      <w:pPr>
        <w:tabs>
          <w:tab w:val="left" w:pos="567"/>
          <w:tab w:val="left" w:pos="851"/>
        </w:tabs>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Недоимка по платежам в бюджет Умыганского муниципального образования составляет:</w:t>
      </w:r>
    </w:p>
    <w:p w:rsidR="00B93BFB" w:rsidRPr="00B93BFB" w:rsidRDefault="00B93BFB" w:rsidP="00B93BFB">
      <w:pPr>
        <w:spacing w:after="0" w:line="240" w:lineRule="auto"/>
        <w:jc w:val="both"/>
        <w:rPr>
          <w:rFonts w:ascii="Times New Roman" w:eastAsia="Times New Roman" w:hAnsi="Times New Roman" w:cs="Times New Roman"/>
          <w:i/>
          <w:u w:val="single"/>
          <w:lang w:eastAsia="ru-RU"/>
        </w:rPr>
      </w:pPr>
      <w:r w:rsidRPr="00B93BFB">
        <w:rPr>
          <w:rFonts w:ascii="Times New Roman" w:eastAsia="Times New Roman" w:hAnsi="Times New Roman" w:cs="Times New Roman"/>
          <w:lang w:eastAsia="ru-RU"/>
        </w:rPr>
        <w:t xml:space="preserve">                                                                                                                                                        тыс. руб.</w:t>
      </w:r>
      <w:r w:rsidRPr="00B93BFB">
        <w:rPr>
          <w:rFonts w:ascii="Times New Roman" w:eastAsia="Times New Roman" w:hAnsi="Times New Roman" w:cs="Times New Roman"/>
          <w:i/>
          <w:u w:val="single"/>
          <w:lang w:eastAsia="ru-RU"/>
        </w:rPr>
        <w:t xml:space="preserve">  </w:t>
      </w:r>
      <w:r w:rsidRPr="00B93BFB">
        <w:rPr>
          <w:rFonts w:ascii="Times New Roman" w:eastAsia="Times New Roman" w:hAnsi="Times New Roman" w:cs="Times New Roman"/>
          <w:lang w:eastAsia="ru-RU"/>
        </w:rPr>
        <w:t xml:space="preserve">                                                                 </w:t>
      </w:r>
    </w:p>
    <w:tbl>
      <w:tblPr>
        <w:tblW w:w="10133" w:type="dxa"/>
        <w:tblInd w:w="-714" w:type="dxa"/>
        <w:tblLook w:val="0000" w:firstRow="0" w:lastRow="0" w:firstColumn="0" w:lastColumn="0" w:noHBand="0" w:noVBand="0"/>
      </w:tblPr>
      <w:tblGrid>
        <w:gridCol w:w="4126"/>
        <w:gridCol w:w="2126"/>
        <w:gridCol w:w="2268"/>
        <w:gridCol w:w="1613"/>
      </w:tblGrid>
      <w:tr w:rsidR="00B93BFB" w:rsidRPr="00B93BFB" w:rsidTr="00BF6205">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 01.07.2022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 01.06.2023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откл.</w:t>
            </w:r>
          </w:p>
        </w:tc>
      </w:tr>
      <w:tr w:rsidR="00B93BFB" w:rsidRPr="00B93BFB" w:rsidTr="00BF6205">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rPr>
                <w:rFonts w:ascii="Times New Roman" w:eastAsia="Times New Roman" w:hAnsi="Times New Roman" w:cs="Times New Roman"/>
                <w:bCs/>
                <w:lang w:eastAsia="ru-RU"/>
              </w:rPr>
            </w:pPr>
            <w:r w:rsidRPr="00B93BFB">
              <w:rPr>
                <w:rFonts w:ascii="Times New Roman" w:eastAsia="Times New Roman" w:hAnsi="Times New Roman" w:cs="Times New Roman"/>
                <w:bCs/>
                <w:lang w:eastAsia="ru-RU"/>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bCs/>
                <w:lang w:eastAsia="ru-RU"/>
              </w:rPr>
            </w:pPr>
            <w:r w:rsidRPr="00B93BFB">
              <w:rPr>
                <w:rFonts w:ascii="Times New Roman" w:eastAsia="Times New Roman" w:hAnsi="Times New Roman" w:cs="Times New Roman"/>
                <w:bCs/>
                <w:lang w:eastAsia="ru-RU"/>
              </w:rPr>
              <w:t>0,3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bCs/>
                <w:lang w:eastAsia="ru-RU"/>
              </w:rPr>
            </w:pPr>
            <w:r w:rsidRPr="00B93BFB">
              <w:rPr>
                <w:rFonts w:ascii="Times New Roman" w:eastAsia="Times New Roman" w:hAnsi="Times New Roman" w:cs="Times New Roman"/>
                <w:bCs/>
                <w:lang w:eastAsia="ru-RU"/>
              </w:rPr>
              <w:t>0,1</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bCs/>
                <w:lang w:eastAsia="ru-RU"/>
              </w:rPr>
            </w:pPr>
            <w:r w:rsidRPr="00B93BFB">
              <w:rPr>
                <w:rFonts w:ascii="Times New Roman" w:eastAsia="Times New Roman" w:hAnsi="Times New Roman" w:cs="Times New Roman"/>
                <w:bCs/>
                <w:lang w:eastAsia="ru-RU"/>
              </w:rPr>
              <w:t>-0,2</w:t>
            </w:r>
          </w:p>
        </w:tc>
      </w:tr>
      <w:tr w:rsidR="00B93BFB" w:rsidRPr="00B93BFB" w:rsidTr="00BF6205">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42,3</w:t>
            </w:r>
          </w:p>
        </w:tc>
        <w:tc>
          <w:tcPr>
            <w:tcW w:w="2268"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29,6</w:t>
            </w:r>
          </w:p>
        </w:tc>
        <w:tc>
          <w:tcPr>
            <w:tcW w:w="1613"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-12,7</w:t>
            </w:r>
          </w:p>
        </w:tc>
      </w:tr>
      <w:tr w:rsidR="00B93BFB" w:rsidRPr="00B93BFB" w:rsidTr="00BF6205">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5,4</w:t>
            </w:r>
          </w:p>
        </w:tc>
        <w:tc>
          <w:tcPr>
            <w:tcW w:w="2268"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w:t>
            </w:r>
          </w:p>
        </w:tc>
        <w:tc>
          <w:tcPr>
            <w:tcW w:w="1613"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w:t>
            </w:r>
          </w:p>
        </w:tc>
      </w:tr>
      <w:tr w:rsidR="00B93BFB" w:rsidRPr="00B93BFB" w:rsidTr="00BF6205">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61,1</w:t>
            </w:r>
          </w:p>
        </w:tc>
        <w:tc>
          <w:tcPr>
            <w:tcW w:w="2268"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51,8</w:t>
            </w:r>
          </w:p>
        </w:tc>
        <w:tc>
          <w:tcPr>
            <w:tcW w:w="1613"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-9,3</w:t>
            </w:r>
          </w:p>
        </w:tc>
      </w:tr>
      <w:tr w:rsidR="00B93BFB" w:rsidRPr="00B93BFB" w:rsidTr="00BF6205">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109,1</w:t>
            </w:r>
          </w:p>
        </w:tc>
        <w:tc>
          <w:tcPr>
            <w:tcW w:w="2268"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83,5</w:t>
            </w:r>
          </w:p>
        </w:tc>
        <w:tc>
          <w:tcPr>
            <w:tcW w:w="1613" w:type="dxa"/>
            <w:tcBorders>
              <w:top w:val="nil"/>
              <w:left w:val="nil"/>
              <w:bottom w:val="single" w:sz="4" w:space="0" w:color="auto"/>
              <w:right w:val="single" w:sz="4" w:space="0" w:color="auto"/>
            </w:tcBorders>
            <w:shd w:val="clear" w:color="auto" w:fill="auto"/>
            <w:noWrap/>
            <w:vAlign w:val="bottom"/>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-25,6</w:t>
            </w:r>
          </w:p>
        </w:tc>
      </w:tr>
    </w:tbl>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Недоимка по платежам в бюджет Умыганского муниципального образования по состоянию на 01.06.2023 г. по сравнению с данными на 01.07.2022 г. уменьшилась на 25,6 тыс. руб., в том числе: </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по налогу на доходы физических лиц на 0,2 тыс. руб.;</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по налогу на имущество физических лиц на 12,7 тыс. руб.;</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по земельному налогу с организаций на 3,4 тыс. руб.;</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по земельному налогу с физических лиц на 9,3 тыс. руб.</w:t>
      </w:r>
    </w:p>
    <w:p w:rsidR="00B93BFB" w:rsidRPr="00B93BFB" w:rsidRDefault="00B93BFB" w:rsidP="00B93BFB">
      <w:pPr>
        <w:spacing w:after="0" w:line="240" w:lineRule="auto"/>
        <w:ind w:firstLine="381"/>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Безвозмездные поступления в 1 полугодии 2023 года при плане </w:t>
      </w:r>
      <w:r w:rsidRPr="00B93BFB">
        <w:rPr>
          <w:rFonts w:ascii="Times New Roman" w:eastAsia="Times New Roman" w:hAnsi="Times New Roman" w:cs="Times New Roman"/>
          <w:b/>
          <w:lang w:eastAsia="ru-RU"/>
        </w:rPr>
        <w:t xml:space="preserve">5 131,6 </w:t>
      </w:r>
      <w:r w:rsidRPr="00B93BFB">
        <w:rPr>
          <w:rFonts w:ascii="Times New Roman" w:eastAsia="Times New Roman" w:hAnsi="Times New Roman" w:cs="Times New Roman"/>
          <w:lang w:eastAsia="ru-RU"/>
        </w:rPr>
        <w:t xml:space="preserve">тыс. руб., составили </w:t>
      </w:r>
      <w:r w:rsidRPr="00B93BFB">
        <w:rPr>
          <w:rFonts w:ascii="Times New Roman" w:eastAsia="Times New Roman" w:hAnsi="Times New Roman" w:cs="Times New Roman"/>
          <w:b/>
          <w:lang w:eastAsia="ru-RU"/>
        </w:rPr>
        <w:t xml:space="preserve">5 131,6 </w:t>
      </w:r>
      <w:r w:rsidRPr="00B93BFB">
        <w:rPr>
          <w:rFonts w:ascii="Times New Roman" w:eastAsia="Times New Roman" w:hAnsi="Times New Roman" w:cs="Times New Roman"/>
          <w:lang w:eastAsia="ru-RU"/>
        </w:rPr>
        <w:t xml:space="preserve">тыс. руб. или 100,0 %. </w:t>
      </w:r>
    </w:p>
    <w:p w:rsidR="00B93BFB" w:rsidRPr="00B93BFB" w:rsidRDefault="00B93BFB" w:rsidP="00B93BFB">
      <w:p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Доля безвозмездных поступлений в общей сумме доходов составила 87,4 %.</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Доля налоговых и неналоговых доходов в общей сумме доходов составила 12,6 %.</w:t>
      </w:r>
    </w:p>
    <w:p w:rsidR="00B93BFB" w:rsidRPr="00B93BFB" w:rsidRDefault="00B93BFB" w:rsidP="00B93BFB">
      <w:pPr>
        <w:tabs>
          <w:tab w:val="left" w:pos="851"/>
        </w:tabs>
        <w:spacing w:after="0" w:line="240" w:lineRule="auto"/>
        <w:ind w:left="567"/>
        <w:rPr>
          <w:rFonts w:ascii="Times New Roman" w:eastAsia="Times New Roman" w:hAnsi="Times New Roman" w:cs="Times New Roman"/>
          <w:b/>
          <w:lang w:eastAsia="ru-RU"/>
        </w:rPr>
      </w:pPr>
    </w:p>
    <w:p w:rsidR="00B93BFB" w:rsidRPr="00B93BFB" w:rsidRDefault="00B93BFB" w:rsidP="00C171EA">
      <w:pPr>
        <w:numPr>
          <w:ilvl w:val="0"/>
          <w:numId w:val="5"/>
        </w:numPr>
        <w:tabs>
          <w:tab w:val="left" w:pos="851"/>
        </w:tabs>
        <w:spacing w:after="0" w:line="240" w:lineRule="auto"/>
        <w:ind w:left="567" w:firstLine="0"/>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Расходы</w:t>
      </w:r>
    </w:p>
    <w:p w:rsidR="00B93BFB" w:rsidRPr="00B93BFB" w:rsidRDefault="00B93BFB" w:rsidP="00B93BFB">
      <w:pPr>
        <w:tabs>
          <w:tab w:val="left" w:pos="851"/>
        </w:tabs>
        <w:spacing w:after="0" w:line="240" w:lineRule="auto"/>
        <w:ind w:left="567"/>
        <w:rPr>
          <w:rFonts w:ascii="Times New Roman" w:eastAsia="Times New Roman" w:hAnsi="Times New Roman" w:cs="Times New Roman"/>
          <w:b/>
          <w:lang w:eastAsia="ru-RU"/>
        </w:rPr>
      </w:pPr>
    </w:p>
    <w:p w:rsidR="00B93BFB" w:rsidRPr="00B93BFB" w:rsidRDefault="00B93BFB" w:rsidP="00B93BFB">
      <w:pPr>
        <w:spacing w:after="0" w:line="240" w:lineRule="auto"/>
        <w:ind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По расходам бюджет Умыганского поселения за 1 полугодие 2023 года исполнен в сумме</w:t>
      </w:r>
      <w:r w:rsidRPr="00B93BFB">
        <w:rPr>
          <w:rFonts w:ascii="Times New Roman" w:eastAsia="Times New Roman" w:hAnsi="Times New Roman" w:cs="Times New Roman"/>
          <w:b/>
          <w:lang w:eastAsia="ru-RU"/>
        </w:rPr>
        <w:t xml:space="preserve"> 5 692,4</w:t>
      </w:r>
      <w:r w:rsidRPr="00B93BFB">
        <w:rPr>
          <w:rFonts w:ascii="Times New Roman" w:eastAsia="Times New Roman" w:hAnsi="Times New Roman" w:cs="Times New Roman"/>
          <w:lang w:eastAsia="ru-RU"/>
        </w:rPr>
        <w:t xml:space="preserve"> тыс. руб. или 100 % к плану (приложение № 2). </w:t>
      </w:r>
    </w:p>
    <w:p w:rsidR="00B93BFB" w:rsidRPr="00B93BFB" w:rsidRDefault="00B93BFB" w:rsidP="00B93BFB">
      <w:pPr>
        <w:spacing w:after="0" w:line="240" w:lineRule="auto"/>
        <w:ind w:firstLine="426"/>
        <w:jc w:val="both"/>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Расходы</w:t>
      </w:r>
      <w:r w:rsidRPr="00B93BFB">
        <w:rPr>
          <w:rFonts w:ascii="Times New Roman" w:eastAsia="Times New Roman" w:hAnsi="Times New Roman" w:cs="Times New Roman"/>
          <w:lang w:eastAsia="ru-RU"/>
        </w:rPr>
        <w:t xml:space="preserve"> </w:t>
      </w:r>
      <w:r w:rsidRPr="00B93BFB">
        <w:rPr>
          <w:rFonts w:ascii="Times New Roman" w:eastAsia="Times New Roman" w:hAnsi="Times New Roman" w:cs="Times New Roman"/>
          <w:b/>
          <w:lang w:eastAsia="ru-RU"/>
        </w:rPr>
        <w:t xml:space="preserve">по функциональной структуре распределились следующим образом:   </w:t>
      </w:r>
      <w:r w:rsidRPr="00B93BFB">
        <w:rPr>
          <w:rFonts w:ascii="Times New Roman" w:eastAsia="Times New Roman" w:hAnsi="Times New Roman" w:cs="Times New Roman"/>
          <w:lang w:eastAsia="ru-RU"/>
        </w:rPr>
        <w:t xml:space="preserve">                                                                                                              </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общегосударственные вопросы – </w:t>
      </w:r>
      <w:r w:rsidRPr="00B93BFB">
        <w:rPr>
          <w:rFonts w:ascii="Times New Roman" w:eastAsia="Times New Roman" w:hAnsi="Times New Roman" w:cs="Times New Roman"/>
          <w:b/>
          <w:lang w:eastAsia="ru-RU"/>
        </w:rPr>
        <w:t>40,2 % (2 287,2 тыс. руб.);</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культуру – </w:t>
      </w:r>
      <w:r w:rsidRPr="00B93BFB">
        <w:rPr>
          <w:rFonts w:ascii="Times New Roman" w:eastAsia="Times New Roman" w:hAnsi="Times New Roman" w:cs="Times New Roman"/>
          <w:b/>
          <w:lang w:eastAsia="ru-RU"/>
        </w:rPr>
        <w:t>34,2 % (1 945,8 тыс. руб.)</w:t>
      </w:r>
      <w:r w:rsidRPr="00B93BFB">
        <w:rPr>
          <w:rFonts w:ascii="Times New Roman" w:eastAsia="Times New Roman" w:hAnsi="Times New Roman" w:cs="Times New Roman"/>
          <w:lang w:eastAsia="ru-RU"/>
        </w:rPr>
        <w:t>;</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межбюджетные трансферты общего характера бюджетам бюджетной системы российской федерации – </w:t>
      </w:r>
      <w:r w:rsidRPr="00B93BFB">
        <w:rPr>
          <w:rFonts w:ascii="Times New Roman" w:eastAsia="Times New Roman" w:hAnsi="Times New Roman" w:cs="Times New Roman"/>
          <w:b/>
          <w:lang w:eastAsia="ru-RU"/>
        </w:rPr>
        <w:t>15,4 % (877,9 тыс. руб.)</w:t>
      </w:r>
      <w:r w:rsidRPr="00B93BFB">
        <w:rPr>
          <w:rFonts w:ascii="Times New Roman" w:eastAsia="Times New Roman" w:hAnsi="Times New Roman" w:cs="Times New Roman"/>
          <w:lang w:eastAsia="ru-RU"/>
        </w:rPr>
        <w:t>;</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национальную экономику – </w:t>
      </w:r>
      <w:r w:rsidRPr="00B93BFB">
        <w:rPr>
          <w:rFonts w:ascii="Times New Roman" w:eastAsia="Times New Roman" w:hAnsi="Times New Roman" w:cs="Times New Roman"/>
          <w:b/>
          <w:lang w:eastAsia="ru-RU"/>
        </w:rPr>
        <w:t>6,2 % (349,2 тыс. руб.)</w:t>
      </w:r>
      <w:r w:rsidRPr="00B93BFB">
        <w:rPr>
          <w:rFonts w:ascii="Times New Roman" w:eastAsia="Times New Roman" w:hAnsi="Times New Roman" w:cs="Times New Roman"/>
          <w:lang w:eastAsia="ru-RU"/>
        </w:rPr>
        <w:t>;</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социальную политику – </w:t>
      </w:r>
      <w:r w:rsidRPr="00B93BFB">
        <w:rPr>
          <w:rFonts w:ascii="Times New Roman" w:eastAsia="Times New Roman" w:hAnsi="Times New Roman" w:cs="Times New Roman"/>
          <w:b/>
          <w:lang w:eastAsia="ru-RU"/>
        </w:rPr>
        <w:t>1,6 % (91,4 тыс. руб.)</w:t>
      </w:r>
      <w:r w:rsidRPr="00B93BFB">
        <w:rPr>
          <w:rFonts w:ascii="Times New Roman" w:eastAsia="Times New Roman" w:hAnsi="Times New Roman" w:cs="Times New Roman"/>
          <w:lang w:eastAsia="ru-RU"/>
        </w:rPr>
        <w:t>;</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национальную оборону – </w:t>
      </w:r>
      <w:r w:rsidRPr="00B93BFB">
        <w:rPr>
          <w:rFonts w:ascii="Times New Roman" w:eastAsia="Times New Roman" w:hAnsi="Times New Roman" w:cs="Times New Roman"/>
          <w:b/>
          <w:lang w:eastAsia="ru-RU"/>
        </w:rPr>
        <w:t>1,3% (71,4 тыс. руб.);</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жилищно-коммунальное хозяйство – </w:t>
      </w:r>
      <w:r w:rsidRPr="00B93BFB">
        <w:rPr>
          <w:rFonts w:ascii="Times New Roman" w:eastAsia="Times New Roman" w:hAnsi="Times New Roman" w:cs="Times New Roman"/>
          <w:b/>
          <w:lang w:eastAsia="ru-RU"/>
        </w:rPr>
        <w:t>0,7% (45,2 тыс. руб.);</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национальную безопасность и правоохранительную деятельность – </w:t>
      </w:r>
      <w:r w:rsidRPr="00B93BFB">
        <w:rPr>
          <w:rFonts w:ascii="Times New Roman" w:eastAsia="Times New Roman" w:hAnsi="Times New Roman" w:cs="Times New Roman"/>
          <w:b/>
          <w:lang w:eastAsia="ru-RU"/>
        </w:rPr>
        <w:t>0,3% (20,0 тыс. руб.);</w:t>
      </w:r>
    </w:p>
    <w:p w:rsidR="00B93BFB" w:rsidRPr="00B93BFB" w:rsidRDefault="00B93BFB" w:rsidP="00C171EA">
      <w:pPr>
        <w:numPr>
          <w:ilvl w:val="0"/>
          <w:numId w:val="6"/>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 физическую культуру и спорт– </w:t>
      </w:r>
      <w:r w:rsidRPr="00B93BFB">
        <w:rPr>
          <w:rFonts w:ascii="Times New Roman" w:eastAsia="Times New Roman" w:hAnsi="Times New Roman" w:cs="Times New Roman"/>
          <w:b/>
          <w:lang w:eastAsia="ru-RU"/>
        </w:rPr>
        <w:t>0,1% (4,3 тыс. руб.).</w:t>
      </w:r>
    </w:p>
    <w:p w:rsidR="00B93BFB" w:rsidRPr="00B93BFB" w:rsidRDefault="00B93BFB" w:rsidP="00B93BFB">
      <w:pPr>
        <w:spacing w:after="0" w:line="240" w:lineRule="auto"/>
        <w:ind w:firstLine="426"/>
        <w:jc w:val="both"/>
        <w:rPr>
          <w:rFonts w:ascii="Times New Roman" w:eastAsia="Times New Roman" w:hAnsi="Times New Roman" w:cs="Times New Roman"/>
          <w:lang w:eastAsia="ru-RU"/>
        </w:rPr>
      </w:pPr>
      <w:r w:rsidRPr="00B93BFB">
        <w:rPr>
          <w:rFonts w:ascii="Times New Roman" w:eastAsia="Times New Roman" w:hAnsi="Times New Roman" w:cs="Times New Roman"/>
          <w:b/>
          <w:lang w:eastAsia="ru-RU"/>
        </w:rPr>
        <w:lastRenderedPageBreak/>
        <w:t>В структуре расходов по экономическому содержанию</w:t>
      </w:r>
      <w:r w:rsidRPr="00B93BFB">
        <w:rPr>
          <w:rFonts w:ascii="Times New Roman" w:eastAsia="Times New Roman" w:hAnsi="Times New Roman" w:cs="Times New Roman"/>
          <w:lang w:eastAsia="ru-RU"/>
        </w:rPr>
        <w:t xml:space="preserve"> наиболее значимая сумма направлена на:</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выплату заработной платы </w:t>
      </w:r>
      <w:r w:rsidRPr="00B93BFB">
        <w:rPr>
          <w:rFonts w:ascii="Times New Roman" w:eastAsia="Times New Roman" w:hAnsi="Times New Roman" w:cs="Times New Roman"/>
          <w:b/>
          <w:lang w:eastAsia="ru-RU"/>
        </w:rPr>
        <w:t>2 710,1</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47,6</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начисление на выплаты по оплате труда </w:t>
      </w:r>
      <w:r w:rsidRPr="00B93BFB">
        <w:rPr>
          <w:rFonts w:ascii="Times New Roman" w:eastAsia="Times New Roman" w:hAnsi="Times New Roman" w:cs="Times New Roman"/>
          <w:b/>
          <w:lang w:eastAsia="ru-RU"/>
        </w:rPr>
        <w:t>975,0</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17,1</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межбюджетные трансферты </w:t>
      </w:r>
      <w:r w:rsidRPr="00B93BFB">
        <w:rPr>
          <w:rFonts w:ascii="Times New Roman" w:eastAsia="Times New Roman" w:hAnsi="Times New Roman" w:cs="Times New Roman"/>
          <w:b/>
          <w:lang w:eastAsia="ru-RU"/>
        </w:rPr>
        <w:t>877,9</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15,4</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оплату коммунальных услуг (электроэнергия) </w:t>
      </w:r>
      <w:r w:rsidRPr="00B93BFB">
        <w:rPr>
          <w:rFonts w:ascii="Times New Roman" w:eastAsia="Times New Roman" w:hAnsi="Times New Roman" w:cs="Times New Roman"/>
          <w:b/>
          <w:lang w:eastAsia="ru-RU"/>
        </w:rPr>
        <w:t>482,2</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8,5</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прочие работы, услуги (кадастровые работы, медицинский осмотр, на право использования ПО, обслуживание сайта, размещение светильников уличное освещения, составление паспорта на скважину, услуги по мерам пожарной безопасности (опашка), изготовление технического паспорта на автомобильные дороги) </w:t>
      </w:r>
      <w:r w:rsidRPr="00B93BFB">
        <w:rPr>
          <w:rFonts w:ascii="Times New Roman" w:eastAsia="Times New Roman" w:hAnsi="Times New Roman" w:cs="Times New Roman"/>
          <w:b/>
          <w:lang w:eastAsia="ru-RU"/>
        </w:rPr>
        <w:t>241,4</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4,2</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работы, услуги по содержанию имущества (перепрограммирование ретранслятора (для усиления сотовой связи), обслуживание и замену вышедших из строя ламп, очистка дорог от снега) </w:t>
      </w:r>
      <w:r w:rsidRPr="00B93BFB">
        <w:rPr>
          <w:rFonts w:ascii="Times New Roman" w:eastAsia="Times New Roman" w:hAnsi="Times New Roman" w:cs="Times New Roman"/>
          <w:b/>
          <w:lang w:eastAsia="ru-RU"/>
        </w:rPr>
        <w:t>163,0</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2,9</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пенсии, пособия, выплачиваемые работодателями, нанимателями бывшим работникам </w:t>
      </w:r>
      <w:r w:rsidRPr="00B93BFB">
        <w:rPr>
          <w:rFonts w:ascii="Times New Roman" w:eastAsia="Times New Roman" w:hAnsi="Times New Roman" w:cs="Times New Roman"/>
          <w:b/>
          <w:lang w:eastAsia="ru-RU"/>
        </w:rPr>
        <w:t>91,4</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1,6</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иные выплаты текущего характера физическим лицам </w:t>
      </w:r>
      <w:r w:rsidRPr="00B93BFB">
        <w:rPr>
          <w:rFonts w:ascii="Times New Roman" w:eastAsia="Times New Roman" w:hAnsi="Times New Roman" w:cs="Times New Roman"/>
          <w:b/>
          <w:lang w:eastAsia="ru-RU"/>
        </w:rPr>
        <w:t>52,1</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0,9</w:t>
      </w:r>
      <w:r w:rsidRPr="00B93BFB">
        <w:rPr>
          <w:rFonts w:ascii="Times New Roman" w:eastAsia="Times New Roman" w:hAnsi="Times New Roman" w:cs="Times New Roman"/>
          <w:lang w:eastAsia="ru-RU"/>
        </w:rPr>
        <w:t xml:space="preserve"> % от общей суммы расходов в том числе:</w:t>
      </w:r>
    </w:p>
    <w:p w:rsidR="00B93BFB" w:rsidRPr="00B93BFB" w:rsidRDefault="00B93BFB" w:rsidP="00C171EA">
      <w:pPr>
        <w:numPr>
          <w:ilvl w:val="0"/>
          <w:numId w:val="2"/>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 счет средств иных МБТ из федерального бюджета государственная поддержка лучших работников сельских учреждений культур в сумме 50,0</w:t>
      </w:r>
      <w:r w:rsidRPr="00B93BFB">
        <w:rPr>
          <w:rFonts w:ascii="Times New Roman" w:eastAsia="Times New Roman" w:hAnsi="Times New Roman" w:cs="Times New Roman"/>
          <w:b/>
          <w:lang w:eastAsia="ru-RU"/>
        </w:rPr>
        <w:t xml:space="preserve"> </w:t>
      </w:r>
      <w:r w:rsidRPr="00B93BFB">
        <w:rPr>
          <w:rFonts w:ascii="Times New Roman" w:eastAsia="Times New Roman" w:hAnsi="Times New Roman" w:cs="Times New Roman"/>
          <w:lang w:eastAsia="ru-RU"/>
        </w:rPr>
        <w:t>тыс. руб.;</w:t>
      </w:r>
    </w:p>
    <w:p w:rsidR="00B93BFB" w:rsidRPr="00B93BFB" w:rsidRDefault="00B93BFB" w:rsidP="00C171EA">
      <w:pPr>
        <w:numPr>
          <w:ilvl w:val="0"/>
          <w:numId w:val="2"/>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 счет средств иных МБТ из областного бюджета государственная поддержка лучших работников сельских учреждений культур в сумме 2,1 тыс. руб.</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увеличение стоимости прочих оборотных запасов (материалов) (приобретение: канцелярских и хозяйственных товаров, автомобильных запчастей, картриджей, мышь, клавиатуры, коврика) </w:t>
      </w:r>
      <w:r w:rsidRPr="00B93BFB">
        <w:rPr>
          <w:rFonts w:ascii="Times New Roman" w:eastAsia="Times New Roman" w:hAnsi="Times New Roman" w:cs="Times New Roman"/>
          <w:b/>
          <w:lang w:eastAsia="ru-RU"/>
        </w:rPr>
        <w:t>41,9</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0,7</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увеличение стоимости горюче-смазочных материалов </w:t>
      </w:r>
      <w:r w:rsidRPr="00B93BFB">
        <w:rPr>
          <w:rFonts w:ascii="Times New Roman" w:eastAsia="Times New Roman" w:hAnsi="Times New Roman" w:cs="Times New Roman"/>
          <w:b/>
          <w:lang w:eastAsia="ru-RU"/>
        </w:rPr>
        <w:t>25,9</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0,5</w:t>
      </w:r>
      <w:r w:rsidRPr="00B93BFB">
        <w:rPr>
          <w:rFonts w:ascii="Times New Roman" w:eastAsia="Times New Roman" w:hAnsi="Times New Roman" w:cs="Times New Roman"/>
          <w:lang w:eastAsia="ru-RU"/>
        </w:rPr>
        <w:t xml:space="preserve"> %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услуги связи </w:t>
      </w:r>
      <w:r w:rsidRPr="00B93BFB">
        <w:rPr>
          <w:rFonts w:ascii="Times New Roman" w:eastAsia="Times New Roman" w:hAnsi="Times New Roman" w:cs="Times New Roman"/>
          <w:b/>
          <w:lang w:eastAsia="ru-RU"/>
        </w:rPr>
        <w:t>17,1</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0,3</w:t>
      </w:r>
      <w:r w:rsidRPr="00B93BFB">
        <w:rPr>
          <w:rFonts w:ascii="Times New Roman" w:eastAsia="Times New Roman" w:hAnsi="Times New Roman" w:cs="Times New Roman"/>
          <w:lang w:eastAsia="ru-RU"/>
        </w:rPr>
        <w:t>%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страхование </w:t>
      </w:r>
      <w:r w:rsidRPr="00B93BFB">
        <w:rPr>
          <w:rFonts w:ascii="Times New Roman" w:eastAsia="Times New Roman" w:hAnsi="Times New Roman" w:cs="Times New Roman"/>
          <w:b/>
          <w:lang w:eastAsia="ru-RU"/>
        </w:rPr>
        <w:t>5,1</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0,1</w:t>
      </w:r>
      <w:r w:rsidRPr="00B93BFB">
        <w:rPr>
          <w:rFonts w:ascii="Times New Roman" w:eastAsia="Times New Roman" w:hAnsi="Times New Roman" w:cs="Times New Roman"/>
          <w:lang w:eastAsia="ru-RU"/>
        </w:rPr>
        <w:t>%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транспортные услуги </w:t>
      </w:r>
      <w:r w:rsidRPr="00B93BFB">
        <w:rPr>
          <w:rFonts w:ascii="Times New Roman" w:eastAsia="Times New Roman" w:hAnsi="Times New Roman" w:cs="Times New Roman"/>
          <w:b/>
          <w:lang w:eastAsia="ru-RU"/>
        </w:rPr>
        <w:t>4,3</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0,1</w:t>
      </w:r>
      <w:r w:rsidRPr="00B93BFB">
        <w:rPr>
          <w:rFonts w:ascii="Times New Roman" w:eastAsia="Times New Roman" w:hAnsi="Times New Roman" w:cs="Times New Roman"/>
          <w:lang w:eastAsia="ru-RU"/>
        </w:rPr>
        <w:t>%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налоги, пошлины и сборы, иные выплаты текущего характера организациям </w:t>
      </w:r>
      <w:r w:rsidRPr="00B93BFB">
        <w:rPr>
          <w:rFonts w:ascii="Times New Roman" w:eastAsia="Times New Roman" w:hAnsi="Times New Roman" w:cs="Times New Roman"/>
          <w:b/>
          <w:lang w:eastAsia="ru-RU"/>
        </w:rPr>
        <w:t>4,1</w:t>
      </w:r>
      <w:r w:rsidRPr="00B93BFB">
        <w:rPr>
          <w:rFonts w:ascii="Times New Roman" w:eastAsia="Times New Roman" w:hAnsi="Times New Roman" w:cs="Times New Roman"/>
          <w:lang w:eastAsia="ru-RU"/>
        </w:rPr>
        <w:t xml:space="preserve"> тыс. руб. или </w:t>
      </w:r>
      <w:r w:rsidRPr="00B93BFB">
        <w:rPr>
          <w:rFonts w:ascii="Times New Roman" w:eastAsia="Times New Roman" w:hAnsi="Times New Roman" w:cs="Times New Roman"/>
          <w:b/>
          <w:lang w:eastAsia="ru-RU"/>
        </w:rPr>
        <w:t>0,1</w:t>
      </w:r>
      <w:r w:rsidRPr="00B93BFB">
        <w:rPr>
          <w:rFonts w:ascii="Times New Roman" w:eastAsia="Times New Roman" w:hAnsi="Times New Roman" w:cs="Times New Roman"/>
          <w:lang w:eastAsia="ru-RU"/>
        </w:rPr>
        <w:t>% от общей суммы расходов;</w:t>
      </w:r>
    </w:p>
    <w:p w:rsidR="00B93BFB" w:rsidRPr="00B93BFB" w:rsidRDefault="00B93BFB" w:rsidP="00B93BFB">
      <w:pPr>
        <w:numPr>
          <w:ilvl w:val="0"/>
          <w:numId w:val="1"/>
        </w:numPr>
        <w:spacing w:after="0" w:line="240" w:lineRule="auto"/>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увеличение стоимости основных средств </w:t>
      </w:r>
      <w:r w:rsidRPr="00B93BFB">
        <w:rPr>
          <w:rFonts w:ascii="Times New Roman" w:eastAsia="Times New Roman" w:hAnsi="Times New Roman" w:cs="Times New Roman"/>
          <w:b/>
          <w:lang w:eastAsia="ru-RU"/>
        </w:rPr>
        <w:t>0,9</w:t>
      </w:r>
      <w:r w:rsidRPr="00B93BFB">
        <w:rPr>
          <w:rFonts w:ascii="Times New Roman" w:eastAsia="Times New Roman" w:hAnsi="Times New Roman" w:cs="Times New Roman"/>
          <w:lang w:eastAsia="ru-RU"/>
        </w:rPr>
        <w:t xml:space="preserve"> тыс. руб.</w:t>
      </w:r>
    </w:p>
    <w:p w:rsidR="00B93BFB" w:rsidRPr="00B93BFB" w:rsidRDefault="00B93BFB" w:rsidP="00B93BFB">
      <w:pPr>
        <w:spacing w:after="0" w:line="240" w:lineRule="auto"/>
        <w:ind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Просроченная дебиторская задолженность по состоянию на 01.07.2023 года составляет 0,0 тыс. руб., по сравнению с просроченной дебиторской задолженностью по состоянию на 1 января 2023 года уменьшилась на 28,9 тыс. руб.</w:t>
      </w:r>
    </w:p>
    <w:p w:rsidR="00B93BFB" w:rsidRPr="00B93BFB" w:rsidRDefault="00B93BFB" w:rsidP="00B93BFB">
      <w:pPr>
        <w:spacing w:after="0" w:line="240" w:lineRule="auto"/>
        <w:ind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Просроченной кредиторской задолженности по состоянию на 1.07.2023 года бюджет Умыганского муниципального образования не имеет.</w:t>
      </w:r>
    </w:p>
    <w:p w:rsidR="00B93BFB" w:rsidRPr="00B93BFB" w:rsidRDefault="00B93BFB" w:rsidP="00B93BFB">
      <w:pPr>
        <w:spacing w:after="0" w:line="240" w:lineRule="auto"/>
        <w:ind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Бюджет Умыганского муниципального образования по состоянию на 01.07.2023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B93BFB" w:rsidRPr="00B93BFB" w:rsidRDefault="00B93BFB" w:rsidP="00B93BFB">
      <w:pPr>
        <w:spacing w:after="0" w:line="240" w:lineRule="auto"/>
        <w:ind w:firstLine="567"/>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Финансирование учреждений и мероприятий в течение 1 полугодия 2023 года произведено в пределах выделенных лимитов, утверждённых решением Думы от 23.12.2022 года № 16 с учетом изменений.</w:t>
      </w:r>
    </w:p>
    <w:p w:rsidR="00B93BFB" w:rsidRPr="00B93BFB" w:rsidRDefault="00B93BFB" w:rsidP="00C171EA">
      <w:pPr>
        <w:numPr>
          <w:ilvl w:val="0"/>
          <w:numId w:val="5"/>
        </w:numPr>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Резервный фонд</w:t>
      </w:r>
    </w:p>
    <w:p w:rsidR="00B93BFB" w:rsidRPr="00B93BFB" w:rsidRDefault="00B93BFB" w:rsidP="00B93BFB">
      <w:pPr>
        <w:spacing w:after="0" w:line="240" w:lineRule="auto"/>
        <w:ind w:firstLine="567"/>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Расходов за счет средств резервного фонда администрации Умыганского муниципального образования в течение 1 полугодия 2023 года не производилось.</w:t>
      </w: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Председатель Комитета по </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финансам администрации </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Тулунского муниципального района                                               Г.Э. Романчук</w:t>
      </w:r>
    </w:p>
    <w:p w:rsidR="00B93BFB" w:rsidRPr="00B93BFB" w:rsidRDefault="00B93BFB" w:rsidP="00B93BFB">
      <w:pPr>
        <w:spacing w:after="0" w:line="240" w:lineRule="auto"/>
        <w:ind w:left="360" w:hanging="360"/>
        <w:jc w:val="both"/>
        <w:rPr>
          <w:rFonts w:ascii="Times New Roman" w:eastAsia="Times New Roman" w:hAnsi="Times New Roman" w:cs="Times New Roman"/>
          <w:lang w:eastAsia="ru-RU"/>
        </w:rPr>
      </w:pP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Приложение №1</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информации об исполнении бюджета </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Умыганского муниципального образования</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 1 полугодие года.</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p>
    <w:p w:rsidR="00B93BFB" w:rsidRPr="00B93BFB" w:rsidRDefault="00B93BFB" w:rsidP="00B93BFB">
      <w:pPr>
        <w:spacing w:after="0" w:line="240" w:lineRule="auto"/>
        <w:ind w:left="360" w:hanging="360"/>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ОТЧЕТ ОБ ИСПОЛНЕНИИ БЮДЖЕТА УМЫГАНСКОГО МУНИЦИПАЛЬНОГО ОБРАЗОВАНИЯ ПО ДОХОДАМ ЗА 1 ПОЛУГОДИЕ 2023 ГОДА</w:t>
      </w:r>
    </w:p>
    <w:p w:rsidR="00B93BFB" w:rsidRPr="00B93BFB" w:rsidRDefault="00B93BFB" w:rsidP="00B93BFB">
      <w:pPr>
        <w:spacing w:after="0" w:line="240" w:lineRule="auto"/>
        <w:ind w:left="360" w:hanging="360"/>
        <w:jc w:val="center"/>
        <w:rPr>
          <w:rFonts w:ascii="Times New Roman" w:eastAsia="Times New Roman" w:hAnsi="Times New Roman" w:cs="Times New Roman"/>
          <w:b/>
          <w:lang w:eastAsia="ru-RU"/>
        </w:rPr>
      </w:pPr>
    </w:p>
    <w:tbl>
      <w:tblPr>
        <w:tblW w:w="11423" w:type="dxa"/>
        <w:tblInd w:w="-1423" w:type="dxa"/>
        <w:tblLook w:val="04A0" w:firstRow="1" w:lastRow="0" w:firstColumn="1" w:lastColumn="0" w:noHBand="0" w:noVBand="1"/>
      </w:tblPr>
      <w:tblGrid>
        <w:gridCol w:w="2556"/>
        <w:gridCol w:w="2723"/>
        <w:gridCol w:w="1101"/>
        <w:gridCol w:w="1325"/>
        <w:gridCol w:w="1377"/>
        <w:gridCol w:w="1316"/>
        <w:gridCol w:w="1025"/>
      </w:tblGrid>
      <w:tr w:rsidR="00B93BFB" w:rsidRPr="00B93BFB" w:rsidTr="00B93BFB">
        <w:trPr>
          <w:trHeight w:val="420"/>
        </w:trPr>
        <w:tc>
          <w:tcPr>
            <w:tcW w:w="2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ind w:hanging="101"/>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КВД</w:t>
            </w:r>
          </w:p>
        </w:tc>
        <w:tc>
          <w:tcPr>
            <w:tcW w:w="2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Наименование КВД</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план 2023г</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план 1 полугодие 2023г</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кассовое исполнение на 01.07.2023</w:t>
            </w:r>
          </w:p>
        </w:tc>
        <w:tc>
          <w:tcPr>
            <w:tcW w:w="234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выполнение плана в %</w:t>
            </w:r>
          </w:p>
        </w:tc>
      </w:tr>
      <w:tr w:rsidR="00B93BFB" w:rsidRPr="00B93BFB" w:rsidTr="00B93BFB">
        <w:trPr>
          <w:trHeight w:val="390"/>
        </w:trPr>
        <w:tc>
          <w:tcPr>
            <w:tcW w:w="2556"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2723"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 год. назнач.</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 кв. назнач.</w:t>
            </w:r>
          </w:p>
        </w:tc>
      </w:tr>
      <w:tr w:rsidR="00B93BFB" w:rsidRPr="00B93BFB" w:rsidTr="00B93BFB">
        <w:trPr>
          <w:trHeight w:val="255"/>
        </w:trPr>
        <w:tc>
          <w:tcPr>
            <w:tcW w:w="52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НАЛОГОВЫЕ И НЕНАЛОГОВЫЕ ДОХОДЫ</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1 416 920,00 </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721 900,00 </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                  737 307,39 </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52,0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102,1</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1.01.02000.01.0000.110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Налог на доходы физических лиц</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165 100,00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88 600,00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88 670,27</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53,7</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100,1</w:t>
            </w:r>
          </w:p>
        </w:tc>
      </w:tr>
      <w:tr w:rsidR="00B93BFB" w:rsidRPr="00B93BFB" w:rsidTr="00B93BFB">
        <w:trPr>
          <w:trHeight w:val="127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1.01.02010.01.0000.110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165 000,00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88 600,00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88 669,85</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53,7</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100,1</w:t>
            </w:r>
          </w:p>
        </w:tc>
      </w:tr>
      <w:tr w:rsidR="00B93BFB" w:rsidRPr="00B93BFB" w:rsidTr="00B93BFB">
        <w:trPr>
          <w:trHeight w:val="76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1.01.02030.01.0000.110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0,42</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0,4</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r>
      <w:tr w:rsidR="00B93BFB" w:rsidRPr="00B93BFB" w:rsidTr="00B93BFB">
        <w:trPr>
          <w:trHeight w:val="76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1.03.02000.01.0000.110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Акцизы по подакцизным товарам (продукции), производимым на территории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820 220,00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446 900,00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446 971,57</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54,5</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153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1.03.02230.01.0000.110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388 500,00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230 400,00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230 416,09</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59,3</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178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1.03.02240.01.0000.110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2 700,00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1 197,70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44,4</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108,9</w:t>
            </w:r>
          </w:p>
        </w:tc>
      </w:tr>
      <w:tr w:rsidR="00B93BFB" w:rsidRPr="00B93BFB" w:rsidTr="00B93BFB">
        <w:trPr>
          <w:trHeight w:val="153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1.03.02250.01.0000.110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480 260,00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244 100,00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244 106,82</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50,8</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153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bookmarkStart w:id="1" w:name="RANGE!A20"/>
            <w:bookmarkStart w:id="2" w:name="RANGE!A20:G21"/>
            <w:bookmarkEnd w:id="2"/>
            <w:r w:rsidRPr="00B93BFB">
              <w:rPr>
                <w:rFonts w:ascii="Times New Roman" w:eastAsia="Times New Roman" w:hAnsi="Times New Roman" w:cs="Times New Roman"/>
                <w:lang w:eastAsia="ru-RU"/>
              </w:rPr>
              <w:t>1.03.02260.01.0000.110</w:t>
            </w:r>
            <w:bookmarkEnd w:id="1"/>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-51 240,00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-28 700,00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bookmarkStart w:id="3" w:name="RANGE!E20"/>
            <w:r w:rsidRPr="00B93BFB">
              <w:rPr>
                <w:rFonts w:ascii="Times New Roman" w:eastAsia="Times New Roman" w:hAnsi="Times New Roman" w:cs="Times New Roman"/>
                <w:lang w:eastAsia="ru-RU"/>
              </w:rPr>
              <w:t>-28 749,04</w:t>
            </w:r>
            <w:bookmarkEnd w:id="3"/>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56,1</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100,2</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1.05.03000.01.0000.110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Единый сельскохозяйственный налог</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107 700,00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107 700,00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137 007,74</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127,2</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127,2</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1.05.03010.01.0000.110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Единый сельскохозяйственный налог</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107 700,00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107 700,00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137 007,74</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127,2</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127,2</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1.06.01000.00.0000.110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Налог на имущество физических лиц</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28 000,00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-28 401,22</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-101,4</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r>
      <w:tr w:rsidR="00B93BFB" w:rsidRPr="00B93BFB" w:rsidTr="00B93BFB">
        <w:trPr>
          <w:trHeight w:val="76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1.06.01030.10.0000.110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-28 401,22</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-101,4</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1.06.06000.00.0000.110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Земельный налог</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212 000,00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16 200,00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16 211,65</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7,6</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100,1</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1.06.06030.00.0000.110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организаций</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10 900,00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10 910,56</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19,5</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100,1</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1.06.06040.00.0000.110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Земельный налог с физических лиц</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156 000,00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5 300,00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5 301,09</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3,4</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102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1.08.04000.01.0000.110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300,00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15,0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127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1.08.04020.01.0000.110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15,0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178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1.11.05000.00.0000.120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30 300,00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28 200,00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28 298,68</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93,4</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100,3</w:t>
            </w:r>
          </w:p>
        </w:tc>
      </w:tr>
      <w:tr w:rsidR="00B93BFB" w:rsidRPr="00B93BFB" w:rsidTr="00B93BFB">
        <w:trPr>
          <w:trHeight w:val="153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1.11.05020.00.0000.120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30 300,00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28 200,00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28 298,68</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93,4</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100,3</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1.13.01000.00.0000.130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Доходы от оказания платных услуг (работ)</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44 000,00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28 000,00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28 000,00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63,6</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1.13.01990.00.0000.130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доходы от оказания платных услуг (работ)</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28 000,00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63,6</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1.13.02000.00.0000.130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Доходы от компенсации затрат государства</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19 016,96</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950,8</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4754,2</w:t>
            </w:r>
          </w:p>
        </w:tc>
      </w:tr>
      <w:tr w:rsidR="00B93BFB" w:rsidRPr="00B93BFB" w:rsidTr="00B93BFB">
        <w:trPr>
          <w:trHeight w:val="51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1.13.02060.00.0000.130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поступающие в порядке возмещения расходов, понесенных в связи с эксплуатацией имущества</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23,0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115,0</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1.13.02990.00.0000.130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доходы от компенсации затрат государства</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18 556,96</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r>
      <w:tr w:rsidR="00B93BFB" w:rsidRPr="00B93BFB" w:rsidTr="00B93BFB">
        <w:trPr>
          <w:trHeight w:val="229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1.16.18000.02.0000.140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5 600,00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5 600,00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1 231,74</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22,0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22,0</w:t>
            </w:r>
          </w:p>
        </w:tc>
      </w:tr>
      <w:tr w:rsidR="00B93BFB" w:rsidRPr="00B93BFB" w:rsidTr="00B93BFB">
        <w:trPr>
          <w:trHeight w:val="229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1.16.18000.02.0000.140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5 600,00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5 600,00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1 231,74</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22,0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22,0</w:t>
            </w:r>
          </w:p>
        </w:tc>
      </w:tr>
      <w:tr w:rsidR="00B93BFB" w:rsidRPr="00B93BFB" w:rsidTr="00B93BFB">
        <w:trPr>
          <w:trHeight w:val="255"/>
        </w:trPr>
        <w:tc>
          <w:tcPr>
            <w:tcW w:w="52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БЕЗВОЗМЕЗДНЫЕ ПОСТУПЛЕНИЯ</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8 865 484,00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5 131 628,70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5 131 628,70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57,9</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51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2.02.00000.00.0000.000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xml:space="preserve">Безвозмездные поступления от других </w:t>
            </w:r>
            <w:r w:rsidRPr="00B93BFB">
              <w:rPr>
                <w:rFonts w:ascii="Times New Roman" w:eastAsia="Times New Roman" w:hAnsi="Times New Roman" w:cs="Times New Roman"/>
                <w:b/>
                <w:bCs/>
                <w:lang w:eastAsia="ru-RU"/>
              </w:rPr>
              <w:lastRenderedPageBreak/>
              <w:t>бюджетов бюджетной системы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lastRenderedPageBreak/>
              <w:t>8 865 484,00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5 131 628,70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5 131 628,70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57,9</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51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2.02.10000.00.0000.150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Дотации бюджетам бюджетной системы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8 239 000,00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5 008 100,00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5 008 100,00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60,8</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76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2.02.16001.00.0000.150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8 239 000,00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5 008 100,00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5 008 100,00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60,8</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51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2.02.20000.00.0000.150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Субсидии бюджетам бюджетной системы Российской Федерации (межбюджетные субсидии)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400 000,00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2.02.29999.00.0000.150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субсидии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400 000,00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r>
      <w:tr w:rsidR="00B93BFB" w:rsidRPr="00B93BFB" w:rsidTr="00B93BFB">
        <w:trPr>
          <w:trHeight w:val="51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2.02.30000.00.0000.150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Субвенции бюджетам бюджетной системы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174 400,00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71 444,70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71 444,70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41,0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76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2.02.30024.00.0000.150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Субвенции местным бюджетам на выполнение передаваемых полномочий субъектов Российской Федерации</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r>
      <w:tr w:rsidR="00B93BFB" w:rsidRPr="00B93BFB" w:rsidTr="00B93BFB">
        <w:trPr>
          <w:trHeight w:val="76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2.02.35118.00.0000.150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173 700,00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41,1</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255"/>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2.02.40000.00.0000.150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Иные межбюджетные трансферты</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52 084,00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52 084,00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52 084,00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510"/>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2.02.45519.00.0000.150</w:t>
            </w:r>
          </w:p>
        </w:tc>
        <w:tc>
          <w:tcPr>
            <w:tcW w:w="2723"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Межбюджетные трансферты, передаваемые бюджетам на поддержку отрасли культуры</w:t>
            </w:r>
          </w:p>
        </w:tc>
        <w:tc>
          <w:tcPr>
            <w:tcW w:w="1101"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325"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37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52 084,00</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outlineLvl w:val="0"/>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r>
      <w:tr w:rsidR="00B93BFB" w:rsidRPr="00B93BFB" w:rsidTr="00B93BFB">
        <w:trPr>
          <w:trHeight w:val="27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Итого</w:t>
            </w:r>
          </w:p>
        </w:tc>
        <w:tc>
          <w:tcPr>
            <w:tcW w:w="2723"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101"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10 282 404,00</w:t>
            </w:r>
          </w:p>
        </w:tc>
        <w:tc>
          <w:tcPr>
            <w:tcW w:w="1325"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5 853 528,70</w:t>
            </w:r>
          </w:p>
        </w:tc>
        <w:tc>
          <w:tcPr>
            <w:tcW w:w="1377" w:type="dxa"/>
            <w:tcBorders>
              <w:top w:val="nil"/>
              <w:left w:val="nil"/>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5 868 936,09</w:t>
            </w:r>
          </w:p>
        </w:tc>
        <w:tc>
          <w:tcPr>
            <w:tcW w:w="1316"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57,1</w:t>
            </w:r>
          </w:p>
        </w:tc>
        <w:tc>
          <w:tcPr>
            <w:tcW w:w="1025"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right"/>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100,3</w:t>
            </w:r>
          </w:p>
        </w:tc>
      </w:tr>
    </w:tbl>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ab/>
      </w:r>
      <w:r w:rsidRPr="00B93BFB">
        <w:rPr>
          <w:rFonts w:ascii="Times New Roman" w:eastAsia="Times New Roman" w:hAnsi="Times New Roman" w:cs="Times New Roman"/>
          <w:lang w:eastAsia="ru-RU"/>
        </w:rPr>
        <w:tab/>
      </w:r>
      <w:r w:rsidRPr="00B93BFB">
        <w:rPr>
          <w:rFonts w:ascii="Times New Roman" w:eastAsia="Times New Roman" w:hAnsi="Times New Roman" w:cs="Times New Roman"/>
          <w:lang w:eastAsia="ru-RU"/>
        </w:rPr>
        <w:tab/>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Приложение №2</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К информации об исполнении бюджета </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Умыганского муниципального образования</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 1 полугодие года</w:t>
      </w:r>
    </w:p>
    <w:p w:rsidR="00B93BFB" w:rsidRPr="00B93BFB" w:rsidRDefault="00B93BFB" w:rsidP="00B93BFB">
      <w:pPr>
        <w:spacing w:after="0" w:line="240" w:lineRule="auto"/>
        <w:ind w:left="360" w:hanging="360"/>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ОТЧЁТ</w:t>
      </w:r>
    </w:p>
    <w:p w:rsidR="00B93BFB" w:rsidRPr="00B93BFB" w:rsidRDefault="00B93BFB" w:rsidP="00B93BFB">
      <w:pPr>
        <w:spacing w:after="0" w:line="240" w:lineRule="auto"/>
        <w:ind w:left="360" w:hanging="360"/>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ОБ ИСПОЛНЕНИИ БЮДЖЕТА УМЫГАНСКОГО МУНИЦИПАЛЬНОГО ОБРАЗОВАНИЯ ПО СОСТОЯНИЮ НА 01 ИЮЛЯ 2023 ГОДА ПО РАСХОДАМ</w:t>
      </w:r>
    </w:p>
    <w:p w:rsidR="00B93BFB" w:rsidRPr="00B93BFB" w:rsidRDefault="00B93BFB" w:rsidP="00B93BFB">
      <w:pPr>
        <w:spacing w:after="0" w:line="240" w:lineRule="auto"/>
        <w:ind w:left="360" w:hanging="360"/>
        <w:jc w:val="right"/>
        <w:rPr>
          <w:rFonts w:ascii="Times New Roman" w:eastAsia="Times New Roman" w:hAnsi="Times New Roman" w:cs="Times New Roman"/>
          <w:lang w:eastAsia="ru-RU"/>
        </w:rPr>
      </w:pPr>
    </w:p>
    <w:tbl>
      <w:tblPr>
        <w:tblW w:w="11318" w:type="dxa"/>
        <w:tblInd w:w="-1281" w:type="dxa"/>
        <w:tblLayout w:type="fixed"/>
        <w:tblLook w:val="04A0" w:firstRow="1" w:lastRow="0" w:firstColumn="1" w:lastColumn="0" w:noHBand="0" w:noVBand="1"/>
      </w:tblPr>
      <w:tblGrid>
        <w:gridCol w:w="708"/>
        <w:gridCol w:w="1844"/>
        <w:gridCol w:w="912"/>
        <w:gridCol w:w="1214"/>
        <w:gridCol w:w="1559"/>
        <w:gridCol w:w="1127"/>
        <w:gridCol w:w="858"/>
        <w:gridCol w:w="992"/>
        <w:gridCol w:w="1053"/>
        <w:gridCol w:w="1051"/>
      </w:tblGrid>
      <w:tr w:rsidR="00B93BFB" w:rsidRPr="00B93BFB" w:rsidTr="00B93BFB">
        <w:trPr>
          <w:trHeight w:val="255"/>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lastRenderedPageBreak/>
              <w:t>РзПР</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ind w:right="681"/>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Расходы</w:t>
            </w:r>
          </w:p>
        </w:tc>
        <w:tc>
          <w:tcPr>
            <w:tcW w:w="9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Уточненный  план год, руб.</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Уточненный план на 01.07.2023г., руб.</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Исполнено на 01.07.2023г., руб.</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выполнения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Структура расходов</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от общего расхода</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Отклонение, руб.</w:t>
            </w:r>
          </w:p>
        </w:tc>
      </w:tr>
      <w:tr w:rsidR="00B93BFB" w:rsidRPr="00B93BFB" w:rsidTr="00B93BFB">
        <w:trPr>
          <w:trHeight w:val="110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127"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 годовому назначению</w:t>
            </w:r>
          </w:p>
        </w:tc>
        <w:tc>
          <w:tcPr>
            <w:tcW w:w="858"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 квартальному назначению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c>
          <w:tcPr>
            <w:tcW w:w="1051" w:type="dxa"/>
            <w:tcBorders>
              <w:top w:val="single" w:sz="4" w:space="0" w:color="auto"/>
              <w:left w:val="single" w:sz="4" w:space="0" w:color="auto"/>
              <w:bottom w:val="single" w:sz="4" w:space="0" w:color="auto"/>
              <w:right w:val="single" w:sz="4" w:space="0" w:color="auto"/>
            </w:tcBorders>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0100</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Гос.управ.и органы мест.управ.</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3 091 610,84</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2 287 199,67</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2 287 199,67</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74,0</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40,2</w:t>
            </w:r>
          </w:p>
        </w:tc>
        <w:tc>
          <w:tcPr>
            <w:tcW w:w="1051"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зарплата с начислениями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2 527 710,84</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2 067 978,93</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2 067 978,93</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81,8</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90,4</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90,4</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36,3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в том числе зарплата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1 934 156,32</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1 504 635,58</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1 504 635,58</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77,8</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65,8</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65,8</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26,4</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 xml:space="preserve">                   начисления  </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593 554,52</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563 343,35</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563 343,35</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94,9</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24,6</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24,6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9,9</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0102</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Глава администрации поселения</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668 772,00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472 909,83</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472 909,83</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70,7</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20,7</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зарплата с начислениями </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668 772,00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472 909,83</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472 909,83</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70,7</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20,7</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 том числе  зарплата</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514 156,32</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348 304,70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348 304,70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67,7</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15,2</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15,2</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6,1</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начисления  </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154 615,68</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124 605,13</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124 605,13</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80,6</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5,4</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5,4</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2,2</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0104</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Центральный аппарат</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2 400 938,84</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1 813 173,84</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1 813 173,84</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75,5</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79,3</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31,9</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зарплата с начислениями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1 858 938,84</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1 595 069,10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1 595 069,10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85,8</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69,7</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69,7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28,0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 том числе зарплата</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1 420 000,00</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1 156 330,88</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1 156 330,88</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81,4</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50,6</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начисления</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438 938,84</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438 738,22</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438 738,22</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19,2</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19,2</w:t>
            </w:r>
          </w:p>
        </w:tc>
        <w:tc>
          <w:tcPr>
            <w:tcW w:w="1053"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7,7</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0107</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Обеспечение проведения выборов и референдумов</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0111</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Резервный фонд</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0113</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общегосударственные вопросы</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1 900,00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1 116,00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1 116,00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58,7</w:t>
            </w:r>
          </w:p>
        </w:tc>
        <w:tc>
          <w:tcPr>
            <w:tcW w:w="858" w:type="dxa"/>
            <w:tcBorders>
              <w:top w:val="nil"/>
              <w:left w:val="nil"/>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single" w:sz="4" w:space="0" w:color="auto"/>
              <w:bottom w:val="single" w:sz="4" w:space="0" w:color="auto"/>
              <w:right w:val="nil"/>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0200</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Национальная оборона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173 700,00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71 444,70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71 444,70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41,1</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0203</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Мобилизационная и вневойсковая подготовка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173 700,00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41,1</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Зарплата с начислениями - всего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161 100,00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71 444,70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44,3</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в том числе зарплата</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123 700,00</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55 910,80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55 910,80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45,2</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78,3</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начисления на опл. труда</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37 400,00</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15 533,90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15 533,90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41,5</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21,7</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48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0300</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60 057,00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20 000,00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20 000,00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33,3</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FF0000"/>
                <w:lang w:eastAsia="ru-RU"/>
              </w:rPr>
            </w:pPr>
            <w:r w:rsidRPr="00B93BFB">
              <w:rPr>
                <w:rFonts w:ascii="Times New Roman" w:eastAsia="Times New Roman" w:hAnsi="Times New Roman" w:cs="Times New Roman"/>
                <w:b/>
                <w:bCs/>
                <w:color w:val="FF0000"/>
                <w:lang w:eastAsia="ru-RU"/>
              </w:rPr>
              <w:t>0,3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735"/>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0309</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Защита населения и территории от последствий чрезвычайных ситуаций природного и техногенного характера,гражданская оборона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0314</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Обеспечение пожарной безопасности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60 057,00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33,3</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FF0000"/>
                <w:lang w:eastAsia="ru-RU"/>
              </w:rPr>
            </w:pPr>
            <w:r w:rsidRPr="00B93BFB">
              <w:rPr>
                <w:rFonts w:ascii="Times New Roman" w:eastAsia="Times New Roman" w:hAnsi="Times New Roman" w:cs="Times New Roman"/>
                <w:color w:val="FF0000"/>
                <w:lang w:eastAsia="ru-RU"/>
              </w:rPr>
              <w:t>0,3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0400</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Национальная экономика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1 010 228,58</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349 215,07</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349 215,07</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34,6</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FF0000"/>
                <w:lang w:eastAsia="ru-RU"/>
              </w:rPr>
            </w:pPr>
            <w:r w:rsidRPr="00B93BFB">
              <w:rPr>
                <w:rFonts w:ascii="Times New Roman" w:eastAsia="Times New Roman" w:hAnsi="Times New Roman" w:cs="Times New Roman"/>
                <w:b/>
                <w:bCs/>
                <w:color w:val="FF0000"/>
                <w:lang w:eastAsia="ru-RU"/>
              </w:rPr>
              <w:t>6,2</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0401</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Общеэкономические вопросы</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Зарплата с начислениями - всего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в том числе: зарплата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начисления на опл. труда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0406</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Водное хозяйство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0409</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Дорожное хозяйство(дорожные фонды)</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990 228,58</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340 215,07</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340 215,07</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34,4</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97,4</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469"/>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0412</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Другие вопросы в области национальной экономики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9 000,00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9 000,00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45,0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2,6</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0,2</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0500</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Жилищно-коммунальное хозяйство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539 900,00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45 151,65</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45 151,65</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8,4</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FF0000"/>
                <w:lang w:eastAsia="ru-RU"/>
              </w:rPr>
            </w:pPr>
            <w:r w:rsidRPr="00B93BFB">
              <w:rPr>
                <w:rFonts w:ascii="Times New Roman" w:eastAsia="Times New Roman" w:hAnsi="Times New Roman" w:cs="Times New Roman"/>
                <w:b/>
                <w:bCs/>
                <w:color w:val="FF0000"/>
                <w:lang w:eastAsia="ru-RU"/>
              </w:rPr>
              <w:t>0,7</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0501</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Жилищное хозяйство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0502</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Коммунальное хозяйство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65 000,00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25 355,99</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25 355,99</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39,0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56,2</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0,4</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0503</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Благоустройство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474 900,00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19 795,66</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19 795,66</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43,8</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0,3</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0700</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Образование</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555"/>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0705</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Профессиональная подготовка,пере</w:t>
            </w:r>
            <w:r w:rsidRPr="00B93BFB">
              <w:rPr>
                <w:rFonts w:ascii="Times New Roman" w:eastAsia="Times New Roman" w:hAnsi="Times New Roman" w:cs="Times New Roman"/>
                <w:i/>
                <w:iCs/>
                <w:lang w:eastAsia="ru-RU"/>
              </w:rPr>
              <w:lastRenderedPageBreak/>
              <w:t>подготовка и повышение квалификации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50 000,00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0800</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Культура, кинематография</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3 946 027,00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1 945 805,15</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1 945 805,15</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49,3</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34,2</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0801</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Культура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3 946 027,00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1 945 805,15</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1 945 805,15</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49,3</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34,2</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Зарплата с начислениями - всего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3 117 700,00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1 545 640,71</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1 545 640,71</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49,6</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79,4</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27,2</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в том числе зарплата</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2 400 000,00</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1 149 549,98</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1 149 549,98</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47,9</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59,1</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20,2</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начисления на опл. труда</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717 700,00</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396 090,73</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396 090,73</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55,2</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20,4</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б/лист ст 266</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0804</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Другие вопросы в области культуры</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Социальная политика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182 856,00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91 428,00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91 428,00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1,6</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1001</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Пенсионное обеспечение</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182 856,00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91 428,00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1006</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Другие вопросы в области социальной политики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1100</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Физическая культура и спорт</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4 259,55</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4 259,55</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42,6</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0,1</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1101</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 xml:space="preserve">Физическая культура </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4 259,55</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42,6</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48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1300</w:t>
            </w:r>
          </w:p>
        </w:tc>
        <w:tc>
          <w:tcPr>
            <w:tcW w:w="1844" w:type="dxa"/>
            <w:tcBorders>
              <w:top w:val="nil"/>
              <w:left w:val="nil"/>
              <w:bottom w:val="single" w:sz="4" w:space="0" w:color="auto"/>
              <w:right w:val="single" w:sz="4" w:space="0" w:color="auto"/>
            </w:tcBorders>
            <w:shd w:val="clear" w:color="000000" w:fill="FFFFFF"/>
            <w:vAlign w:val="center"/>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Обслуживание государственного и муниципального долга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2 000,00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48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1301</w:t>
            </w:r>
          </w:p>
        </w:tc>
        <w:tc>
          <w:tcPr>
            <w:tcW w:w="1844" w:type="dxa"/>
            <w:tcBorders>
              <w:top w:val="nil"/>
              <w:left w:val="nil"/>
              <w:bottom w:val="single" w:sz="4" w:space="0" w:color="auto"/>
              <w:right w:val="single" w:sz="4" w:space="0" w:color="auto"/>
            </w:tcBorders>
            <w:shd w:val="clear" w:color="000000" w:fill="FFFFFF"/>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Обслуживание государственного внутреннего и муниципального долга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72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1400</w:t>
            </w:r>
          </w:p>
        </w:tc>
        <w:tc>
          <w:tcPr>
            <w:tcW w:w="1844" w:type="dxa"/>
            <w:tcBorders>
              <w:top w:val="nil"/>
              <w:left w:val="nil"/>
              <w:bottom w:val="single" w:sz="4" w:space="0" w:color="auto"/>
              <w:right w:val="single" w:sz="4" w:space="0" w:color="auto"/>
            </w:tcBorders>
            <w:shd w:val="clear" w:color="000000" w:fill="FFFFFF"/>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Межбюджетные трансферты общего характера бюджетам бюджетной системы Российской Федерации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1 465 980,00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877 919,50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877 919,50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59,9</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15,4</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48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1403</w:t>
            </w:r>
          </w:p>
        </w:tc>
        <w:tc>
          <w:tcPr>
            <w:tcW w:w="1844" w:type="dxa"/>
            <w:tcBorders>
              <w:top w:val="nil"/>
              <w:left w:val="nil"/>
              <w:bottom w:val="single" w:sz="4" w:space="0" w:color="auto"/>
              <w:right w:val="single" w:sz="4" w:space="0" w:color="auto"/>
            </w:tcBorders>
            <w:shd w:val="clear" w:color="000000" w:fill="FFFFFF"/>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 xml:space="preserve">Прочие межбюджетные трансферты </w:t>
            </w:r>
            <w:r w:rsidRPr="00B93BFB">
              <w:rPr>
                <w:rFonts w:ascii="Times New Roman" w:eastAsia="Times New Roman" w:hAnsi="Times New Roman" w:cs="Times New Roman"/>
                <w:i/>
                <w:iCs/>
                <w:lang w:eastAsia="ru-RU"/>
              </w:rPr>
              <w:lastRenderedPageBreak/>
              <w:t>общего характера</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1 465 980,00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877 919,50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877 919,50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59,9</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15,4</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ИТОГО РАСХОДЫ</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10 532 359,42</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5 692 423,29</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5 692 423,29</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54,0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844"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ЗАРПЛАТА С НАЧИСЛЕНИЯМИ, ИТОГО</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5 806 510,84</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3 685 064,34</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i/>
                <w:iCs/>
                <w:lang w:eastAsia="ru-RU"/>
              </w:rPr>
            </w:pPr>
            <w:r w:rsidRPr="00B93BFB">
              <w:rPr>
                <w:rFonts w:ascii="Times New Roman" w:eastAsia="Times New Roman" w:hAnsi="Times New Roman" w:cs="Times New Roman"/>
                <w:b/>
                <w:bCs/>
                <w:i/>
                <w:iCs/>
                <w:lang w:eastAsia="ru-RU"/>
              </w:rPr>
              <w:t>3 685 064,34</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63,5</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64,7</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64,7</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 xml:space="preserve">           в том числе зарплата</w:t>
            </w:r>
          </w:p>
        </w:tc>
        <w:tc>
          <w:tcPr>
            <w:tcW w:w="912" w:type="dxa"/>
            <w:tcBorders>
              <w:top w:val="nil"/>
              <w:left w:val="nil"/>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4 457 856,32</w:t>
            </w:r>
          </w:p>
        </w:tc>
        <w:tc>
          <w:tcPr>
            <w:tcW w:w="1214" w:type="dxa"/>
            <w:tcBorders>
              <w:top w:val="nil"/>
              <w:left w:val="single" w:sz="4" w:space="0" w:color="auto"/>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2 710 096,36</w:t>
            </w:r>
          </w:p>
        </w:tc>
        <w:tc>
          <w:tcPr>
            <w:tcW w:w="1559" w:type="dxa"/>
            <w:tcBorders>
              <w:top w:val="nil"/>
              <w:left w:val="single" w:sz="4" w:space="0" w:color="auto"/>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2 710 096,36</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60,8</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47,6</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 xml:space="preserve">                       начисления на опл. труда</w:t>
            </w:r>
          </w:p>
        </w:tc>
        <w:tc>
          <w:tcPr>
            <w:tcW w:w="912" w:type="dxa"/>
            <w:tcBorders>
              <w:top w:val="nil"/>
              <w:left w:val="nil"/>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1 348 654,52</w:t>
            </w:r>
          </w:p>
        </w:tc>
        <w:tc>
          <w:tcPr>
            <w:tcW w:w="1214" w:type="dxa"/>
            <w:tcBorders>
              <w:top w:val="nil"/>
              <w:left w:val="single" w:sz="4" w:space="0" w:color="auto"/>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974 967,98</w:t>
            </w:r>
          </w:p>
        </w:tc>
        <w:tc>
          <w:tcPr>
            <w:tcW w:w="1559" w:type="dxa"/>
            <w:tcBorders>
              <w:top w:val="nil"/>
              <w:left w:val="single" w:sz="4" w:space="0" w:color="auto"/>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974 967,98</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72,3</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17,1</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 xml:space="preserve">                      б/лист ст 266</w:t>
            </w:r>
          </w:p>
        </w:tc>
        <w:tc>
          <w:tcPr>
            <w:tcW w:w="912" w:type="dxa"/>
            <w:tcBorders>
              <w:top w:val="nil"/>
              <w:left w:val="nil"/>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0,00</w:t>
            </w:r>
          </w:p>
        </w:tc>
        <w:tc>
          <w:tcPr>
            <w:tcW w:w="1214" w:type="dxa"/>
            <w:tcBorders>
              <w:top w:val="nil"/>
              <w:left w:val="single" w:sz="4" w:space="0" w:color="auto"/>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0,00</w:t>
            </w:r>
          </w:p>
        </w:tc>
        <w:tc>
          <w:tcPr>
            <w:tcW w:w="1559" w:type="dxa"/>
            <w:tcBorders>
              <w:top w:val="nil"/>
              <w:left w:val="single" w:sz="4" w:space="0" w:color="auto"/>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0,00</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Коммунальные услуги</w:t>
            </w:r>
          </w:p>
        </w:tc>
        <w:tc>
          <w:tcPr>
            <w:tcW w:w="912"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699 500,00</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482 248,84</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482 248,84</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68,9</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8,5</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nil"/>
              <w:right w:val="nil"/>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Приобретение</w:t>
            </w:r>
          </w:p>
        </w:tc>
        <w:tc>
          <w:tcPr>
            <w:tcW w:w="912"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863 400,42</w:t>
            </w:r>
          </w:p>
        </w:tc>
        <w:tc>
          <w:tcPr>
            <w:tcW w:w="1214"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900,00</w:t>
            </w:r>
          </w:p>
        </w:tc>
        <w:tc>
          <w:tcPr>
            <w:tcW w:w="1559" w:type="dxa"/>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900,00</w:t>
            </w:r>
          </w:p>
        </w:tc>
        <w:tc>
          <w:tcPr>
            <w:tcW w:w="1127"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0,1</w:t>
            </w:r>
          </w:p>
        </w:tc>
        <w:tc>
          <w:tcPr>
            <w:tcW w:w="858"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single" w:sz="4" w:space="0" w:color="auto"/>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Превышение доходов над расходами</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-249 955,42</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161 105,41</w:t>
            </w:r>
          </w:p>
        </w:tc>
        <w:tc>
          <w:tcPr>
            <w:tcW w:w="1559"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176 512,80</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Бюджетный кредит</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Прочие источники внутр.финансир.</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46 000,00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0,00</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Изменение ост-ка средств на счетах</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203 955,42</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-161 105,41</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-176 512,80</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63"/>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Увеличение остатков бюджетных средств</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-5 853 528,70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40"/>
        </w:trPr>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i/>
                <w:iCs/>
                <w:lang w:eastAsia="ru-RU"/>
              </w:rPr>
            </w:pPr>
            <w:r w:rsidRPr="00B93BFB">
              <w:rPr>
                <w:rFonts w:ascii="Times New Roman" w:eastAsia="Times New Roman" w:hAnsi="Times New Roman" w:cs="Times New Roman"/>
                <w:i/>
                <w:iCs/>
                <w:lang w:eastAsia="ru-RU"/>
              </w:rPr>
              <w:t>Уменьшение остатков бюджетных средств</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10 532 359,42</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5 692 423,29</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5 795 706,45</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638"/>
        </w:trPr>
        <w:tc>
          <w:tcPr>
            <w:tcW w:w="708" w:type="dxa"/>
            <w:tcBorders>
              <w:top w:val="nil"/>
              <w:left w:val="single" w:sz="4" w:space="0" w:color="auto"/>
              <w:bottom w:val="nil"/>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nil"/>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ДОХОДЫ</w:t>
            </w:r>
          </w:p>
        </w:tc>
        <w:tc>
          <w:tcPr>
            <w:tcW w:w="912" w:type="dxa"/>
            <w:tcBorders>
              <w:top w:val="nil"/>
              <w:left w:val="nil"/>
              <w:bottom w:val="nil"/>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10 282 404,00</w:t>
            </w:r>
          </w:p>
        </w:tc>
        <w:tc>
          <w:tcPr>
            <w:tcW w:w="1214" w:type="dxa"/>
            <w:tcBorders>
              <w:top w:val="nil"/>
              <w:left w:val="nil"/>
              <w:bottom w:val="nil"/>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5 853 528,70</w:t>
            </w:r>
          </w:p>
        </w:tc>
        <w:tc>
          <w:tcPr>
            <w:tcW w:w="1559" w:type="dxa"/>
            <w:tcBorders>
              <w:top w:val="nil"/>
              <w:left w:val="nil"/>
              <w:bottom w:val="nil"/>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5 868 936,09</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63"/>
        </w:trPr>
        <w:tc>
          <w:tcPr>
            <w:tcW w:w="708" w:type="dxa"/>
            <w:tcBorders>
              <w:top w:val="single" w:sz="4" w:space="0" w:color="auto"/>
              <w:left w:val="single" w:sz="4" w:space="0" w:color="auto"/>
              <w:bottom w:val="nil"/>
              <w:right w:val="nil"/>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 том числе внутренние обороты</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8 239 000,00</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5 008 100,00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5 008 100,00</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63"/>
        </w:trPr>
        <w:tc>
          <w:tcPr>
            <w:tcW w:w="708" w:type="dxa"/>
            <w:tcBorders>
              <w:top w:val="single" w:sz="4" w:space="0" w:color="auto"/>
              <w:left w:val="single" w:sz="4" w:space="0" w:color="auto"/>
              <w:bottom w:val="nil"/>
              <w:right w:val="nil"/>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доходы за минусом внутренних оборотов</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2 043 404,00</w:t>
            </w:r>
          </w:p>
        </w:tc>
        <w:tc>
          <w:tcPr>
            <w:tcW w:w="1214"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845 428,70</w:t>
            </w:r>
          </w:p>
        </w:tc>
        <w:tc>
          <w:tcPr>
            <w:tcW w:w="1559"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860 836,09</w:t>
            </w:r>
          </w:p>
        </w:tc>
        <w:tc>
          <w:tcPr>
            <w:tcW w:w="1127"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r w:rsidR="00B93BFB" w:rsidRPr="00B93BFB" w:rsidTr="00B93BFB">
        <w:trPr>
          <w:trHeight w:val="263"/>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844" w:type="dxa"/>
            <w:tcBorders>
              <w:top w:val="nil"/>
              <w:left w:val="nil"/>
              <w:bottom w:val="single" w:sz="4" w:space="0" w:color="auto"/>
              <w:right w:val="single" w:sz="4" w:space="0" w:color="auto"/>
            </w:tcBorders>
            <w:shd w:val="clear" w:color="000000" w:fill="FFFFFF"/>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направления средств на выплату з.платы</w:t>
            </w:r>
          </w:p>
        </w:tc>
        <w:tc>
          <w:tcPr>
            <w:tcW w:w="91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214" w:type="dxa"/>
            <w:tcBorders>
              <w:top w:val="nil"/>
              <w:left w:val="nil"/>
              <w:bottom w:val="single" w:sz="4" w:space="0" w:color="auto"/>
              <w:right w:val="nil"/>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559" w:type="dxa"/>
            <w:tcBorders>
              <w:top w:val="nil"/>
              <w:left w:val="single" w:sz="4" w:space="0" w:color="auto"/>
              <w:bottom w:val="single" w:sz="4" w:space="0" w:color="auto"/>
              <w:right w:val="nil"/>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68,20</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lang w:eastAsia="ru-RU"/>
              </w:rPr>
            </w:pPr>
            <w:r w:rsidRPr="00B93BFB">
              <w:rPr>
                <w:rFonts w:ascii="Times New Roman" w:eastAsia="Times New Roman" w:hAnsi="Times New Roman" w:cs="Times New Roman"/>
                <w:b/>
                <w:bCs/>
                <w:lang w:eastAsia="ru-RU"/>
              </w:rPr>
              <w:t> </w:t>
            </w:r>
          </w:p>
        </w:tc>
        <w:tc>
          <w:tcPr>
            <w:tcW w:w="858"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w:t>
            </w:r>
          </w:p>
        </w:tc>
      </w:tr>
    </w:tbl>
    <w:p w:rsidR="00B93BFB" w:rsidRPr="00B93BFB" w:rsidRDefault="00B93BFB" w:rsidP="00B93BFB">
      <w:pPr>
        <w:spacing w:after="0" w:line="240" w:lineRule="auto"/>
        <w:jc w:val="center"/>
        <w:rPr>
          <w:rFonts w:ascii="Times New Roman" w:eastAsia="Times New Roman" w:hAnsi="Times New Roman" w:cs="Times New Roman"/>
          <w:b/>
          <w:lang w:eastAsia="ru-RU"/>
        </w:rPr>
      </w:pPr>
    </w:p>
    <w:p w:rsidR="00B93BFB" w:rsidRPr="00B93BFB" w:rsidRDefault="00B93BFB" w:rsidP="00B93BFB">
      <w:pPr>
        <w:tabs>
          <w:tab w:val="left" w:pos="3400"/>
        </w:tabs>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Сведения</w:t>
      </w:r>
    </w:p>
    <w:p w:rsidR="00B93BFB" w:rsidRPr="00B93BFB" w:rsidRDefault="00B93BFB" w:rsidP="00B93BFB">
      <w:pPr>
        <w:tabs>
          <w:tab w:val="left" w:pos="3400"/>
        </w:tabs>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о численности муниципальных служащих </w:t>
      </w:r>
    </w:p>
    <w:p w:rsidR="00B93BFB" w:rsidRPr="00B93BFB" w:rsidRDefault="00B93BFB" w:rsidP="00B93BFB">
      <w:pPr>
        <w:tabs>
          <w:tab w:val="left" w:pos="3400"/>
        </w:tabs>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органов местного самоуправления, </w:t>
      </w:r>
    </w:p>
    <w:p w:rsidR="00B93BFB" w:rsidRPr="00B93BFB" w:rsidRDefault="00B93BFB" w:rsidP="00B93BFB">
      <w:pPr>
        <w:tabs>
          <w:tab w:val="left" w:pos="3400"/>
        </w:tabs>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работников муниципальных учреждений </w:t>
      </w:r>
    </w:p>
    <w:p w:rsidR="00B93BFB" w:rsidRPr="00B93BFB" w:rsidRDefault="00B93BFB" w:rsidP="00B93BFB">
      <w:pPr>
        <w:tabs>
          <w:tab w:val="left" w:pos="3400"/>
        </w:tabs>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 xml:space="preserve">Умыганского сельского поселения </w:t>
      </w:r>
    </w:p>
    <w:p w:rsidR="00B93BFB" w:rsidRPr="00B93BFB" w:rsidRDefault="00B93BFB" w:rsidP="00B93BFB">
      <w:pPr>
        <w:tabs>
          <w:tab w:val="left" w:pos="3400"/>
        </w:tabs>
        <w:spacing w:after="0" w:line="240" w:lineRule="auto"/>
        <w:jc w:val="center"/>
        <w:rPr>
          <w:rFonts w:ascii="Times New Roman" w:eastAsia="Times New Roman" w:hAnsi="Times New Roman" w:cs="Times New Roman"/>
          <w:b/>
          <w:lang w:eastAsia="ru-RU"/>
        </w:rPr>
      </w:pPr>
      <w:r w:rsidRPr="00B93BFB">
        <w:rPr>
          <w:rFonts w:ascii="Times New Roman" w:eastAsia="Times New Roman" w:hAnsi="Times New Roman" w:cs="Times New Roman"/>
          <w:b/>
          <w:lang w:eastAsia="ru-RU"/>
        </w:rPr>
        <w:t>и фактических расходов на оплату их труда за 1 полугодие 2023 года</w:t>
      </w: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3467"/>
        <w:gridCol w:w="1866"/>
        <w:gridCol w:w="2872"/>
      </w:tblGrid>
      <w:tr w:rsidR="00B93BFB" w:rsidRPr="00B93BFB" w:rsidTr="00B93BFB">
        <w:tc>
          <w:tcPr>
            <w:tcW w:w="1188"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п/п</w:t>
            </w:r>
          </w:p>
        </w:tc>
        <w:tc>
          <w:tcPr>
            <w:tcW w:w="3597"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Наименование</w:t>
            </w:r>
          </w:p>
        </w:tc>
        <w:tc>
          <w:tcPr>
            <w:tcW w:w="1803"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Среднесписочная</w:t>
            </w: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численность,</w:t>
            </w: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чел.</w:t>
            </w:r>
          </w:p>
        </w:tc>
        <w:tc>
          <w:tcPr>
            <w:tcW w:w="2983"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Фактические расходы за 1 полугодие 2023 года</w:t>
            </w: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на оплату труда, </w:t>
            </w: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тыс. руб.</w:t>
            </w:r>
          </w:p>
          <w:p w:rsidR="00B93BFB" w:rsidRPr="00B93BFB" w:rsidRDefault="00B93BFB" w:rsidP="00B93BFB">
            <w:pPr>
              <w:spacing w:after="0" w:line="240" w:lineRule="auto"/>
              <w:jc w:val="center"/>
              <w:rPr>
                <w:rFonts w:ascii="Times New Roman" w:eastAsia="Times New Roman" w:hAnsi="Times New Roman" w:cs="Times New Roman"/>
                <w:lang w:eastAsia="ru-RU"/>
              </w:rPr>
            </w:pPr>
          </w:p>
        </w:tc>
      </w:tr>
      <w:tr w:rsidR="00B93BFB" w:rsidRPr="00B93BFB" w:rsidTr="00B93BFB">
        <w:trPr>
          <w:trHeight w:val="1486"/>
        </w:trPr>
        <w:tc>
          <w:tcPr>
            <w:tcW w:w="1188"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1.</w:t>
            </w:r>
          </w:p>
        </w:tc>
        <w:tc>
          <w:tcPr>
            <w:tcW w:w="3597"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Муниципальные служащие, работники муниципальных учреждений</w:t>
            </w:r>
          </w:p>
        </w:tc>
        <w:tc>
          <w:tcPr>
            <w:tcW w:w="1803" w:type="dxa"/>
          </w:tcPr>
          <w:p w:rsidR="00B93BFB" w:rsidRPr="00B93BFB" w:rsidRDefault="00B93BFB" w:rsidP="00B93BFB">
            <w:pPr>
              <w:spacing w:after="0" w:line="240" w:lineRule="auto"/>
              <w:jc w:val="center"/>
              <w:rPr>
                <w:rFonts w:ascii="Times New Roman" w:eastAsia="Times New Roman" w:hAnsi="Times New Roman" w:cs="Times New Roman"/>
                <w:lang w:eastAsia="ru-RU"/>
              </w:rPr>
            </w:pP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9,0</w:t>
            </w:r>
          </w:p>
          <w:p w:rsidR="00B93BFB" w:rsidRPr="00B93BFB" w:rsidRDefault="00B93BFB" w:rsidP="00B93BFB">
            <w:pPr>
              <w:spacing w:after="0" w:line="240" w:lineRule="auto"/>
              <w:jc w:val="center"/>
              <w:rPr>
                <w:rFonts w:ascii="Times New Roman" w:eastAsia="Times New Roman" w:hAnsi="Times New Roman" w:cs="Times New Roman"/>
                <w:lang w:eastAsia="ru-RU"/>
              </w:rPr>
            </w:pPr>
          </w:p>
          <w:p w:rsidR="00B93BFB" w:rsidRPr="00B93BFB" w:rsidRDefault="00B93BFB" w:rsidP="00B93BFB">
            <w:pPr>
              <w:spacing w:after="0" w:line="240" w:lineRule="auto"/>
              <w:jc w:val="center"/>
              <w:rPr>
                <w:rFonts w:ascii="Times New Roman" w:eastAsia="Times New Roman" w:hAnsi="Times New Roman" w:cs="Times New Roman"/>
                <w:lang w:eastAsia="ru-RU"/>
              </w:rPr>
            </w:pPr>
          </w:p>
        </w:tc>
        <w:tc>
          <w:tcPr>
            <w:tcW w:w="2983"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        </w:t>
            </w:r>
          </w:p>
          <w:p w:rsidR="00B93BFB" w:rsidRPr="00B93BFB" w:rsidRDefault="00B93BFB" w:rsidP="00B93BFB">
            <w:pPr>
              <w:spacing w:after="0" w:line="240" w:lineRule="auto"/>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2 529,2</w:t>
            </w:r>
          </w:p>
          <w:p w:rsidR="00B93BFB" w:rsidRPr="00B93BFB" w:rsidRDefault="00B93BFB" w:rsidP="00B93BFB">
            <w:pPr>
              <w:spacing w:after="0" w:line="240" w:lineRule="auto"/>
              <w:rPr>
                <w:rFonts w:ascii="Times New Roman" w:eastAsia="Times New Roman" w:hAnsi="Times New Roman" w:cs="Times New Roman"/>
                <w:lang w:eastAsia="ru-RU"/>
              </w:rPr>
            </w:pPr>
          </w:p>
        </w:tc>
      </w:tr>
    </w:tbl>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Председатель Комитета по </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финансам администрации </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Тулунского муниципального района                                             Г.Э. Романчук</w:t>
      </w: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tabs>
          <w:tab w:val="left" w:pos="3400"/>
        </w:tabs>
        <w:spacing w:after="0" w:line="240" w:lineRule="auto"/>
        <w:jc w:val="center"/>
        <w:rPr>
          <w:rFonts w:ascii="Times New Roman" w:eastAsia="Times New Roman" w:hAnsi="Times New Roman" w:cs="Times New Roman"/>
          <w:lang w:eastAsia="ru-RU"/>
        </w:rPr>
      </w:pPr>
    </w:p>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ОТЧЕТ ОБ ИСПОЛЬЗОВАНИИ СРЕДСТВ ДОРОЖНОГО ФОНДА ЗА 1 ПОЛУГОДИЕ 2023 ГОДА УМЫГАНСКОГО МУНИЦИПАЛЬНОГО ОБРАЗОВАНИЯ</w:t>
      </w:r>
    </w:p>
    <w:tbl>
      <w:tblPr>
        <w:tblW w:w="9247" w:type="dxa"/>
        <w:tblInd w:w="108" w:type="dxa"/>
        <w:tblLook w:val="04A0" w:firstRow="1" w:lastRow="0" w:firstColumn="1" w:lastColumn="0" w:noHBand="0" w:noVBand="1"/>
      </w:tblPr>
      <w:tblGrid>
        <w:gridCol w:w="544"/>
        <w:gridCol w:w="4451"/>
        <w:gridCol w:w="216"/>
        <w:gridCol w:w="1205"/>
        <w:gridCol w:w="216"/>
        <w:gridCol w:w="1225"/>
        <w:gridCol w:w="216"/>
        <w:gridCol w:w="1174"/>
      </w:tblGrid>
      <w:tr w:rsidR="00B93BFB" w:rsidRPr="00B93BFB" w:rsidTr="00B93BFB">
        <w:trPr>
          <w:trHeight w:val="300"/>
        </w:trPr>
        <w:tc>
          <w:tcPr>
            <w:tcW w:w="539" w:type="dxa"/>
            <w:tcBorders>
              <w:top w:val="nil"/>
              <w:left w:val="nil"/>
              <w:bottom w:val="nil"/>
              <w:right w:val="nil"/>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4672" w:type="dxa"/>
            <w:gridSpan w:val="2"/>
            <w:tcBorders>
              <w:top w:val="nil"/>
              <w:left w:val="nil"/>
              <w:bottom w:val="nil"/>
              <w:right w:val="nil"/>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07" w:type="dxa"/>
            <w:gridSpan w:val="2"/>
            <w:tcBorders>
              <w:top w:val="nil"/>
              <w:left w:val="nil"/>
              <w:bottom w:val="nil"/>
              <w:right w:val="nil"/>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lang w:eastAsia="ru-RU"/>
              </w:rPr>
            </w:pPr>
          </w:p>
        </w:tc>
        <w:tc>
          <w:tcPr>
            <w:tcW w:w="1451" w:type="dxa"/>
            <w:gridSpan w:val="2"/>
            <w:tcBorders>
              <w:top w:val="nil"/>
              <w:left w:val="nil"/>
              <w:bottom w:val="nil"/>
              <w:right w:val="nil"/>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тыс. руб.</w:t>
            </w:r>
          </w:p>
        </w:tc>
        <w:tc>
          <w:tcPr>
            <w:tcW w:w="1178" w:type="dxa"/>
            <w:tcBorders>
              <w:top w:val="nil"/>
              <w:left w:val="nil"/>
              <w:bottom w:val="nil"/>
              <w:right w:val="nil"/>
            </w:tcBorders>
            <w:shd w:val="clear" w:color="auto" w:fill="auto"/>
            <w:noWrap/>
            <w:vAlign w:val="bottom"/>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p>
        </w:tc>
      </w:tr>
      <w:tr w:rsidR="00B93BFB" w:rsidRPr="00B93BFB" w:rsidTr="00B93BFB">
        <w:trPr>
          <w:trHeight w:val="171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 xml:space="preserve">№ п/п </w:t>
            </w:r>
          </w:p>
        </w:tc>
        <w:tc>
          <w:tcPr>
            <w:tcW w:w="4488" w:type="dxa"/>
            <w:tcBorders>
              <w:top w:val="single" w:sz="4" w:space="0" w:color="auto"/>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 xml:space="preserve">Наименование           </w:t>
            </w:r>
          </w:p>
        </w:tc>
        <w:tc>
          <w:tcPr>
            <w:tcW w:w="1411" w:type="dxa"/>
            <w:gridSpan w:val="2"/>
            <w:tcBorders>
              <w:top w:val="single" w:sz="4" w:space="0" w:color="auto"/>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 xml:space="preserve">Утверждено на отчетную дату </w:t>
            </w:r>
          </w:p>
        </w:tc>
        <w:tc>
          <w:tcPr>
            <w:tcW w:w="1430" w:type="dxa"/>
            <w:gridSpan w:val="2"/>
            <w:tcBorders>
              <w:top w:val="single" w:sz="4" w:space="0" w:color="auto"/>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Фактически исполнено на отчетную дату</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 xml:space="preserve">% исполнения </w:t>
            </w:r>
          </w:p>
        </w:tc>
      </w:tr>
      <w:tr w:rsidR="00B93BFB" w:rsidRPr="00B93BFB" w:rsidTr="00B93BFB">
        <w:trPr>
          <w:trHeight w:val="60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c>
          <w:tcPr>
            <w:tcW w:w="4488" w:type="dxa"/>
            <w:tcBorders>
              <w:top w:val="nil"/>
              <w:left w:val="nil"/>
              <w:bottom w:val="single" w:sz="4" w:space="0" w:color="auto"/>
              <w:right w:val="single" w:sz="4" w:space="0" w:color="auto"/>
            </w:tcBorders>
            <w:shd w:val="clear" w:color="auto" w:fill="auto"/>
            <w:vAlign w:val="bottom"/>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xml:space="preserve">Остаток бюджетных ассигнований дорожного фонда по состоянию на 1 января текущего года </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170,0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170,0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100</w:t>
            </w:r>
          </w:p>
        </w:tc>
      </w:tr>
      <w:tr w:rsidR="00B93BFB" w:rsidRPr="00B93BFB" w:rsidTr="00B93BFB">
        <w:trPr>
          <w:trHeight w:val="30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1.</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ДОХОДЫ ВСЕГО</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820,2</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447,0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54</w:t>
            </w:r>
          </w:p>
        </w:tc>
      </w:tr>
      <w:tr w:rsidR="00B93BFB" w:rsidRPr="00B93BFB" w:rsidTr="00B93BFB">
        <w:trPr>
          <w:trHeight w:val="30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в том числе по источникам:</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 </w:t>
            </w:r>
          </w:p>
        </w:tc>
      </w:tr>
      <w:tr w:rsidR="00B93BFB" w:rsidRPr="00B93BFB" w:rsidTr="00B93BFB">
        <w:trPr>
          <w:trHeight w:val="18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1.1.</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11"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820,2</w:t>
            </w:r>
          </w:p>
        </w:tc>
        <w:tc>
          <w:tcPr>
            <w:tcW w:w="1430"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447,0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54</w:t>
            </w:r>
          </w:p>
        </w:tc>
      </w:tr>
      <w:tr w:rsidR="00B93BFB" w:rsidRPr="00B93BFB" w:rsidTr="00B93BFB">
        <w:trPr>
          <w:trHeight w:val="12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1.2.</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w:t>
            </w:r>
          </w:p>
        </w:tc>
      </w:tr>
      <w:tr w:rsidR="00B93BFB" w:rsidRPr="00B93BFB" w:rsidTr="00B93BFB">
        <w:trPr>
          <w:trHeight w:val="6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1.3.</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Прочие денежные взыскания (штрафы) за правонарушения в области дорожного движения</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w:t>
            </w:r>
          </w:p>
        </w:tc>
      </w:tr>
      <w:tr w:rsidR="00B93BFB" w:rsidRPr="00B93BFB" w:rsidTr="00B93BFB">
        <w:trPr>
          <w:trHeight w:val="3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lastRenderedPageBreak/>
              <w:t>1.4.</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xml:space="preserve">Прочие поступления </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w:t>
            </w:r>
          </w:p>
        </w:tc>
      </w:tr>
      <w:tr w:rsidR="00B93BFB" w:rsidRPr="00B93BFB" w:rsidTr="00B93BFB">
        <w:trPr>
          <w:trHeight w:val="6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1.5.</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xml:space="preserve">Межбюджетные трансферты из бюджетов бюджетной системы Российской Федерации </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r>
      <w:tr w:rsidR="00B93BFB" w:rsidRPr="00B93BFB" w:rsidTr="00B93BFB">
        <w:trPr>
          <w:trHeight w:val="3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2</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РАСХОДЫ ВСЕГО</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990,2</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340,2</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34</w:t>
            </w:r>
          </w:p>
        </w:tc>
      </w:tr>
      <w:tr w:rsidR="00B93BFB" w:rsidRPr="00B93BFB" w:rsidTr="00B93BFB">
        <w:trPr>
          <w:trHeight w:val="3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в том числе по направлениям:</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 </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b/>
                <w:bCs/>
                <w:color w:val="000000"/>
                <w:lang w:eastAsia="ru-RU"/>
              </w:rPr>
            </w:pPr>
            <w:r w:rsidRPr="00B93BFB">
              <w:rPr>
                <w:rFonts w:ascii="Times New Roman" w:eastAsia="Times New Roman" w:hAnsi="Times New Roman" w:cs="Times New Roman"/>
                <w:b/>
                <w:bCs/>
                <w:color w:val="000000"/>
                <w:lang w:eastAsia="ru-RU"/>
              </w:rPr>
              <w:t> </w:t>
            </w:r>
          </w:p>
        </w:tc>
      </w:tr>
      <w:tr w:rsidR="00B93BFB" w:rsidRPr="00B93BFB" w:rsidTr="00B93BFB">
        <w:trPr>
          <w:trHeight w:val="9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2.1.</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Содержание, капитальный ремонт, ремонт автомобильных дорог и искусственных сооружений на них</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851,1</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201,1</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24</w:t>
            </w:r>
          </w:p>
        </w:tc>
      </w:tr>
      <w:tr w:rsidR="00B93BFB" w:rsidRPr="00B93BFB" w:rsidTr="00B93BFB">
        <w:trPr>
          <w:trHeight w:val="9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2.2.</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Разработка проектной документации на капитальный ремонт автомобильных дорог и искусственных сооружений на них</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w:t>
            </w:r>
          </w:p>
        </w:tc>
      </w:tr>
      <w:tr w:rsidR="00B93BFB" w:rsidRPr="00B93BFB" w:rsidTr="00B93BFB">
        <w:trPr>
          <w:trHeight w:val="6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2.3.</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Строительство и реконструкция автомобильных дорог и искусственных сооружений на них</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w:t>
            </w:r>
          </w:p>
        </w:tc>
      </w:tr>
      <w:tr w:rsidR="00B93BFB" w:rsidRPr="00B93BFB" w:rsidTr="00B93BFB">
        <w:trPr>
          <w:trHeight w:val="9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2.4.</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Оформление прав собственности на автомобильные дороги и земельные участки по ним</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139,1</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139,1</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100</w:t>
            </w:r>
          </w:p>
        </w:tc>
      </w:tr>
      <w:tr w:rsidR="00B93BFB" w:rsidRPr="00B93BFB" w:rsidTr="00B93BFB">
        <w:trPr>
          <w:trHeight w:val="3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2.5.</w:t>
            </w:r>
          </w:p>
        </w:tc>
        <w:tc>
          <w:tcPr>
            <w:tcW w:w="4488" w:type="dxa"/>
            <w:tcBorders>
              <w:top w:val="nil"/>
              <w:left w:val="nil"/>
              <w:bottom w:val="single" w:sz="4" w:space="0" w:color="auto"/>
              <w:right w:val="single" w:sz="4" w:space="0" w:color="auto"/>
            </w:tcBorders>
            <w:shd w:val="clear" w:color="auto" w:fill="auto"/>
            <w:hideMark/>
          </w:tcPr>
          <w:p w:rsidR="00B93BFB" w:rsidRPr="00B93BFB" w:rsidRDefault="00B93BFB" w:rsidP="00B93BFB">
            <w:pPr>
              <w:spacing w:after="0" w:line="240" w:lineRule="auto"/>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Прочие направления</w:t>
            </w:r>
          </w:p>
        </w:tc>
        <w:tc>
          <w:tcPr>
            <w:tcW w:w="1411"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0,0</w:t>
            </w:r>
          </w:p>
        </w:tc>
        <w:tc>
          <w:tcPr>
            <w:tcW w:w="1379" w:type="dxa"/>
            <w:gridSpan w:val="2"/>
            <w:tcBorders>
              <w:top w:val="nil"/>
              <w:left w:val="nil"/>
              <w:bottom w:val="single" w:sz="4" w:space="0" w:color="auto"/>
              <w:right w:val="single" w:sz="4" w:space="0" w:color="auto"/>
            </w:tcBorders>
            <w:shd w:val="clear" w:color="auto" w:fill="auto"/>
            <w:vAlign w:val="center"/>
            <w:hideMark/>
          </w:tcPr>
          <w:p w:rsidR="00B93BFB" w:rsidRPr="00B93BFB" w:rsidRDefault="00B93BFB" w:rsidP="00B93BFB">
            <w:pPr>
              <w:spacing w:after="0" w:line="240" w:lineRule="auto"/>
              <w:jc w:val="center"/>
              <w:rPr>
                <w:rFonts w:ascii="Times New Roman" w:eastAsia="Times New Roman" w:hAnsi="Times New Roman" w:cs="Times New Roman"/>
                <w:color w:val="000000"/>
                <w:lang w:eastAsia="ru-RU"/>
              </w:rPr>
            </w:pPr>
            <w:r w:rsidRPr="00B93BFB">
              <w:rPr>
                <w:rFonts w:ascii="Times New Roman" w:eastAsia="Times New Roman" w:hAnsi="Times New Roman" w:cs="Times New Roman"/>
                <w:color w:val="000000"/>
                <w:lang w:eastAsia="ru-RU"/>
              </w:rPr>
              <w:t>0</w:t>
            </w:r>
          </w:p>
        </w:tc>
      </w:tr>
    </w:tbl>
    <w:p w:rsidR="00B93BFB" w:rsidRPr="00B93BFB" w:rsidRDefault="00B93BFB" w:rsidP="00B93BFB">
      <w:pPr>
        <w:tabs>
          <w:tab w:val="left" w:pos="142"/>
          <w:tab w:val="num" w:pos="720"/>
          <w:tab w:val="left" w:pos="1276"/>
        </w:tabs>
        <w:spacing w:after="0" w:line="240" w:lineRule="auto"/>
        <w:jc w:val="center"/>
        <w:outlineLvl w:val="0"/>
        <w:rPr>
          <w:rFonts w:ascii="Times New Roman" w:eastAsia="Times New Roman" w:hAnsi="Times New Roman" w:cs="Times New Roman"/>
          <w:b/>
          <w:lang w:eastAsia="ru-RU"/>
        </w:rPr>
      </w:pPr>
    </w:p>
    <w:p w:rsidR="00B93BFB" w:rsidRPr="00B93BFB" w:rsidRDefault="00B93BFB" w:rsidP="00B93BFB">
      <w:pPr>
        <w:spacing w:after="0" w:line="240" w:lineRule="auto"/>
        <w:ind w:left="-3827" w:right="-3970"/>
        <w:jc w:val="center"/>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Иркутская  область</w:t>
      </w:r>
    </w:p>
    <w:p w:rsidR="00B93BFB" w:rsidRPr="00B93BFB" w:rsidRDefault="00B93BFB" w:rsidP="00B93BFB">
      <w:pPr>
        <w:spacing w:after="0" w:line="240" w:lineRule="auto"/>
        <w:ind w:left="-3827" w:right="-3970"/>
        <w:jc w:val="center"/>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 xml:space="preserve"> Тулунский  район</w:t>
      </w:r>
    </w:p>
    <w:p w:rsidR="00B93BFB" w:rsidRPr="00B93BFB" w:rsidRDefault="00B93BFB" w:rsidP="00B93BFB">
      <w:pPr>
        <w:spacing w:after="0" w:line="240" w:lineRule="auto"/>
        <w:ind w:left="-3827" w:right="-3970"/>
        <w:jc w:val="center"/>
        <w:rPr>
          <w:rFonts w:ascii="Times New Roman" w:eastAsia="Times New Roman" w:hAnsi="Times New Roman" w:cs="Times New Roman"/>
          <w:b/>
          <w:spacing w:val="20"/>
          <w:lang w:eastAsia="ru-RU"/>
        </w:rPr>
      </w:pPr>
    </w:p>
    <w:p w:rsidR="00B93BFB" w:rsidRPr="00B93BFB" w:rsidRDefault="00B93BFB" w:rsidP="00B93BFB">
      <w:pPr>
        <w:spacing w:after="0" w:line="240" w:lineRule="auto"/>
        <w:ind w:left="-3827" w:right="-3970"/>
        <w:jc w:val="center"/>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АДМИНИСТРАЦИЯ</w:t>
      </w:r>
    </w:p>
    <w:p w:rsidR="00B93BFB" w:rsidRPr="00B93BFB" w:rsidRDefault="00B93BFB" w:rsidP="00B93BFB">
      <w:pPr>
        <w:spacing w:after="0" w:line="240" w:lineRule="auto"/>
        <w:ind w:left="-3827" w:right="-3970"/>
        <w:jc w:val="center"/>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 xml:space="preserve">  Умыганского сельского поселения</w:t>
      </w:r>
    </w:p>
    <w:p w:rsidR="00B93BFB" w:rsidRPr="00B93BFB" w:rsidRDefault="00B93BFB" w:rsidP="00B93BFB">
      <w:pPr>
        <w:spacing w:after="0" w:line="240" w:lineRule="auto"/>
        <w:ind w:left="-3827" w:right="-3970"/>
        <w:jc w:val="center"/>
        <w:rPr>
          <w:rFonts w:ascii="Times New Roman" w:eastAsia="Times New Roman" w:hAnsi="Times New Roman" w:cs="Times New Roman"/>
          <w:b/>
          <w:spacing w:val="20"/>
          <w:lang w:eastAsia="ru-RU"/>
        </w:rPr>
      </w:pPr>
    </w:p>
    <w:p w:rsidR="00B93BFB" w:rsidRPr="00B93BFB" w:rsidRDefault="00B93BFB" w:rsidP="00B93BFB">
      <w:pPr>
        <w:spacing w:after="0" w:line="240" w:lineRule="auto"/>
        <w:ind w:left="-3827" w:right="-3970"/>
        <w:jc w:val="center"/>
        <w:rPr>
          <w:rFonts w:ascii="Times New Roman" w:eastAsia="Times New Roman" w:hAnsi="Times New Roman" w:cs="Times New Roman"/>
          <w:b/>
          <w:spacing w:val="20"/>
          <w:lang w:eastAsia="ru-RU"/>
        </w:rPr>
      </w:pPr>
      <w:r w:rsidRPr="00B93BFB">
        <w:rPr>
          <w:rFonts w:ascii="Times New Roman" w:eastAsia="Times New Roman" w:hAnsi="Times New Roman" w:cs="Times New Roman"/>
          <w:b/>
          <w:spacing w:val="20"/>
          <w:lang w:eastAsia="ru-RU"/>
        </w:rPr>
        <w:t>Р А С П О Р Я Ж Е Н И Е</w:t>
      </w:r>
    </w:p>
    <w:p w:rsidR="00B93BFB" w:rsidRPr="00B93BFB" w:rsidRDefault="00B93BFB" w:rsidP="00B93BFB">
      <w:pPr>
        <w:spacing w:after="0" w:line="240" w:lineRule="auto"/>
        <w:ind w:left="-3827" w:right="-3970"/>
        <w:jc w:val="center"/>
        <w:rPr>
          <w:rFonts w:ascii="Times New Roman" w:eastAsia="Times New Roman" w:hAnsi="Times New Roman" w:cs="Times New Roman"/>
          <w:spacing w:val="20"/>
          <w:lang w:eastAsia="ru-RU"/>
        </w:rPr>
      </w:pPr>
    </w:p>
    <w:p w:rsidR="00B93BFB" w:rsidRPr="00B93BFB" w:rsidRDefault="00B93BFB" w:rsidP="00B93BFB">
      <w:pPr>
        <w:spacing w:after="0" w:line="240" w:lineRule="auto"/>
        <w:ind w:right="-58"/>
        <w:rPr>
          <w:rFonts w:ascii="Times New Roman" w:eastAsia="Times New Roman" w:hAnsi="Times New Roman" w:cs="Times New Roman"/>
          <w:spacing w:val="20"/>
          <w:lang w:eastAsia="ru-RU"/>
        </w:rPr>
      </w:pPr>
      <w:r w:rsidRPr="00B93BFB">
        <w:rPr>
          <w:rFonts w:ascii="Times New Roman" w:eastAsia="Times New Roman" w:hAnsi="Times New Roman" w:cs="Times New Roman"/>
          <w:spacing w:val="20"/>
          <w:lang w:eastAsia="ru-RU"/>
        </w:rPr>
        <w:t>«22» августа 2023г.                                                     №29-ра</w:t>
      </w:r>
    </w:p>
    <w:p w:rsidR="00B93BFB" w:rsidRPr="00B93BFB" w:rsidRDefault="00B93BFB" w:rsidP="00B93BFB">
      <w:pPr>
        <w:spacing w:after="0" w:line="240" w:lineRule="auto"/>
        <w:ind w:left="-3827" w:right="-3970"/>
        <w:jc w:val="center"/>
        <w:rPr>
          <w:rFonts w:ascii="Times New Roman" w:eastAsia="Times New Roman" w:hAnsi="Times New Roman" w:cs="Times New Roman"/>
          <w:spacing w:val="20"/>
          <w:lang w:eastAsia="ru-RU"/>
        </w:rPr>
      </w:pPr>
    </w:p>
    <w:p w:rsidR="00B93BFB" w:rsidRPr="00B93BFB" w:rsidRDefault="00B93BFB" w:rsidP="00B93BFB">
      <w:pPr>
        <w:spacing w:after="0" w:line="240" w:lineRule="auto"/>
        <w:ind w:left="-3827" w:right="-3970"/>
        <w:jc w:val="center"/>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с.Умыган </w:t>
      </w:r>
    </w:p>
    <w:p w:rsidR="00B93BFB" w:rsidRPr="00B93BFB" w:rsidRDefault="00B93BFB" w:rsidP="00B93BFB">
      <w:pPr>
        <w:spacing w:after="0" w:line="240" w:lineRule="auto"/>
        <w:ind w:left="-3827" w:right="-3970"/>
        <w:jc w:val="center"/>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О присвоении адреса </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жилому дому</w:t>
      </w:r>
    </w:p>
    <w:p w:rsidR="00B93BFB" w:rsidRPr="00B93BFB" w:rsidRDefault="00B93BFB" w:rsidP="00B93BFB">
      <w:pPr>
        <w:spacing w:after="0" w:line="240" w:lineRule="auto"/>
        <w:rPr>
          <w:rFonts w:ascii="Times New Roman" w:eastAsia="Times New Roman" w:hAnsi="Times New Roman" w:cs="Times New Roman"/>
          <w:lang w:eastAsia="ru-RU"/>
        </w:rPr>
      </w:pPr>
    </w:p>
    <w:p w:rsidR="00B93BFB" w:rsidRPr="00B93BFB" w:rsidRDefault="00B93BFB" w:rsidP="00B93BFB">
      <w:pPr>
        <w:spacing w:after="0" w:line="240" w:lineRule="auto"/>
        <w:ind w:firstLine="709"/>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B93BFB" w:rsidRPr="00B93BFB" w:rsidRDefault="00B93BFB" w:rsidP="00C171EA">
      <w:pPr>
        <w:numPr>
          <w:ilvl w:val="0"/>
          <w:numId w:val="7"/>
        </w:numPr>
        <w:spacing w:after="0" w:line="240" w:lineRule="auto"/>
        <w:ind w:left="0" w:firstLine="709"/>
        <w:contextualSpacing/>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Присвоить адрес нижеследующему объекту недвижимости: зданию почтового отделения №34 по улице Ивана Каторжного, в селе Умыган Тулунского района Иркутской области:</w:t>
      </w:r>
    </w:p>
    <w:p w:rsidR="00B93BFB" w:rsidRPr="00B93BFB" w:rsidRDefault="00B93BFB" w:rsidP="00B93BFB">
      <w:pPr>
        <w:spacing w:after="0" w:line="240" w:lineRule="auto"/>
        <w:ind w:left="1069"/>
        <w:contextualSpacing/>
        <w:rPr>
          <w:rFonts w:ascii="Times New Roman" w:eastAsia="Times New Roman" w:hAnsi="Times New Roman" w:cs="Times New Roman"/>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2279"/>
        <w:gridCol w:w="1574"/>
        <w:gridCol w:w="3664"/>
      </w:tblGrid>
      <w:tr w:rsidR="00B93BFB" w:rsidRPr="00B93BFB" w:rsidTr="00B93BFB">
        <w:tc>
          <w:tcPr>
            <w:tcW w:w="1384"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Здание почтового отделения №34  площадью 43,4 кв.м, кадастровый номер 38:15:230103:935 .</w:t>
            </w:r>
          </w:p>
        </w:tc>
        <w:tc>
          <w:tcPr>
            <w:tcW w:w="2363"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Российская Федерация, Иркутская область, муниципальный район Тулунский,</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сельское поселение Умыганское, с. Умыган , ул. Ивана Каторжного</w:t>
            </w:r>
          </w:p>
        </w:tc>
        <w:tc>
          <w:tcPr>
            <w:tcW w:w="1635"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присвоить</w:t>
            </w:r>
          </w:p>
        </w:tc>
        <w:tc>
          <w:tcPr>
            <w:tcW w:w="3965" w:type="dxa"/>
          </w:tcPr>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Российская Федерация, Иркутская область, муниципальный район Тулунский,</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сельское поселение Умыганское, с. Умыган , ул. Ивана Каторжного здание 96/1</w:t>
            </w:r>
          </w:p>
        </w:tc>
      </w:tr>
    </w:tbl>
    <w:p w:rsidR="00B93BFB" w:rsidRPr="00B93BFB" w:rsidRDefault="00B93BFB" w:rsidP="00B93BFB">
      <w:pPr>
        <w:spacing w:after="0" w:line="240" w:lineRule="auto"/>
        <w:ind w:firstLine="709"/>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B93BFB" w:rsidRPr="00B93BFB" w:rsidRDefault="00B93BFB" w:rsidP="00B93BFB">
      <w:pPr>
        <w:spacing w:after="0" w:line="240" w:lineRule="auto"/>
        <w:ind w:left="709"/>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3. Настоящее распоряжение опубликовать в газете «Умыганская панорама».</w:t>
      </w:r>
    </w:p>
    <w:p w:rsidR="00B93BFB" w:rsidRPr="00B93BFB" w:rsidRDefault="00B93BFB" w:rsidP="00B93BFB">
      <w:pPr>
        <w:spacing w:after="0" w:line="240" w:lineRule="auto"/>
        <w:ind w:left="1069"/>
        <w:contextualSpacing/>
        <w:jc w:val="both"/>
        <w:rPr>
          <w:rFonts w:ascii="Times New Roman" w:eastAsia="Times New Roman" w:hAnsi="Times New Roman" w:cs="Times New Roman"/>
          <w:lang w:eastAsia="ru-RU"/>
        </w:rPr>
      </w:pPr>
    </w:p>
    <w:p w:rsidR="00B93BFB" w:rsidRPr="00B93BFB" w:rsidRDefault="00B93BFB" w:rsidP="00B93BFB">
      <w:pPr>
        <w:spacing w:after="0" w:line="240" w:lineRule="auto"/>
        <w:ind w:firstLine="709"/>
        <w:contextualSpacing/>
        <w:jc w:val="both"/>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4. Контроль за исполнением данного распоряжения оставляю за собой.</w:t>
      </w:r>
    </w:p>
    <w:p w:rsidR="00B93BFB" w:rsidRPr="00B93BFB" w:rsidRDefault="00B93BFB" w:rsidP="00B93BFB">
      <w:pPr>
        <w:spacing w:after="0" w:line="240" w:lineRule="auto"/>
        <w:ind w:left="720"/>
        <w:contextualSpacing/>
        <w:jc w:val="both"/>
        <w:rPr>
          <w:rFonts w:ascii="Times New Roman" w:eastAsia="Times New Roman" w:hAnsi="Times New Roman" w:cs="Times New Roman"/>
          <w:lang w:eastAsia="ru-RU"/>
        </w:rPr>
      </w:pPr>
    </w:p>
    <w:p w:rsidR="00B93BFB" w:rsidRPr="00B93BFB" w:rsidRDefault="00B93BFB" w:rsidP="00B93BFB">
      <w:pPr>
        <w:spacing w:after="0" w:line="240" w:lineRule="auto"/>
        <w:ind w:left="1069"/>
        <w:contextualSpacing/>
        <w:rPr>
          <w:rFonts w:ascii="Times New Roman" w:eastAsia="Times New Roman" w:hAnsi="Times New Roman" w:cs="Times New Roman"/>
          <w:lang w:eastAsia="ru-RU"/>
        </w:rPr>
      </w:pP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 xml:space="preserve">Глава Умыганского </w:t>
      </w:r>
    </w:p>
    <w:p w:rsidR="00B93BFB" w:rsidRPr="00B93BFB" w:rsidRDefault="00B93BFB" w:rsidP="00B93BFB">
      <w:pPr>
        <w:spacing w:after="0" w:line="240" w:lineRule="auto"/>
        <w:rPr>
          <w:rFonts w:ascii="Times New Roman" w:eastAsia="Times New Roman" w:hAnsi="Times New Roman" w:cs="Times New Roman"/>
          <w:lang w:eastAsia="ru-RU"/>
        </w:rPr>
      </w:pPr>
      <w:r w:rsidRPr="00B93BFB">
        <w:rPr>
          <w:rFonts w:ascii="Times New Roman" w:eastAsia="Times New Roman" w:hAnsi="Times New Roman" w:cs="Times New Roman"/>
          <w:lang w:eastAsia="ru-RU"/>
        </w:rPr>
        <w:t>сельского поселения:                                                    _________ В.Н.Савицкий.</w:t>
      </w:r>
    </w:p>
    <w:p w:rsidR="00B93BFB" w:rsidRPr="00B93BFB" w:rsidRDefault="00B93BFB" w:rsidP="00B93BFB">
      <w:pPr>
        <w:spacing w:after="0" w:line="240" w:lineRule="auto"/>
        <w:jc w:val="center"/>
        <w:rPr>
          <w:rFonts w:ascii="Times New Roman" w:eastAsia="Times New Roman" w:hAnsi="Times New Roman" w:cs="Times New Roman"/>
          <w:b/>
          <w:bCs/>
          <w:lang w:eastAsia="ru-RU"/>
        </w:rPr>
      </w:pPr>
    </w:p>
    <w:p w:rsidR="00B93BFB" w:rsidRPr="00B93BFB" w:rsidRDefault="00B93BFB" w:rsidP="00B93BFB">
      <w:pPr>
        <w:spacing w:after="0" w:line="240" w:lineRule="auto"/>
        <w:jc w:val="center"/>
        <w:rPr>
          <w:rFonts w:ascii="Times New Roman" w:eastAsia="Times New Roman" w:hAnsi="Times New Roman" w:cs="Times New Roman"/>
          <w:b/>
          <w:bCs/>
          <w:lang w:eastAsia="ru-RU"/>
        </w:rPr>
      </w:pPr>
    </w:p>
    <w:p w:rsidR="00B93BFB" w:rsidRPr="00B93BFB" w:rsidRDefault="00B93BFB" w:rsidP="00B93BFB">
      <w:pPr>
        <w:spacing w:after="0" w:line="240" w:lineRule="auto"/>
        <w:jc w:val="right"/>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B93BFB" w:rsidRPr="00B93BFB" w:rsidRDefault="00B93BFB" w:rsidP="00B93BFB">
      <w:pPr>
        <w:overflowPunct w:val="0"/>
        <w:autoSpaceDE w:val="0"/>
        <w:autoSpaceDN w:val="0"/>
        <w:adjustRightInd w:val="0"/>
        <w:spacing w:after="0" w:line="240" w:lineRule="auto"/>
        <w:rPr>
          <w:rFonts w:ascii="Times New Roman" w:eastAsia="Times New Roman" w:hAnsi="Times New Roman" w:cs="Times New Roman"/>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Pr="0063246E"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D17296">
      <w:headerReference w:type="firs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1EA" w:rsidRDefault="00C171EA">
      <w:pPr>
        <w:spacing w:after="0" w:line="240" w:lineRule="auto"/>
      </w:pPr>
      <w:r>
        <w:separator/>
      </w:r>
    </w:p>
  </w:endnote>
  <w:endnote w:type="continuationSeparator" w:id="0">
    <w:p w:rsidR="00C171EA" w:rsidRDefault="00C1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1EA" w:rsidRDefault="00C171EA">
      <w:pPr>
        <w:spacing w:after="0" w:line="240" w:lineRule="auto"/>
      </w:pPr>
      <w:r>
        <w:separator/>
      </w:r>
    </w:p>
  </w:footnote>
  <w:footnote w:type="continuationSeparator" w:id="0">
    <w:p w:rsidR="00C171EA" w:rsidRDefault="00C17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BFB" w:rsidRPr="008D1D40" w:rsidRDefault="00B93BFB"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A103F3B"/>
    <w:multiLevelType w:val="hybridMultilevel"/>
    <w:tmpl w:val="58728E44"/>
    <w:lvl w:ilvl="0" w:tplc="27380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9F19E6"/>
    <w:multiLevelType w:val="hybridMultilevel"/>
    <w:tmpl w:val="65CEFCC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5"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5"/>
  </w:num>
  <w:num w:numId="4">
    <w:abstractNumId w:val="7"/>
  </w:num>
  <w:num w:numId="5">
    <w:abstractNumId w:val="6"/>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077D6"/>
    <w:rsid w:val="000311B3"/>
    <w:rsid w:val="00071420"/>
    <w:rsid w:val="00075782"/>
    <w:rsid w:val="001D1A97"/>
    <w:rsid w:val="001F4229"/>
    <w:rsid w:val="002323DA"/>
    <w:rsid w:val="0029095A"/>
    <w:rsid w:val="002B0F6F"/>
    <w:rsid w:val="002F3433"/>
    <w:rsid w:val="002F3B3F"/>
    <w:rsid w:val="002F7967"/>
    <w:rsid w:val="00314E8B"/>
    <w:rsid w:val="00360279"/>
    <w:rsid w:val="003B4DBF"/>
    <w:rsid w:val="003B6E8C"/>
    <w:rsid w:val="003E5152"/>
    <w:rsid w:val="004236C8"/>
    <w:rsid w:val="00456CF8"/>
    <w:rsid w:val="00487443"/>
    <w:rsid w:val="004B1EB5"/>
    <w:rsid w:val="004C32FF"/>
    <w:rsid w:val="004E2DF5"/>
    <w:rsid w:val="00531F3B"/>
    <w:rsid w:val="005413EC"/>
    <w:rsid w:val="005461F8"/>
    <w:rsid w:val="00555D4B"/>
    <w:rsid w:val="005964EF"/>
    <w:rsid w:val="005B2A94"/>
    <w:rsid w:val="005B564F"/>
    <w:rsid w:val="005E6026"/>
    <w:rsid w:val="00602FA6"/>
    <w:rsid w:val="00605607"/>
    <w:rsid w:val="0063246E"/>
    <w:rsid w:val="00635C21"/>
    <w:rsid w:val="006C2B83"/>
    <w:rsid w:val="00702021"/>
    <w:rsid w:val="00711A02"/>
    <w:rsid w:val="00713B44"/>
    <w:rsid w:val="00764AA4"/>
    <w:rsid w:val="00781ABC"/>
    <w:rsid w:val="007E7B25"/>
    <w:rsid w:val="007F3347"/>
    <w:rsid w:val="008340EA"/>
    <w:rsid w:val="00864DA4"/>
    <w:rsid w:val="008934A6"/>
    <w:rsid w:val="008D6BF6"/>
    <w:rsid w:val="009746C2"/>
    <w:rsid w:val="009C762D"/>
    <w:rsid w:val="00A42F9C"/>
    <w:rsid w:val="00A61182"/>
    <w:rsid w:val="00AC7543"/>
    <w:rsid w:val="00AD33E1"/>
    <w:rsid w:val="00B31F97"/>
    <w:rsid w:val="00B46EE9"/>
    <w:rsid w:val="00B61BA2"/>
    <w:rsid w:val="00B93BFB"/>
    <w:rsid w:val="00B96D83"/>
    <w:rsid w:val="00BC0749"/>
    <w:rsid w:val="00BF6205"/>
    <w:rsid w:val="00C171EA"/>
    <w:rsid w:val="00C34E43"/>
    <w:rsid w:val="00C415AB"/>
    <w:rsid w:val="00C94D91"/>
    <w:rsid w:val="00CA546C"/>
    <w:rsid w:val="00CB2F32"/>
    <w:rsid w:val="00CC2EB2"/>
    <w:rsid w:val="00CE6ACD"/>
    <w:rsid w:val="00D0446F"/>
    <w:rsid w:val="00D17296"/>
    <w:rsid w:val="00DA4DF2"/>
    <w:rsid w:val="00F11E83"/>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0A21C"/>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uiPriority w:val="1"/>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 w:type="paragraph" w:customStyle="1" w:styleId="1f4">
    <w:name w:val="Знак1"/>
    <w:basedOn w:val="a"/>
    <w:next w:val="a"/>
    <w:semiHidden/>
    <w:rsid w:val="00314E8B"/>
    <w:pPr>
      <w:spacing w:line="240" w:lineRule="exact"/>
    </w:pPr>
    <w:rPr>
      <w:rFonts w:ascii="Arial" w:eastAsia="Times New Roman" w:hAnsi="Arial" w:cs="Arial"/>
      <w:sz w:val="20"/>
      <w:szCs w:val="20"/>
      <w:lang w:val="en-US"/>
    </w:rPr>
  </w:style>
  <w:style w:type="numbering" w:customStyle="1" w:styleId="120">
    <w:name w:val="Нет списка12"/>
    <w:next w:val="a3"/>
    <w:uiPriority w:val="99"/>
    <w:semiHidden/>
    <w:unhideWhenUsed/>
    <w:rsid w:val="00B93BFB"/>
  </w:style>
  <w:style w:type="table" w:customStyle="1" w:styleId="34">
    <w:name w:val="Сетка таблицы3"/>
    <w:basedOn w:val="a2"/>
    <w:next w:val="a8"/>
    <w:rsid w:val="00B93B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B93BFB"/>
  </w:style>
  <w:style w:type="numbering" w:customStyle="1" w:styleId="140">
    <w:name w:val="Нет списка14"/>
    <w:next w:val="a3"/>
    <w:uiPriority w:val="99"/>
    <w:semiHidden/>
    <w:unhideWhenUsed/>
    <w:rsid w:val="00B93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5706">
      <w:bodyDiv w:val="1"/>
      <w:marLeft w:val="0"/>
      <w:marRight w:val="0"/>
      <w:marTop w:val="0"/>
      <w:marBottom w:val="0"/>
      <w:divBdr>
        <w:top w:val="none" w:sz="0" w:space="0" w:color="auto"/>
        <w:left w:val="none" w:sz="0" w:space="0" w:color="auto"/>
        <w:bottom w:val="none" w:sz="0" w:space="0" w:color="auto"/>
        <w:right w:val="none" w:sz="0" w:space="0" w:color="auto"/>
      </w:divBdr>
    </w:div>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1122F-6991-472F-95E7-1F6CAAF9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16099</Words>
  <Characters>91769</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39</cp:revision>
  <cp:lastPrinted>2023-07-24T03:31:00Z</cp:lastPrinted>
  <dcterms:created xsi:type="dcterms:W3CDTF">2022-02-01T02:19:00Z</dcterms:created>
  <dcterms:modified xsi:type="dcterms:W3CDTF">2023-09-11T02:54:00Z</dcterms:modified>
</cp:coreProperties>
</file>