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04B70" w:rsidRDefault="00D96775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D96775">
        <w:rPr>
          <w:rFonts w:ascii="Arial" w:hAnsi="Arial" w:cs="Arial"/>
          <w:b/>
          <w:color w:val="202122"/>
          <w:shd w:val="clear" w:color="auto" w:fill="FFFFFF"/>
        </w:rPr>
        <w:t>Ипотека</w:t>
      </w:r>
      <w:r w:rsidR="00504B70" w:rsidRPr="00D96775">
        <w:rPr>
          <w:rFonts w:ascii="Arial" w:hAnsi="Arial" w:cs="Arial"/>
          <w:b/>
          <w:color w:val="202122"/>
          <w:shd w:val="clear" w:color="auto" w:fill="FFFFFF"/>
        </w:rPr>
        <w:t xml:space="preserve"> за 24 часа </w:t>
      </w:r>
      <w:r w:rsidRPr="00D96775">
        <w:rPr>
          <w:rFonts w:ascii="Arial" w:hAnsi="Arial" w:cs="Arial"/>
          <w:b/>
          <w:color w:val="202122"/>
          <w:shd w:val="clear" w:color="auto" w:fill="FFFFFF"/>
        </w:rPr>
        <w:t>стала главной темой открытого диалога</w:t>
      </w:r>
      <w:r w:rsidR="00504B70" w:rsidRPr="00D96775">
        <w:rPr>
          <w:rFonts w:ascii="Arial" w:hAnsi="Arial" w:cs="Arial"/>
          <w:b/>
          <w:color w:val="202122"/>
          <w:shd w:val="clear" w:color="auto" w:fill="FFFFFF"/>
        </w:rPr>
        <w:t xml:space="preserve"> с </w:t>
      </w:r>
      <w:r w:rsidRPr="00D96775">
        <w:rPr>
          <w:rFonts w:ascii="Arial" w:hAnsi="Arial" w:cs="Arial"/>
          <w:b/>
          <w:color w:val="202122"/>
          <w:shd w:val="clear" w:color="auto" w:fill="FFFFFF"/>
        </w:rPr>
        <w:t xml:space="preserve">представителями кредитных организаций </w:t>
      </w:r>
      <w:proofErr w:type="spellStart"/>
      <w:r w:rsidRPr="00D96775">
        <w:rPr>
          <w:rFonts w:ascii="Arial" w:hAnsi="Arial" w:cs="Arial"/>
          <w:b/>
          <w:color w:val="202122"/>
          <w:shd w:val="clear" w:color="auto" w:fill="FFFFFF"/>
        </w:rPr>
        <w:t>Приангарья</w:t>
      </w:r>
      <w:proofErr w:type="spellEnd"/>
      <w:r w:rsidRPr="00D96775">
        <w:rPr>
          <w:rFonts w:ascii="Arial" w:hAnsi="Arial" w:cs="Arial"/>
          <w:b/>
          <w:color w:val="202122"/>
          <w:shd w:val="clear" w:color="auto" w:fill="FFFFFF"/>
        </w:rPr>
        <w:t xml:space="preserve"> </w:t>
      </w:r>
    </w:p>
    <w:p w:rsidR="00D96775" w:rsidRPr="00D96775" w:rsidRDefault="00D96775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267F68" w:rsidRPr="00345892" w:rsidRDefault="00504B70" w:rsidP="00D96775">
      <w:pPr>
        <w:spacing w:after="0" w:line="276" w:lineRule="auto"/>
        <w:jc w:val="both"/>
        <w:rPr>
          <w:rFonts w:ascii="Arial" w:eastAsia="Calibri" w:hAnsi="Arial" w:cs="Arial"/>
        </w:rPr>
      </w:pPr>
      <w:r w:rsidRPr="00345892">
        <w:rPr>
          <w:rFonts w:ascii="Arial" w:hAnsi="Arial" w:cs="Arial"/>
        </w:rPr>
        <w:t xml:space="preserve">На </w:t>
      </w:r>
      <w:r w:rsidR="00AE02B9" w:rsidRPr="00345892">
        <w:rPr>
          <w:rFonts w:ascii="Arial" w:hAnsi="Arial" w:cs="Arial"/>
        </w:rPr>
        <w:t>состоявшемся</w:t>
      </w:r>
      <w:r w:rsidRPr="00345892">
        <w:rPr>
          <w:rFonts w:ascii="Arial" w:hAnsi="Arial" w:cs="Arial"/>
        </w:rPr>
        <w:t xml:space="preserve"> 21 июня 2022 года открытом диалоге с представителями кредитных организаций Иркутской области Управлением </w:t>
      </w:r>
      <w:proofErr w:type="spellStart"/>
      <w:r w:rsidRPr="00345892">
        <w:rPr>
          <w:rFonts w:ascii="Arial" w:hAnsi="Arial" w:cs="Arial"/>
        </w:rPr>
        <w:t>Росреестр</w:t>
      </w:r>
      <w:bookmarkStart w:id="0" w:name="_GoBack"/>
      <w:bookmarkEnd w:id="0"/>
      <w:r w:rsidRPr="00345892">
        <w:rPr>
          <w:rFonts w:ascii="Arial" w:hAnsi="Arial" w:cs="Arial"/>
        </w:rPr>
        <w:t>а</w:t>
      </w:r>
      <w:proofErr w:type="spellEnd"/>
      <w:r w:rsidRPr="00345892">
        <w:rPr>
          <w:rFonts w:ascii="Arial" w:hAnsi="Arial" w:cs="Arial"/>
        </w:rPr>
        <w:t xml:space="preserve"> по Иркутской области</w:t>
      </w:r>
      <w:r w:rsidR="00267F68" w:rsidRPr="00345892">
        <w:rPr>
          <w:rFonts w:ascii="Arial" w:hAnsi="Arial" w:cs="Arial"/>
        </w:rPr>
        <w:t xml:space="preserve"> подведены промежуточные итоги решения </w:t>
      </w:r>
      <w:r w:rsidR="00267F68" w:rsidRPr="00345892">
        <w:rPr>
          <w:rFonts w:ascii="Arial" w:eastAsia="Calibri" w:hAnsi="Arial" w:cs="Arial"/>
        </w:rPr>
        <w:t xml:space="preserve">задач, поставленных </w:t>
      </w:r>
      <w:proofErr w:type="spellStart"/>
      <w:r w:rsidR="00267F68" w:rsidRPr="00345892">
        <w:rPr>
          <w:rFonts w:ascii="Arial" w:eastAsia="Calibri" w:hAnsi="Arial" w:cs="Arial"/>
        </w:rPr>
        <w:t>Росреестром</w:t>
      </w:r>
      <w:proofErr w:type="spellEnd"/>
      <w:r w:rsidR="00267F68" w:rsidRPr="00345892">
        <w:rPr>
          <w:rFonts w:ascii="Arial" w:eastAsia="Calibri" w:hAnsi="Arial" w:cs="Arial"/>
        </w:rPr>
        <w:t xml:space="preserve"> </w:t>
      </w:r>
      <w:r w:rsidR="00267F68" w:rsidRPr="00345892">
        <w:rPr>
          <w:rFonts w:ascii="Arial" w:hAnsi="Arial" w:cs="Arial"/>
          <w:iCs/>
        </w:rPr>
        <w:t>по увеличению доли заявлений о государственной регистрации ипотеки, поданных в электронном виде</w:t>
      </w:r>
      <w:r w:rsidR="00267F68" w:rsidRPr="00345892">
        <w:rPr>
          <w:rFonts w:ascii="Arial" w:eastAsia="Calibri" w:hAnsi="Arial" w:cs="Arial"/>
        </w:rPr>
        <w:t xml:space="preserve"> до 80 % и сокращении срока </w:t>
      </w:r>
      <w:r w:rsidR="00AE02B9" w:rsidRPr="00345892">
        <w:rPr>
          <w:rFonts w:ascii="Arial" w:eastAsia="Calibri" w:hAnsi="Arial" w:cs="Arial"/>
        </w:rPr>
        <w:t xml:space="preserve">государственной </w:t>
      </w:r>
      <w:r w:rsidR="00267F68" w:rsidRPr="00345892">
        <w:rPr>
          <w:rFonts w:ascii="Arial" w:eastAsia="Calibri" w:hAnsi="Arial" w:cs="Arial"/>
        </w:rPr>
        <w:t xml:space="preserve">регистрации </w:t>
      </w:r>
      <w:r w:rsidR="00AE02B9" w:rsidRPr="00345892">
        <w:rPr>
          <w:rFonts w:ascii="Arial" w:eastAsia="Calibri" w:hAnsi="Arial" w:cs="Arial"/>
        </w:rPr>
        <w:t xml:space="preserve">прав </w:t>
      </w:r>
      <w:r w:rsidR="00267F68" w:rsidRPr="00345892">
        <w:rPr>
          <w:rFonts w:ascii="Arial" w:eastAsia="Calibri" w:hAnsi="Arial" w:cs="Arial"/>
        </w:rPr>
        <w:t xml:space="preserve">до 1 рабочего дня. </w:t>
      </w:r>
    </w:p>
    <w:p w:rsidR="00D96775" w:rsidRPr="00345892" w:rsidRDefault="00D96775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842741" w:rsidRPr="00345892" w:rsidRDefault="00267F68" w:rsidP="00D96775">
      <w:pPr>
        <w:spacing w:after="0" w:line="276" w:lineRule="auto"/>
        <w:jc w:val="both"/>
        <w:rPr>
          <w:rFonts w:ascii="Arial" w:hAnsi="Arial" w:cs="Arial"/>
        </w:rPr>
      </w:pPr>
      <w:r w:rsidRPr="00345892">
        <w:rPr>
          <w:rFonts w:ascii="Arial" w:eastAsia="Calibri" w:hAnsi="Arial" w:cs="Arial"/>
        </w:rPr>
        <w:t xml:space="preserve">Заместитель начальника отдела регистрации недвижимости Управления </w:t>
      </w:r>
      <w:proofErr w:type="spellStart"/>
      <w:r w:rsidR="008039E5" w:rsidRPr="00345892">
        <w:rPr>
          <w:rFonts w:ascii="Arial" w:eastAsia="Calibri" w:hAnsi="Arial" w:cs="Arial"/>
        </w:rPr>
        <w:t>Росреестра</w:t>
      </w:r>
      <w:proofErr w:type="spellEnd"/>
      <w:r w:rsidR="008039E5" w:rsidRPr="00345892">
        <w:rPr>
          <w:rFonts w:ascii="Arial" w:eastAsia="Calibri" w:hAnsi="Arial" w:cs="Arial"/>
        </w:rPr>
        <w:t xml:space="preserve"> по Иркутской области</w:t>
      </w:r>
      <w:r w:rsidRPr="00345892">
        <w:rPr>
          <w:rFonts w:ascii="Arial" w:eastAsia="Calibri" w:hAnsi="Arial" w:cs="Arial"/>
        </w:rPr>
        <w:t xml:space="preserve"> Ольга Михайловна Коренева сообщила, что</w:t>
      </w:r>
      <w:r w:rsidRPr="00345892">
        <w:rPr>
          <w:rFonts w:ascii="Arial" w:hAnsi="Arial" w:cs="Arial"/>
        </w:rPr>
        <w:t xml:space="preserve"> </w:t>
      </w:r>
      <w:r w:rsidR="00842741" w:rsidRPr="00345892">
        <w:rPr>
          <w:rFonts w:ascii="Arial" w:hAnsi="Arial" w:cs="Arial"/>
        </w:rPr>
        <w:t>средний показатель   государственной регистрации ипотеки за сутки составляет 85,5 %, при целевом показателе 40 %. Д</w:t>
      </w:r>
      <w:r w:rsidR="00504B70" w:rsidRPr="00345892">
        <w:rPr>
          <w:rFonts w:ascii="Arial" w:hAnsi="Arial" w:cs="Arial"/>
        </w:rPr>
        <w:t xml:space="preserve">оля </w:t>
      </w:r>
      <w:r w:rsidRPr="00345892">
        <w:rPr>
          <w:rFonts w:ascii="Arial" w:hAnsi="Arial" w:cs="Arial"/>
        </w:rPr>
        <w:t xml:space="preserve">государственной </w:t>
      </w:r>
      <w:r w:rsidR="00504B70" w:rsidRPr="00345892">
        <w:rPr>
          <w:rFonts w:ascii="Arial" w:hAnsi="Arial" w:cs="Arial"/>
        </w:rPr>
        <w:t xml:space="preserve">регистрации ипотеки за 24 часа </w:t>
      </w:r>
      <w:r w:rsidR="0023214D" w:rsidRPr="00345892">
        <w:rPr>
          <w:rFonts w:ascii="Arial" w:hAnsi="Arial" w:cs="Arial"/>
        </w:rPr>
        <w:t xml:space="preserve">в электронном виде </w:t>
      </w:r>
      <w:r w:rsidR="00504B70" w:rsidRPr="00345892">
        <w:rPr>
          <w:rFonts w:ascii="Arial" w:hAnsi="Arial" w:cs="Arial"/>
        </w:rPr>
        <w:t xml:space="preserve">с января по май 2022 года </w:t>
      </w:r>
      <w:r w:rsidRPr="00345892">
        <w:rPr>
          <w:rFonts w:ascii="Arial" w:hAnsi="Arial" w:cs="Arial"/>
        </w:rPr>
        <w:t xml:space="preserve">существенно </w:t>
      </w:r>
      <w:r w:rsidR="00504B70" w:rsidRPr="00345892">
        <w:rPr>
          <w:rFonts w:ascii="Arial" w:hAnsi="Arial" w:cs="Arial"/>
        </w:rPr>
        <w:t>возросла – с 67</w:t>
      </w:r>
      <w:r w:rsidR="00AE02B9" w:rsidRPr="00345892">
        <w:rPr>
          <w:rFonts w:ascii="Arial" w:hAnsi="Arial" w:cs="Arial"/>
        </w:rPr>
        <w:t xml:space="preserve"> </w:t>
      </w:r>
      <w:r w:rsidR="00504B70" w:rsidRPr="00345892">
        <w:rPr>
          <w:rFonts w:ascii="Arial" w:hAnsi="Arial" w:cs="Arial"/>
        </w:rPr>
        <w:t>% до 92,6</w:t>
      </w:r>
      <w:r w:rsidR="00AE02B9" w:rsidRPr="00345892">
        <w:rPr>
          <w:rFonts w:ascii="Arial" w:hAnsi="Arial" w:cs="Arial"/>
        </w:rPr>
        <w:t xml:space="preserve"> </w:t>
      </w:r>
      <w:r w:rsidRPr="00345892">
        <w:rPr>
          <w:rFonts w:ascii="Arial" w:hAnsi="Arial" w:cs="Arial"/>
        </w:rPr>
        <w:t xml:space="preserve">%. </w:t>
      </w:r>
    </w:p>
    <w:p w:rsidR="00842741" w:rsidRPr="00345892" w:rsidRDefault="00842741" w:rsidP="00D96775">
      <w:pPr>
        <w:spacing w:after="0" w:line="276" w:lineRule="auto"/>
        <w:jc w:val="both"/>
        <w:rPr>
          <w:rFonts w:ascii="Arial" w:hAnsi="Arial" w:cs="Arial"/>
        </w:rPr>
      </w:pPr>
    </w:p>
    <w:p w:rsidR="00CB2AB5" w:rsidRPr="00345892" w:rsidRDefault="00267F68" w:rsidP="00D96775">
      <w:pPr>
        <w:spacing w:after="0" w:line="276" w:lineRule="auto"/>
        <w:jc w:val="both"/>
        <w:rPr>
          <w:rFonts w:ascii="Arial" w:hAnsi="Arial" w:cs="Arial"/>
        </w:rPr>
      </w:pPr>
      <w:r w:rsidRPr="00345892">
        <w:rPr>
          <w:rFonts w:ascii="Arial" w:hAnsi="Arial" w:cs="Arial"/>
        </w:rPr>
        <w:t xml:space="preserve">Таким образом, ведомством </w:t>
      </w:r>
      <w:r w:rsidR="00504B70" w:rsidRPr="00345892">
        <w:rPr>
          <w:rFonts w:ascii="Arial" w:hAnsi="Arial" w:cs="Arial"/>
          <w:iCs/>
        </w:rPr>
        <w:t xml:space="preserve">достигнут целевой показатель на </w:t>
      </w:r>
      <w:r w:rsidR="0023214D" w:rsidRPr="00345892">
        <w:rPr>
          <w:rFonts w:ascii="Arial" w:hAnsi="Arial" w:cs="Arial"/>
          <w:iCs/>
        </w:rPr>
        <w:t>2022 год</w:t>
      </w:r>
      <w:r w:rsidR="00504B70" w:rsidRPr="00345892">
        <w:rPr>
          <w:rFonts w:ascii="Arial" w:hAnsi="Arial" w:cs="Arial"/>
          <w:iCs/>
        </w:rPr>
        <w:t xml:space="preserve"> по государственно</w:t>
      </w:r>
      <w:r w:rsidR="0023214D" w:rsidRPr="00345892">
        <w:rPr>
          <w:rFonts w:ascii="Arial" w:hAnsi="Arial" w:cs="Arial"/>
          <w:iCs/>
        </w:rPr>
        <w:t>й регистрации ипотеки за 24 часа</w:t>
      </w:r>
      <w:r w:rsidR="00504B70" w:rsidRPr="00345892">
        <w:rPr>
          <w:rFonts w:ascii="Arial" w:hAnsi="Arial" w:cs="Arial"/>
          <w:iCs/>
        </w:rPr>
        <w:t xml:space="preserve">. </w:t>
      </w:r>
    </w:p>
    <w:p w:rsidR="00D96775" w:rsidRPr="00345892" w:rsidRDefault="00D96775" w:rsidP="00D96775">
      <w:pPr>
        <w:spacing w:after="0" w:line="276" w:lineRule="auto"/>
        <w:jc w:val="both"/>
        <w:rPr>
          <w:rFonts w:ascii="Arial" w:hAnsi="Arial" w:cs="Arial"/>
        </w:rPr>
      </w:pPr>
    </w:p>
    <w:p w:rsidR="00D96775" w:rsidRPr="00345892" w:rsidRDefault="00AE02B9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5892">
        <w:rPr>
          <w:rFonts w:ascii="Arial" w:hAnsi="Arial" w:cs="Arial"/>
        </w:rPr>
        <w:t>Представители образовательной платформы «</w:t>
      </w:r>
      <w:proofErr w:type="spellStart"/>
      <w:r w:rsidRPr="00345892">
        <w:rPr>
          <w:rFonts w:ascii="Arial" w:hAnsi="Arial" w:cs="Arial"/>
        </w:rPr>
        <w:t>ПрофСовет</w:t>
      </w:r>
      <w:proofErr w:type="spellEnd"/>
      <w:r w:rsidRPr="00345892">
        <w:rPr>
          <w:rFonts w:ascii="Arial" w:hAnsi="Arial" w:cs="Arial"/>
        </w:rPr>
        <w:t xml:space="preserve">» Управления </w:t>
      </w:r>
      <w:proofErr w:type="spellStart"/>
      <w:r w:rsidRPr="00345892">
        <w:rPr>
          <w:rFonts w:ascii="Arial" w:hAnsi="Arial" w:cs="Arial"/>
        </w:rPr>
        <w:t>Росреестра</w:t>
      </w:r>
      <w:proofErr w:type="spellEnd"/>
      <w:r w:rsidRPr="00345892">
        <w:rPr>
          <w:rFonts w:ascii="Arial" w:hAnsi="Arial" w:cs="Arial"/>
        </w:rPr>
        <w:t xml:space="preserve"> по Иркутской области выступили с докладами, </w:t>
      </w:r>
      <w:r w:rsidR="00F23FC4" w:rsidRPr="00345892">
        <w:rPr>
          <w:rFonts w:ascii="Arial" w:hAnsi="Arial" w:cs="Arial"/>
        </w:rPr>
        <w:t>подготовленными на основе вопросов</w:t>
      </w:r>
      <w:r w:rsidRPr="00345892">
        <w:rPr>
          <w:rFonts w:ascii="Arial" w:hAnsi="Arial" w:cs="Arial"/>
        </w:rPr>
        <w:t>, возникающи</w:t>
      </w:r>
      <w:r w:rsidR="00F23FC4" w:rsidRPr="00345892">
        <w:rPr>
          <w:rFonts w:ascii="Arial" w:hAnsi="Arial" w:cs="Arial"/>
        </w:rPr>
        <w:t>х</w:t>
      </w:r>
      <w:r w:rsidRPr="00345892">
        <w:rPr>
          <w:rFonts w:ascii="Arial" w:hAnsi="Arial" w:cs="Arial"/>
        </w:rPr>
        <w:t xml:space="preserve"> у представителей банков при электронной подаче документов. </w:t>
      </w:r>
      <w:r w:rsidR="00891D79" w:rsidRPr="00345892">
        <w:rPr>
          <w:rFonts w:ascii="Arial" w:hAnsi="Arial" w:cs="Arial"/>
        </w:rPr>
        <w:t xml:space="preserve"> Также были </w:t>
      </w:r>
      <w:r w:rsidR="007A5F4A" w:rsidRPr="00345892">
        <w:rPr>
          <w:rFonts w:ascii="Arial" w:hAnsi="Arial" w:cs="Arial"/>
        </w:rPr>
        <w:t xml:space="preserve">детально </w:t>
      </w:r>
      <w:r w:rsidR="00891D79" w:rsidRPr="00345892">
        <w:rPr>
          <w:rFonts w:ascii="Arial" w:hAnsi="Arial" w:cs="Arial"/>
        </w:rPr>
        <w:t>рассмотрены причины, препятствующие осуществлению регистрации ипотеки за 24 часа</w:t>
      </w:r>
      <w:r w:rsidR="007A5F4A" w:rsidRPr="00345892">
        <w:rPr>
          <w:rFonts w:ascii="Arial" w:hAnsi="Arial" w:cs="Arial"/>
        </w:rPr>
        <w:t>, такие как недостатки в документах, несвоевременная оплата государственной пошлины, наличие арестов, ошибки, допускаемые при заполнении заявления</w:t>
      </w:r>
      <w:r w:rsidR="00891D79" w:rsidRPr="00345892">
        <w:rPr>
          <w:rFonts w:ascii="Arial" w:hAnsi="Arial" w:cs="Arial"/>
        </w:rPr>
        <w:t xml:space="preserve">. </w:t>
      </w:r>
      <w:r w:rsidR="00144484" w:rsidRPr="00345892">
        <w:rPr>
          <w:rFonts w:ascii="Arial" w:hAnsi="Arial" w:cs="Arial"/>
        </w:rPr>
        <w:t xml:space="preserve">Темами докладов стали </w:t>
      </w:r>
      <w:r w:rsidR="007A5F4A" w:rsidRPr="00345892">
        <w:rPr>
          <w:rFonts w:ascii="Arial" w:hAnsi="Arial" w:cs="Arial"/>
        </w:rPr>
        <w:t xml:space="preserve">обзор </w:t>
      </w:r>
      <w:r w:rsidR="00144484" w:rsidRPr="00345892">
        <w:rPr>
          <w:rFonts w:ascii="Arial" w:hAnsi="Arial" w:cs="Arial"/>
        </w:rPr>
        <w:t>приказ</w:t>
      </w:r>
      <w:r w:rsidR="007A5F4A" w:rsidRPr="00345892">
        <w:rPr>
          <w:rFonts w:ascii="Arial" w:hAnsi="Arial" w:cs="Arial"/>
        </w:rPr>
        <w:t>ов</w:t>
      </w:r>
      <w:r w:rsidR="00144484" w:rsidRPr="00345892">
        <w:rPr>
          <w:rFonts w:ascii="Arial" w:hAnsi="Arial" w:cs="Arial"/>
        </w:rPr>
        <w:t xml:space="preserve"> </w:t>
      </w:r>
      <w:proofErr w:type="spellStart"/>
      <w:r w:rsidR="00144484" w:rsidRPr="00345892">
        <w:rPr>
          <w:rFonts w:ascii="Arial" w:hAnsi="Arial" w:cs="Arial"/>
        </w:rPr>
        <w:t>Росреестра</w:t>
      </w:r>
      <w:proofErr w:type="spellEnd"/>
      <w:r w:rsidR="00144484" w:rsidRPr="00345892">
        <w:rPr>
          <w:rFonts w:ascii="Arial" w:hAnsi="Arial" w:cs="Arial"/>
        </w:rPr>
        <w:t xml:space="preserve"> о формах договоров в XML-формате, о том, какие </w:t>
      </w:r>
      <w:r w:rsidRPr="00345892">
        <w:rPr>
          <w:rFonts w:ascii="Arial" w:hAnsi="Arial" w:cs="Arial"/>
        </w:rPr>
        <w:t>документ</w:t>
      </w:r>
      <w:r w:rsidR="00144484" w:rsidRPr="00345892">
        <w:rPr>
          <w:rFonts w:ascii="Arial" w:hAnsi="Arial" w:cs="Arial"/>
        </w:rPr>
        <w:t>ы</w:t>
      </w:r>
      <w:r w:rsidRPr="00345892">
        <w:rPr>
          <w:rFonts w:ascii="Arial" w:hAnsi="Arial" w:cs="Arial"/>
        </w:rPr>
        <w:t xml:space="preserve"> необходимо представить в орган регистрации прав для того, чтобы государстве</w:t>
      </w:r>
      <w:r w:rsidR="00144484" w:rsidRPr="00345892">
        <w:rPr>
          <w:rFonts w:ascii="Arial" w:hAnsi="Arial" w:cs="Arial"/>
        </w:rPr>
        <w:t xml:space="preserve">нная регистрация </w:t>
      </w:r>
      <w:r w:rsidR="00CB2AB5" w:rsidRPr="00345892">
        <w:rPr>
          <w:rFonts w:ascii="Arial" w:hAnsi="Arial" w:cs="Arial"/>
        </w:rPr>
        <w:t xml:space="preserve">ипотеки </w:t>
      </w:r>
      <w:r w:rsidR="00144484" w:rsidRPr="00345892">
        <w:rPr>
          <w:rFonts w:ascii="Arial" w:hAnsi="Arial" w:cs="Arial"/>
        </w:rPr>
        <w:t xml:space="preserve">прошла </w:t>
      </w:r>
      <w:r w:rsidR="007A5F4A" w:rsidRPr="00345892">
        <w:rPr>
          <w:rFonts w:ascii="Arial" w:hAnsi="Arial" w:cs="Arial"/>
        </w:rPr>
        <w:t xml:space="preserve">буквально </w:t>
      </w:r>
      <w:r w:rsidR="00144484" w:rsidRPr="00345892">
        <w:rPr>
          <w:rFonts w:ascii="Arial" w:hAnsi="Arial" w:cs="Arial"/>
        </w:rPr>
        <w:t xml:space="preserve">за час; перечень документов для внесения изменений в Единый государственный реестр недвижимости в рамках «кредитных и ипотечных каникул». </w:t>
      </w:r>
    </w:p>
    <w:p w:rsidR="000F0443" w:rsidRPr="00345892" w:rsidRDefault="000F0443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345892">
        <w:rPr>
          <w:rFonts w:ascii="Arial" w:hAnsi="Arial" w:cs="Arial"/>
        </w:rPr>
        <w:t>И.о</w:t>
      </w:r>
      <w:proofErr w:type="spellEnd"/>
      <w:r w:rsidRPr="00345892">
        <w:rPr>
          <w:rFonts w:ascii="Arial" w:hAnsi="Arial" w:cs="Arial"/>
        </w:rPr>
        <w:t xml:space="preserve">. руководителя Управления </w:t>
      </w:r>
      <w:proofErr w:type="spellStart"/>
      <w:r w:rsidRPr="00345892">
        <w:rPr>
          <w:rFonts w:ascii="Arial" w:hAnsi="Arial" w:cs="Arial"/>
        </w:rPr>
        <w:t>Росреестра</w:t>
      </w:r>
      <w:proofErr w:type="spellEnd"/>
      <w:r w:rsidRPr="00345892">
        <w:rPr>
          <w:rFonts w:ascii="Arial" w:hAnsi="Arial" w:cs="Arial"/>
        </w:rPr>
        <w:t xml:space="preserve"> по Иркутской области Оксана Викторовна Арсентьева отметила, </w:t>
      </w:r>
      <w:proofErr w:type="gramStart"/>
      <w:r w:rsidRPr="00345892">
        <w:rPr>
          <w:rFonts w:ascii="Arial" w:hAnsi="Arial" w:cs="Arial"/>
        </w:rPr>
        <w:t>что</w:t>
      </w:r>
      <w:proofErr w:type="gramEnd"/>
      <w:r w:rsidRPr="00345892">
        <w:rPr>
          <w:rFonts w:ascii="Arial" w:hAnsi="Arial" w:cs="Arial"/>
        </w:rPr>
        <w:t xml:space="preserve"> если представляемые </w:t>
      </w:r>
      <w:r w:rsidR="00345892">
        <w:rPr>
          <w:rFonts w:ascii="Arial" w:hAnsi="Arial" w:cs="Arial"/>
        </w:rPr>
        <w:t xml:space="preserve">для государственной регистрации ипотеки </w:t>
      </w:r>
      <w:r w:rsidRPr="00345892">
        <w:rPr>
          <w:rFonts w:ascii="Arial" w:hAnsi="Arial" w:cs="Arial"/>
        </w:rPr>
        <w:t>документы будут качественно и «чисто» подготовлены, ипотек</w:t>
      </w:r>
      <w:r w:rsidR="00345892" w:rsidRPr="00345892">
        <w:rPr>
          <w:rFonts w:ascii="Arial" w:hAnsi="Arial" w:cs="Arial"/>
        </w:rPr>
        <w:t>а</w:t>
      </w:r>
      <w:r w:rsidRPr="00345892">
        <w:rPr>
          <w:rFonts w:ascii="Arial" w:hAnsi="Arial" w:cs="Arial"/>
        </w:rPr>
        <w:t xml:space="preserve"> может быть </w:t>
      </w:r>
      <w:r w:rsidR="00345892" w:rsidRPr="00345892">
        <w:rPr>
          <w:rFonts w:ascii="Arial" w:hAnsi="Arial" w:cs="Arial"/>
        </w:rPr>
        <w:t>зарегистрирована</w:t>
      </w:r>
      <w:r w:rsidRPr="00345892">
        <w:rPr>
          <w:rFonts w:ascii="Arial" w:hAnsi="Arial" w:cs="Arial"/>
        </w:rPr>
        <w:t xml:space="preserve"> </w:t>
      </w:r>
      <w:r w:rsidR="00A60359" w:rsidRPr="00345892">
        <w:rPr>
          <w:rFonts w:ascii="Arial" w:hAnsi="Arial" w:cs="Arial"/>
        </w:rPr>
        <w:t>всего</w:t>
      </w:r>
      <w:r w:rsidRPr="00345892">
        <w:rPr>
          <w:rFonts w:ascii="Arial" w:hAnsi="Arial" w:cs="Arial"/>
        </w:rPr>
        <w:t xml:space="preserve"> за 1 час</w:t>
      </w:r>
      <w:r w:rsidR="00A60359" w:rsidRPr="00345892">
        <w:rPr>
          <w:rFonts w:ascii="Arial" w:hAnsi="Arial" w:cs="Arial"/>
        </w:rPr>
        <w:t xml:space="preserve"> – такая практика уже существует.</w:t>
      </w:r>
    </w:p>
    <w:p w:rsidR="00D96775" w:rsidRPr="00345892" w:rsidRDefault="00F23FC4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5892">
        <w:rPr>
          <w:rFonts w:ascii="Arial" w:hAnsi="Arial" w:cs="Arial"/>
        </w:rPr>
        <w:t xml:space="preserve">В открытом диалоге также приняли участие специалисты </w:t>
      </w:r>
      <w:r w:rsidR="00144484" w:rsidRPr="00345892">
        <w:rPr>
          <w:rFonts w:ascii="Arial" w:hAnsi="Arial" w:cs="Arial"/>
        </w:rPr>
        <w:t xml:space="preserve">филиала ФГБУ «ФКП </w:t>
      </w:r>
      <w:proofErr w:type="spellStart"/>
      <w:r w:rsidR="00144484" w:rsidRPr="00345892">
        <w:rPr>
          <w:rFonts w:ascii="Arial" w:hAnsi="Arial" w:cs="Arial"/>
        </w:rPr>
        <w:t>Росреестра</w:t>
      </w:r>
      <w:proofErr w:type="spellEnd"/>
      <w:r w:rsidR="00144484" w:rsidRPr="00345892">
        <w:rPr>
          <w:rFonts w:ascii="Arial" w:hAnsi="Arial" w:cs="Arial"/>
        </w:rPr>
        <w:t xml:space="preserve"> по Иркутской </w:t>
      </w:r>
      <w:proofErr w:type="gramStart"/>
      <w:r w:rsidR="00144484" w:rsidRPr="00345892">
        <w:rPr>
          <w:rFonts w:ascii="Arial" w:hAnsi="Arial" w:cs="Arial"/>
        </w:rPr>
        <w:t>области</w:t>
      </w:r>
      <w:r w:rsidRPr="00345892">
        <w:rPr>
          <w:rFonts w:ascii="Arial" w:hAnsi="Arial" w:cs="Arial"/>
        </w:rPr>
        <w:t xml:space="preserve">, </w:t>
      </w:r>
      <w:r w:rsidR="00144484" w:rsidRPr="00345892">
        <w:rPr>
          <w:rFonts w:ascii="Arial" w:hAnsi="Arial" w:cs="Arial"/>
        </w:rPr>
        <w:t xml:space="preserve"> </w:t>
      </w:r>
      <w:r w:rsidRPr="00345892">
        <w:rPr>
          <w:rFonts w:ascii="Arial" w:hAnsi="Arial" w:cs="Arial"/>
        </w:rPr>
        <w:t>их</w:t>
      </w:r>
      <w:proofErr w:type="gramEnd"/>
      <w:r w:rsidRPr="00345892">
        <w:rPr>
          <w:rFonts w:ascii="Arial" w:hAnsi="Arial" w:cs="Arial"/>
        </w:rPr>
        <w:t xml:space="preserve"> доклад был посвящен</w:t>
      </w:r>
      <w:r w:rsidR="00144484" w:rsidRPr="00345892">
        <w:rPr>
          <w:rFonts w:ascii="Arial" w:hAnsi="Arial" w:cs="Arial"/>
        </w:rPr>
        <w:t xml:space="preserve"> состав</w:t>
      </w:r>
      <w:r w:rsidRPr="00345892">
        <w:rPr>
          <w:rFonts w:ascii="Arial" w:hAnsi="Arial" w:cs="Arial"/>
        </w:rPr>
        <w:t>у</w:t>
      </w:r>
      <w:r w:rsidR="00144484" w:rsidRPr="00345892">
        <w:rPr>
          <w:rFonts w:ascii="Arial" w:hAnsi="Arial" w:cs="Arial"/>
        </w:rPr>
        <w:t xml:space="preserve"> сведений, содержащихся в выписках из ЕГРН в зависимости от вида выписки, а также порядке предоставления сведений, содержащихся в ЕГРН, возможностях электронных сервисов </w:t>
      </w:r>
      <w:proofErr w:type="spellStart"/>
      <w:r w:rsidR="00144484" w:rsidRPr="00345892">
        <w:rPr>
          <w:rFonts w:ascii="Arial" w:hAnsi="Arial" w:cs="Arial"/>
        </w:rPr>
        <w:t>Росреестра</w:t>
      </w:r>
      <w:proofErr w:type="spellEnd"/>
      <w:r w:rsidR="00144484" w:rsidRPr="00345892">
        <w:rPr>
          <w:rFonts w:ascii="Arial" w:hAnsi="Arial" w:cs="Arial"/>
        </w:rPr>
        <w:t xml:space="preserve"> для определения кадастрового номера объекта недвижимости.</w:t>
      </w:r>
    </w:p>
    <w:p w:rsidR="00504B70" w:rsidRPr="00345892" w:rsidRDefault="00F23FC4" w:rsidP="00D96775">
      <w:pPr>
        <w:spacing w:after="0" w:line="276" w:lineRule="auto"/>
        <w:jc w:val="both"/>
        <w:rPr>
          <w:rFonts w:ascii="Arial" w:hAnsi="Arial" w:cs="Arial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>Напоминаем, что в</w:t>
      </w:r>
      <w:r w:rsidR="00504B70" w:rsidRPr="00345892">
        <w:rPr>
          <w:rFonts w:ascii="Arial" w:hAnsi="Arial" w:cs="Arial"/>
        </w:rPr>
        <w:t>опросы по теме государственной регистрации прав на недвижимое имущество можно задать по телефону горячей линии 89294310905 в рабочие дни (понедельник - четверг с 8 ч. 00 мин. до 17 ч. 00 мин., пятница – с 8 ч. 00 мин. до 16 ч. 00 мин.).</w:t>
      </w:r>
      <w:r w:rsidR="00F17F10">
        <w:rPr>
          <w:rFonts w:ascii="Arial" w:hAnsi="Arial" w:cs="Arial"/>
        </w:rPr>
        <w:t xml:space="preserve"> </w:t>
      </w:r>
    </w:p>
    <w:p w:rsidR="00504B70" w:rsidRPr="00345892" w:rsidRDefault="00504B70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34589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45892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="000D47C6"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D55626" w:rsidRPr="009A4EDF" w:rsidSect="0034589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4527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2031CB"/>
    <w:rsid w:val="0023214D"/>
    <w:rsid w:val="00233942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45892"/>
    <w:rsid w:val="00352529"/>
    <w:rsid w:val="003A37AC"/>
    <w:rsid w:val="003E53AA"/>
    <w:rsid w:val="00430651"/>
    <w:rsid w:val="00480D62"/>
    <w:rsid w:val="00492179"/>
    <w:rsid w:val="004D4CA2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C315C"/>
    <w:rsid w:val="00727F83"/>
    <w:rsid w:val="00765D9D"/>
    <w:rsid w:val="00767A6E"/>
    <w:rsid w:val="00784014"/>
    <w:rsid w:val="007A5F4A"/>
    <w:rsid w:val="007C1013"/>
    <w:rsid w:val="007F2249"/>
    <w:rsid w:val="008039E5"/>
    <w:rsid w:val="008043B6"/>
    <w:rsid w:val="00826876"/>
    <w:rsid w:val="00842741"/>
    <w:rsid w:val="00891D79"/>
    <w:rsid w:val="008920C7"/>
    <w:rsid w:val="008964FB"/>
    <w:rsid w:val="008A48F6"/>
    <w:rsid w:val="008E0A69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A0E3F"/>
    <w:rsid w:val="00AA3242"/>
    <w:rsid w:val="00AA6C1B"/>
    <w:rsid w:val="00AC4C1D"/>
    <w:rsid w:val="00AE02B9"/>
    <w:rsid w:val="00AE5D74"/>
    <w:rsid w:val="00AF52BF"/>
    <w:rsid w:val="00B27FCD"/>
    <w:rsid w:val="00B81DC5"/>
    <w:rsid w:val="00BA00C4"/>
    <w:rsid w:val="00C342E3"/>
    <w:rsid w:val="00C633AA"/>
    <w:rsid w:val="00CB26B9"/>
    <w:rsid w:val="00CB2AB5"/>
    <w:rsid w:val="00CC10C4"/>
    <w:rsid w:val="00CD2293"/>
    <w:rsid w:val="00D0032C"/>
    <w:rsid w:val="00D35407"/>
    <w:rsid w:val="00D519EC"/>
    <w:rsid w:val="00D55626"/>
    <w:rsid w:val="00D67CA2"/>
    <w:rsid w:val="00D96775"/>
    <w:rsid w:val="00DE587F"/>
    <w:rsid w:val="00DE7378"/>
    <w:rsid w:val="00E23287"/>
    <w:rsid w:val="00E3101D"/>
    <w:rsid w:val="00E711C9"/>
    <w:rsid w:val="00E9260A"/>
    <w:rsid w:val="00EB0B33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26B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45</cp:revision>
  <cp:lastPrinted>2022-06-23T02:34:00Z</cp:lastPrinted>
  <dcterms:created xsi:type="dcterms:W3CDTF">2022-02-11T03:30:00Z</dcterms:created>
  <dcterms:modified xsi:type="dcterms:W3CDTF">2022-06-24T01:40:00Z</dcterms:modified>
</cp:coreProperties>
</file>