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897BB8">
        <w:rPr>
          <w:rStyle w:val="a4"/>
          <w:sz w:val="28"/>
          <w:szCs w:val="28"/>
        </w:rPr>
        <w:t>УМЫГАНСКОГО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897BB8">
        <w:rPr>
          <w:b/>
          <w:sz w:val="28"/>
          <w:szCs w:val="28"/>
        </w:rPr>
        <w:t>29 октября</w:t>
      </w:r>
      <w:r>
        <w:rPr>
          <w:b/>
          <w:sz w:val="28"/>
          <w:szCs w:val="28"/>
        </w:rPr>
        <w:t xml:space="preserve"> </w:t>
      </w:r>
      <w:r w:rsidRPr="00C804B0">
        <w:rPr>
          <w:b/>
          <w:sz w:val="28"/>
          <w:szCs w:val="28"/>
        </w:rPr>
        <w:t>20</w:t>
      </w:r>
      <w:r w:rsidR="00897BB8">
        <w:rPr>
          <w:b/>
          <w:sz w:val="28"/>
          <w:szCs w:val="28"/>
        </w:rPr>
        <w:t>21</w:t>
      </w:r>
      <w:r w:rsidRPr="00C804B0">
        <w:rPr>
          <w:b/>
          <w:sz w:val="28"/>
          <w:szCs w:val="28"/>
        </w:rPr>
        <w:t xml:space="preserve"> г.                                    </w:t>
      </w:r>
      <w:r>
        <w:rPr>
          <w:b/>
          <w:sz w:val="28"/>
          <w:szCs w:val="28"/>
        </w:rPr>
        <w:t xml:space="preserve">  </w:t>
      </w:r>
      <w:r w:rsidR="00897BB8">
        <w:rPr>
          <w:b/>
          <w:sz w:val="28"/>
          <w:szCs w:val="28"/>
        </w:rPr>
        <w:t xml:space="preserve">                           №123</w:t>
      </w:r>
    </w:p>
    <w:p w:rsidR="00F86758" w:rsidRPr="006E0437" w:rsidRDefault="00897BB8" w:rsidP="00F86758">
      <w:pPr>
        <w:jc w:val="center"/>
        <w:rPr>
          <w:sz w:val="28"/>
          <w:szCs w:val="28"/>
        </w:rPr>
      </w:pPr>
      <w:r>
        <w:rPr>
          <w:sz w:val="28"/>
          <w:szCs w:val="28"/>
        </w:rPr>
        <w:t>с. Умыган</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Cs/>
          <w:i/>
          <w:sz w:val="28"/>
          <w:szCs w:val="28"/>
        </w:rPr>
        <w:t>Умыганского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897BB8">
        <w:rPr>
          <w:kern w:val="2"/>
          <w:sz w:val="28"/>
          <w:szCs w:val="28"/>
        </w:rPr>
        <w:t>Умыганского</w:t>
      </w:r>
      <w:r w:rsidR="001B45DF" w:rsidRPr="009E6D5D">
        <w:rPr>
          <w:kern w:val="2"/>
          <w:sz w:val="28"/>
          <w:szCs w:val="28"/>
        </w:rPr>
        <w:t xml:space="preserve"> муниципального образования, Дума </w:t>
      </w:r>
      <w:r w:rsidR="00897BB8">
        <w:rPr>
          <w:kern w:val="2"/>
          <w:sz w:val="28"/>
          <w:szCs w:val="28"/>
        </w:rPr>
        <w:t>Умыганского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897BB8">
        <w:rPr>
          <w:rFonts w:ascii="Times New Roman" w:hAnsi="Times New Roman" w:cs="Times New Roman"/>
          <w:b w:val="0"/>
          <w:sz w:val="28"/>
          <w:szCs w:val="28"/>
        </w:rPr>
        <w:t>Умыганского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897BB8">
        <w:rPr>
          <w:rFonts w:ascii="Times New Roman" w:hAnsi="Times New Roman" w:cs="Times New Roman"/>
          <w:b w:val="0"/>
          <w:sz w:val="28"/>
          <w:szCs w:val="28"/>
        </w:rPr>
        <w:t>Умыганского</w:t>
      </w:r>
    </w:p>
    <w:p w:rsidR="00F86758" w:rsidRPr="00F86758" w:rsidRDefault="00897BB8"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F86758"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Н.А.Тупицын</w:t>
      </w:r>
    </w:p>
    <w:tbl>
      <w:tblPr>
        <w:tblW w:w="0" w:type="auto"/>
        <w:tblLook w:val="00A0" w:firstRow="1" w:lastRow="0" w:firstColumn="1" w:lastColumn="0" w:noHBand="0" w:noVBand="0"/>
      </w:tblPr>
      <w:tblGrid>
        <w:gridCol w:w="5353"/>
        <w:gridCol w:w="4217"/>
      </w:tblGrid>
      <w:tr w:rsidR="002B4B55" w:rsidRPr="00592164" w:rsidTr="00464E70">
        <w:tc>
          <w:tcPr>
            <w:tcW w:w="5353" w:type="dxa"/>
          </w:tcPr>
          <w:p w:rsidR="001B45DF" w:rsidRPr="00592164" w:rsidRDefault="001B45DF" w:rsidP="00464E70">
            <w:pPr>
              <w:jc w:val="right"/>
              <w:rPr>
                <w:b/>
              </w:rPr>
            </w:pPr>
          </w:p>
          <w:p w:rsidR="002B4B55" w:rsidRPr="00592164" w:rsidRDefault="002B4B55" w:rsidP="00464E70">
            <w:pPr>
              <w:jc w:val="right"/>
              <w:rPr>
                <w:caps/>
              </w:rPr>
            </w:pPr>
            <w:r w:rsidRPr="00592164">
              <w:rPr>
                <w:b/>
              </w:rPr>
              <w:br w:type="page"/>
            </w:r>
            <w:r w:rsidRPr="00592164">
              <w:br w:type="page"/>
            </w:r>
            <w:bookmarkStart w:id="0" w:name="_GoBack"/>
            <w:bookmarkEnd w:id="0"/>
          </w:p>
        </w:tc>
        <w:tc>
          <w:tcPr>
            <w:tcW w:w="4217" w:type="dxa"/>
          </w:tcPr>
          <w:p w:rsidR="002B4B55" w:rsidRPr="00592164" w:rsidRDefault="002B4B55" w:rsidP="00464E70">
            <w:r w:rsidRPr="00592164">
              <w:t>УТВЕРЖДЕНО</w:t>
            </w:r>
          </w:p>
          <w:p w:rsidR="002B4B55" w:rsidRPr="00592164" w:rsidRDefault="002B4B55" w:rsidP="00464E70">
            <w:pPr>
              <w:jc w:val="both"/>
              <w:rPr>
                <w:spacing w:val="2"/>
              </w:rPr>
            </w:pPr>
            <w:r w:rsidRPr="00592164">
              <w:rPr>
                <w:spacing w:val="2"/>
              </w:rPr>
              <w:t xml:space="preserve">решением Думы </w:t>
            </w:r>
            <w:r w:rsidR="00897BB8" w:rsidRPr="00592164">
              <w:rPr>
                <w:spacing w:val="2"/>
              </w:rPr>
              <w:t>Умыганского</w:t>
            </w:r>
            <w:r w:rsidRPr="00592164">
              <w:rPr>
                <w:spacing w:val="2"/>
              </w:rPr>
              <w:t xml:space="preserve"> сельского поселения     </w:t>
            </w:r>
          </w:p>
          <w:p w:rsidR="002B4B55" w:rsidRPr="00592164" w:rsidRDefault="00897BB8" w:rsidP="00464E70">
            <w:pPr>
              <w:jc w:val="both"/>
            </w:pPr>
            <w:r w:rsidRPr="00592164">
              <w:rPr>
                <w:spacing w:val="2"/>
              </w:rPr>
              <w:t>от «29</w:t>
            </w:r>
            <w:r w:rsidR="002B4B55" w:rsidRPr="00592164">
              <w:rPr>
                <w:spacing w:val="2"/>
              </w:rPr>
              <w:t xml:space="preserve">» </w:t>
            </w:r>
            <w:r w:rsidRPr="00592164">
              <w:rPr>
                <w:spacing w:val="2"/>
              </w:rPr>
              <w:t>октября_2021</w:t>
            </w:r>
            <w:r w:rsidR="002B4B55" w:rsidRPr="00592164">
              <w:rPr>
                <w:spacing w:val="2"/>
              </w:rPr>
              <w:t>г. №</w:t>
            </w:r>
            <w:r w:rsidRPr="00592164">
              <w:rPr>
                <w:spacing w:val="2"/>
              </w:rPr>
              <w:t xml:space="preserve">123 </w:t>
            </w:r>
          </w:p>
        </w:tc>
      </w:tr>
    </w:tbl>
    <w:p w:rsidR="002B4B55" w:rsidRPr="00592164" w:rsidRDefault="002B4B55" w:rsidP="002B4B55">
      <w:pPr>
        <w:autoSpaceDE w:val="0"/>
        <w:adjustRightInd w:val="0"/>
      </w:pPr>
    </w:p>
    <w:p w:rsidR="001E359C" w:rsidRPr="00592164" w:rsidRDefault="001E359C" w:rsidP="001E359C">
      <w:pPr>
        <w:jc w:val="center"/>
        <w:rPr>
          <w:b/>
          <w:color w:val="000000"/>
        </w:rPr>
      </w:pPr>
      <w:r w:rsidRPr="00592164">
        <w:rPr>
          <w:b/>
          <w:bCs/>
          <w:color w:val="000000"/>
        </w:rPr>
        <w:t xml:space="preserve">Положение о муниципальном контроле </w:t>
      </w:r>
      <w:r w:rsidRPr="0059216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b/>
          <w:color w:val="000000"/>
        </w:rPr>
        <w:t>Умыганского</w:t>
      </w:r>
      <w:r w:rsidRPr="00592164">
        <w:rPr>
          <w:b/>
          <w:color w:val="000000"/>
        </w:rPr>
        <w:t xml:space="preserve"> сельского поселения</w:t>
      </w:r>
    </w:p>
    <w:p w:rsidR="001E359C" w:rsidRPr="00592164" w:rsidRDefault="001E359C" w:rsidP="001E359C">
      <w:pPr>
        <w:jc w:val="cente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1. Общие положения</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59216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w:t>
      </w:r>
      <w:bookmarkEnd w:id="1"/>
      <w:r w:rsidRPr="00592164">
        <w:rPr>
          <w:rFonts w:ascii="Times New Roman" w:hAnsi="Times New Roman" w:cs="Times New Roman"/>
          <w:color w:val="000000"/>
          <w:sz w:val="24"/>
          <w:szCs w:val="24"/>
        </w:rPr>
        <w:t xml:space="preserve">(далее – муниципальный контроль на автомобильном </w:t>
      </w:r>
      <w:r w:rsidRPr="00592164">
        <w:rPr>
          <w:rFonts w:ascii="Times New Roman" w:hAnsi="Times New Roman" w:cs="Times New Roman"/>
          <w:sz w:val="24"/>
          <w:szCs w:val="24"/>
        </w:rPr>
        <w:t>транспорте)</w:t>
      </w:r>
      <w:bookmarkEnd w:id="2"/>
      <w:r w:rsidRPr="00592164">
        <w:rPr>
          <w:rFonts w:ascii="Times New Roman" w:hAnsi="Times New Roman" w:cs="Times New Roman"/>
          <w:sz w:val="24"/>
          <w:szCs w:val="24"/>
        </w:rPr>
        <w:t xml:space="preserve">. </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ind w:firstLine="709"/>
        <w:contextualSpacing/>
        <w:jc w:val="both"/>
        <w:rPr>
          <w:color w:val="000000"/>
        </w:rPr>
      </w:pPr>
      <w:r w:rsidRPr="00592164">
        <w:rPr>
          <w:color w:val="000000"/>
        </w:rPr>
        <w:t xml:space="preserve">1.3. Муниципальный контроль на автомобильном транспорте осуществляется администрацией </w:t>
      </w:r>
      <w:r w:rsidR="00897BB8" w:rsidRPr="00592164">
        <w:rPr>
          <w:color w:val="000000"/>
        </w:rPr>
        <w:t>Умыганского</w:t>
      </w:r>
      <w:r w:rsidRPr="00592164">
        <w:rPr>
          <w:color w:val="000000"/>
        </w:rPr>
        <w:t xml:space="preserve"> сельского поселения</w:t>
      </w:r>
      <w:r w:rsidRPr="00592164">
        <w:rPr>
          <w:i/>
          <w:iCs/>
          <w:color w:val="000000"/>
        </w:rPr>
        <w:t xml:space="preserve"> </w:t>
      </w:r>
      <w:r w:rsidRPr="00592164">
        <w:rPr>
          <w:color w:val="000000"/>
        </w:rPr>
        <w:t>(далее – администрация).</w:t>
      </w:r>
    </w:p>
    <w:p w:rsidR="001E359C" w:rsidRPr="00592164" w:rsidRDefault="001E359C" w:rsidP="001E359C">
      <w:pPr>
        <w:ind w:firstLine="709"/>
        <w:contextualSpacing/>
        <w:jc w:val="both"/>
      </w:pPr>
      <w:r w:rsidRPr="00592164">
        <w:rPr>
          <w:color w:val="000000"/>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592164">
        <w:rPr>
          <w:color w:val="0070C0"/>
        </w:rPr>
        <w:t xml:space="preserve"> </w:t>
      </w:r>
      <w:r w:rsidRPr="00592164">
        <w:rPr>
          <w:color w:val="000000"/>
        </w:rPr>
        <w:t xml:space="preserve">(далее – </w:t>
      </w:r>
      <w:r w:rsidRPr="00592164">
        <w:t>должностн</w:t>
      </w:r>
      <w:r w:rsidR="00283157" w:rsidRPr="00592164">
        <w:t>ое</w:t>
      </w:r>
      <w:r w:rsidRPr="00592164">
        <w:t xml:space="preserve"> лиц</w:t>
      </w:r>
      <w:r w:rsidR="00283157" w:rsidRPr="00592164">
        <w:t>о</w:t>
      </w:r>
      <w:r w:rsidRPr="00592164">
        <w:t>)</w:t>
      </w:r>
      <w:r w:rsidRPr="00592164">
        <w:rPr>
          <w:i/>
          <w:iCs/>
        </w:rPr>
        <w:t>.</w:t>
      </w:r>
    </w:p>
    <w:p w:rsidR="001E359C" w:rsidRPr="00592164" w:rsidRDefault="001E359C" w:rsidP="001E359C">
      <w:pPr>
        <w:ind w:firstLine="709"/>
        <w:contextualSpacing/>
        <w:jc w:val="both"/>
        <w:rPr>
          <w:color w:val="000000"/>
        </w:rPr>
      </w:pPr>
      <w:r w:rsidRPr="00592164">
        <w:rPr>
          <w:color w:val="000000"/>
        </w:rPr>
        <w:t>Должностн</w:t>
      </w:r>
      <w:r w:rsidR="00283157" w:rsidRPr="00592164">
        <w:rPr>
          <w:color w:val="000000"/>
        </w:rPr>
        <w:t>ое</w:t>
      </w:r>
      <w:r w:rsidRPr="00592164">
        <w:rPr>
          <w:color w:val="000000"/>
        </w:rPr>
        <w:t xml:space="preserve"> лиц</w:t>
      </w:r>
      <w:r w:rsidR="00283157" w:rsidRPr="00592164">
        <w:rPr>
          <w:color w:val="000000"/>
        </w:rPr>
        <w:t>о</w:t>
      </w:r>
      <w:r w:rsidRPr="00592164">
        <w:rPr>
          <w:color w:val="000000"/>
        </w:rPr>
        <w:t xml:space="preserve"> при проведении муниципального контроля на автомобильном транспорте име</w:t>
      </w:r>
      <w:r w:rsidR="00283157" w:rsidRPr="00592164">
        <w:rPr>
          <w:color w:val="000000"/>
        </w:rPr>
        <w:t>е</w:t>
      </w:r>
      <w:r w:rsidRPr="00592164">
        <w:rPr>
          <w:color w:val="000000"/>
        </w:rPr>
        <w:t>т права, обязанности и нес</w:t>
      </w:r>
      <w:r w:rsidR="00283157" w:rsidRPr="00592164">
        <w:rPr>
          <w:color w:val="000000"/>
        </w:rPr>
        <w:t>е</w:t>
      </w:r>
      <w:r w:rsidRPr="00592164">
        <w:rPr>
          <w:color w:val="000000"/>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92164">
        <w:rPr>
          <w:rFonts w:ascii="Times New Roman" w:hAnsi="Times New Roman" w:cs="Times New Roman"/>
          <w:color w:val="000000"/>
          <w:sz w:val="24"/>
          <w:szCs w:val="24"/>
        </w:rPr>
        <w:t xml:space="preserve"> статьи 13</w:t>
      </w:r>
      <w:r w:rsidRPr="00592164">
        <w:rPr>
          <w:rFonts w:ascii="Times New Roman" w:hAnsi="Times New Roman" w:cs="Times New Roman"/>
          <w:color w:val="000000"/>
          <w:sz w:val="24"/>
          <w:szCs w:val="24"/>
          <w:vertAlign w:val="superscript"/>
        </w:rPr>
        <w:t>1</w:t>
      </w:r>
      <w:r w:rsidRPr="00592164">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92164">
        <w:rPr>
          <w:rFonts w:ascii="Times New Roman" w:hAnsi="Times New Roman" w:cs="Times New Roman"/>
          <w:sz w:val="24"/>
          <w:szCs w:val="24"/>
        </w:rPr>
        <w:t xml:space="preserve">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от 6 октября 2003 года № 131-ФЗ «Об </w:t>
      </w:r>
      <w:r w:rsidRPr="00592164">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1.6. Объектами </w:t>
      </w:r>
      <w:bookmarkStart w:id="3" w:name="_Hlk77676821"/>
      <w:r w:rsidRPr="00592164">
        <w:rPr>
          <w:rFonts w:ascii="Times New Roman" w:hAnsi="Times New Roman" w:cs="Times New Roman"/>
          <w:sz w:val="24"/>
          <w:szCs w:val="24"/>
        </w:rPr>
        <w:t xml:space="preserve">муниципального контроля на автомобильном транспорте </w:t>
      </w:r>
      <w:bookmarkEnd w:id="3"/>
      <w:r w:rsidRPr="00592164">
        <w:rPr>
          <w:rFonts w:ascii="Times New Roman" w:hAnsi="Times New Roman" w:cs="Times New Roman"/>
          <w:sz w:val="24"/>
          <w:szCs w:val="24"/>
        </w:rPr>
        <w:t>являются: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 деятельность, действия (бездействие) контролируемых лиц </w:t>
      </w:r>
      <w:r w:rsidRPr="00592164">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pStyle w:val="ConsPlusNormal"/>
        <w:ind w:firstLine="709"/>
        <w:jc w:val="both"/>
        <w:rPr>
          <w:rFonts w:ascii="Times New Roman" w:eastAsiaTheme="minorHAnsi" w:hAnsi="Times New Roman" w:cs="Times New Roman"/>
          <w:bCs/>
          <w:iCs/>
          <w:sz w:val="24"/>
          <w:szCs w:val="24"/>
          <w:lang w:eastAsia="en-US"/>
        </w:rPr>
      </w:pPr>
      <w:r w:rsidRPr="00592164">
        <w:rPr>
          <w:rFonts w:ascii="Times New Roman" w:hAnsi="Times New Roman" w:cs="Times New Roman"/>
          <w:color w:val="000000"/>
          <w:sz w:val="24"/>
          <w:szCs w:val="24"/>
        </w:rPr>
        <w:t xml:space="preserve">2) </w:t>
      </w:r>
      <w:r w:rsidRPr="00592164">
        <w:rPr>
          <w:rFonts w:ascii="Times New Roman" w:eastAsiaTheme="minorHAnsi" w:hAnsi="Times New Roman" w:cs="Times New Roman"/>
          <w:bCs/>
          <w:iCs/>
          <w:sz w:val="24"/>
          <w:szCs w:val="24"/>
          <w:lang w:eastAsia="en-US"/>
        </w:rPr>
        <w:t xml:space="preserve">результаты деятельности </w:t>
      </w:r>
      <w:r w:rsidRPr="00592164">
        <w:rPr>
          <w:rFonts w:ascii="Times New Roman" w:hAnsi="Times New Roman" w:cs="Times New Roman"/>
          <w:sz w:val="24"/>
          <w:szCs w:val="24"/>
        </w:rPr>
        <w:t>контролируемых лиц</w:t>
      </w:r>
      <w:r w:rsidRPr="00592164">
        <w:rPr>
          <w:rFonts w:ascii="Times New Roman" w:eastAsiaTheme="minorHAnsi" w:hAnsi="Times New Roman" w:cs="Times New Roman"/>
          <w:bCs/>
          <w:iCs/>
          <w:sz w:val="24"/>
          <w:szCs w:val="24"/>
          <w:lang w:eastAsia="en-US"/>
        </w:rPr>
        <w:t>, в том числе услуги</w:t>
      </w:r>
      <w:r w:rsidRPr="00592164">
        <w:rPr>
          <w:rFonts w:ascii="Times New Roman" w:eastAsiaTheme="minorHAnsi" w:hAnsi="Times New Roman" w:cs="Times New Roman"/>
          <w:iCs/>
          <w:sz w:val="24"/>
          <w:szCs w:val="24"/>
          <w:lang w:eastAsia="en-US"/>
        </w:rPr>
        <w:t xml:space="preserve"> в </w:t>
      </w:r>
      <w:r w:rsidR="00897BB8" w:rsidRPr="00592164">
        <w:rPr>
          <w:rFonts w:ascii="Times New Roman" w:eastAsiaTheme="minorHAnsi" w:hAnsi="Times New Roman" w:cs="Times New Roman"/>
          <w:iCs/>
          <w:sz w:val="24"/>
          <w:szCs w:val="24"/>
          <w:lang w:eastAsia="en-US"/>
        </w:rPr>
        <w:t>области использования</w:t>
      </w:r>
      <w:r w:rsidRPr="00592164">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Pr="00592164">
        <w:rPr>
          <w:rFonts w:ascii="Times New Roman" w:eastAsiaTheme="minorHAnsi" w:hAnsi="Times New Roman" w:cs="Times New Roman"/>
          <w:bCs/>
          <w:iCs/>
          <w:sz w:val="24"/>
          <w:szCs w:val="24"/>
          <w:lang w:eastAsia="en-US"/>
        </w:rPr>
        <w:t>, к которым предъявляются обязательные требования по:</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bookmarkStart w:id="4" w:name="_Hlk77675416"/>
      <w:r w:rsidRPr="00592164">
        <w:rPr>
          <w:rFonts w:ascii="Times New Roman" w:hAnsi="Times New Roman" w:cs="Times New Roman"/>
          <w:color w:val="000000"/>
          <w:sz w:val="24"/>
          <w:szCs w:val="24"/>
        </w:rPr>
        <w:t xml:space="preserve">б) внесению платы за </w:t>
      </w:r>
      <w:bookmarkEnd w:id="4"/>
      <w:r w:rsidRPr="0059216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59216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внесению платы за</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3</w:t>
      </w:r>
      <w:r w:rsidRPr="00592164">
        <w:rPr>
          <w:rFonts w:ascii="Times New Roman" w:hAnsi="Times New Roman" w:cs="Times New Roman"/>
          <w:color w:val="auto"/>
          <w:sz w:val="24"/>
          <w:szCs w:val="24"/>
        </w:rPr>
        <w:t xml:space="preserve">) </w:t>
      </w:r>
      <w:r w:rsidRPr="0059216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592164" w:rsidRDefault="001E359C" w:rsidP="001E359C">
      <w:pPr>
        <w:pStyle w:val="ConsPlusNormal"/>
        <w:ind w:firstLine="709"/>
        <w:jc w:val="both"/>
        <w:rPr>
          <w:rFonts w:ascii="Times New Roman" w:eastAsiaTheme="minorHAnsi" w:hAnsi="Times New Roman" w:cs="Times New Roman"/>
          <w:sz w:val="24"/>
          <w:szCs w:val="24"/>
          <w:lang w:eastAsia="en-US"/>
        </w:rPr>
      </w:pPr>
      <w:r w:rsidRPr="0059216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92164">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от</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sidRPr="00592164">
        <w:rPr>
          <w:rFonts w:ascii="Times New Roman" w:eastAsiaTheme="minorHAnsi" w:hAnsi="Times New Roman" w:cs="Times New Roman"/>
          <w:sz w:val="24"/>
          <w:szCs w:val="24"/>
          <w:lang w:eastAsia="en-US"/>
        </w:rPr>
        <w:t xml:space="preserve">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92164">
        <w:rPr>
          <w:rFonts w:ascii="Times New Roman" w:hAnsi="Times New Roman" w:cs="Times New Roman"/>
          <w:sz w:val="24"/>
          <w:szCs w:val="24"/>
        </w:rPr>
        <w:t>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color w:val="000000"/>
          <w:sz w:val="24"/>
          <w:szCs w:val="24"/>
        </w:rPr>
        <w:t>, проводящ</w:t>
      </w:r>
      <w:r w:rsidR="00283157" w:rsidRPr="00592164">
        <w:rPr>
          <w:rFonts w:ascii="Times New Roman" w:hAnsi="Times New Roman" w:cs="Times New Roman"/>
          <w:color w:val="000000"/>
          <w:sz w:val="24"/>
          <w:szCs w:val="24"/>
        </w:rPr>
        <w:t>ее</w:t>
      </w:r>
      <w:r w:rsidRPr="00592164">
        <w:rPr>
          <w:rFonts w:ascii="Times New Roman" w:hAnsi="Times New Roman" w:cs="Times New Roman"/>
          <w:color w:val="000000"/>
          <w:sz w:val="24"/>
          <w:szCs w:val="24"/>
        </w:rPr>
        <w:t xml:space="preserve"> муниципальный контроль за исполнением контролируемым лицом обязательств, незамедлительно направля</w:t>
      </w:r>
      <w:r w:rsidR="00283157" w:rsidRPr="00592164">
        <w:rPr>
          <w:rFonts w:ascii="Times New Roman" w:hAnsi="Times New Roman" w:cs="Times New Roman"/>
          <w:color w:val="000000"/>
          <w:sz w:val="24"/>
          <w:szCs w:val="24"/>
        </w:rPr>
        <w:t>е</w:t>
      </w:r>
      <w:r w:rsidRPr="00592164">
        <w:rPr>
          <w:rFonts w:ascii="Times New Roman" w:hAnsi="Times New Roman" w:cs="Times New Roman"/>
          <w:color w:val="000000"/>
          <w:sz w:val="24"/>
          <w:szCs w:val="24"/>
        </w:rPr>
        <w:t xml:space="preserve">т информацию об этом главе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color w:val="000000"/>
          <w:sz w:val="24"/>
          <w:szCs w:val="24"/>
        </w:rPr>
        <w:t xml:space="preserve"> (далее – Глава) для принятия решения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информирование;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консультирование.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592164">
        <w:rPr>
          <w:rFonts w:ascii="Times New Roman" w:hAnsi="Times New Roman" w:cs="Times New Roman"/>
          <w:color w:val="000000"/>
          <w:sz w:val="24"/>
          <w:szCs w:val="24"/>
        </w:rPr>
        <w:lastRenderedPageBreak/>
        <w:t>посвященном контрольной деятельности (</w:t>
      </w:r>
      <w:r w:rsidRPr="0059216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92164">
        <w:rPr>
          <w:rFonts w:ascii="Times New Roman" w:hAnsi="Times New Roman" w:cs="Times New Roman"/>
          <w:color w:val="000000"/>
          <w:sz w:val="24"/>
          <w:szCs w:val="24"/>
        </w:rPr>
        <w:t>официального сайта администрации</w:t>
      </w:r>
      <w:r w:rsidRPr="00592164">
        <w:rPr>
          <w:rFonts w:ascii="Times New Roman" w:hAnsi="Times New Roman" w:cs="Times New Roman"/>
          <w:color w:val="000000"/>
          <w:sz w:val="24"/>
          <w:szCs w:val="24"/>
          <w:shd w:val="clear" w:color="auto" w:fill="FFFFFF"/>
        </w:rPr>
        <w:t>)</w:t>
      </w:r>
      <w:r w:rsidRPr="00592164">
        <w:rPr>
          <w:rFonts w:ascii="Times New Roman" w:hAnsi="Times New Roman" w:cs="Times New Roman"/>
          <w:color w:val="000000"/>
          <w:sz w:val="24"/>
          <w:szCs w:val="24"/>
        </w:rPr>
        <w:t>, в средствах массовой информации,</w:t>
      </w:r>
      <w:r w:rsidRPr="0059216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92164">
          <w:rPr>
            <w:rStyle w:val="a8"/>
            <w:rFonts w:ascii="Times New Roman" w:hAnsi="Times New Roman" w:cs="Times New Roman"/>
            <w:color w:val="000000"/>
            <w:sz w:val="24"/>
            <w:szCs w:val="24"/>
            <w:u w:val="none"/>
          </w:rPr>
          <w:t>частью 3 статьи 46</w:t>
        </w:r>
      </w:hyperlink>
      <w:r w:rsidRPr="00592164">
        <w:rPr>
          <w:rFonts w:ascii="Times New Roman" w:hAnsi="Times New Roman" w:cs="Times New Roman"/>
          <w:color w:val="000000"/>
          <w:sz w:val="24"/>
          <w:szCs w:val="24"/>
        </w:rPr>
        <w:t xml:space="preserve"> Федерального закона № 248-ФЗ.</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также вправе информировать население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i/>
          <w:iCs/>
          <w:color w:val="000000"/>
          <w:sz w:val="24"/>
          <w:szCs w:val="24"/>
        </w:rPr>
        <w:t xml:space="preserve"> </w:t>
      </w:r>
      <w:r w:rsidRPr="0059216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2.7. Консультирование контролируемых лиц осуществляется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Личный прием граждан проводится Главой и (или)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в специальном разделе, посвященном контрольной деятельности.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3) порядок обжалования действий (бездействия) должностных лиц;</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Консультирование контролируемых лиц в устной форме может </w:t>
      </w:r>
      <w:r w:rsidRPr="00592164">
        <w:rPr>
          <w:rFonts w:ascii="Times New Roman" w:hAnsi="Times New Roman" w:cs="Times New Roman"/>
          <w:sz w:val="24"/>
          <w:szCs w:val="24"/>
        </w:rPr>
        <w:t xml:space="preserve">осуществляться также на собраниях и конференциях граждан.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2.8. Консультирование в письменной форме осуществляется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Информация, ставшая известной должностн</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лиц</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в ходе </w:t>
      </w:r>
      <w:r w:rsidRPr="0059216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Должностным</w:t>
      </w:r>
      <w:r w:rsidR="00283157" w:rsidRPr="00592164">
        <w:rPr>
          <w:rFonts w:ascii="Times New Roman" w:hAnsi="Times New Roman" w:cs="Times New Roman"/>
          <w:sz w:val="24"/>
          <w:szCs w:val="24"/>
        </w:rPr>
        <w:t xml:space="preserve"> лицом</w:t>
      </w:r>
      <w:r w:rsidRPr="00592164">
        <w:rPr>
          <w:rFonts w:ascii="Times New Roman" w:hAnsi="Times New Roman" w:cs="Times New Roman"/>
          <w:sz w:val="24"/>
          <w:szCs w:val="24"/>
        </w:rPr>
        <w:t xml:space="preserve"> ведутся журналы учета консультирований.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w:t>
      </w:r>
      <w:r w:rsidRPr="00592164">
        <w:rPr>
          <w:rFonts w:ascii="Times New Roman" w:hAnsi="Times New Roman" w:cs="Times New Roman"/>
          <w:sz w:val="24"/>
          <w:szCs w:val="24"/>
        </w:rPr>
        <w:lastRenderedPageBreak/>
        <w:t>разделе, посвященном контрольной деятельности, письменного разъяснения, подписанного Главой или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color w:val="000000"/>
          <w:sz w:val="24"/>
          <w:szCs w:val="24"/>
        </w:rPr>
        <w:t xml:space="preserve">Раздел 3. </w:t>
      </w:r>
      <w:r w:rsidRPr="00592164">
        <w:rPr>
          <w:rFonts w:ascii="Times New Roman" w:hAnsi="Times New Roman" w:cs="Times New Roman"/>
          <w:b/>
          <w:bCs/>
          <w:sz w:val="24"/>
          <w:szCs w:val="24"/>
        </w:rPr>
        <w:t>Осуществление контрольных мероприятий и контрольных действий</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autoSpaceDE w:val="0"/>
        <w:autoSpaceDN w:val="0"/>
        <w:adjustRightInd w:val="0"/>
        <w:ind w:firstLine="709"/>
        <w:jc w:val="both"/>
        <w:rPr>
          <w:rFonts w:eastAsiaTheme="minorHAnsi"/>
          <w:lang w:eastAsia="en-US"/>
        </w:rPr>
      </w:pPr>
      <w:r w:rsidRPr="00592164">
        <w:t>3.1. Муниципальный контроль за исполнением единой теплоснабжающей организацией обязательств</w:t>
      </w:r>
      <w:r w:rsidRPr="00592164">
        <w:rPr>
          <w:rFonts w:eastAsiaTheme="minorHAnsi"/>
          <w:lang w:eastAsia="en-US"/>
        </w:rPr>
        <w:t xml:space="preserve"> осуществляется без проведения плановых контрольных (надзорных) мероприятий.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897BB8" w:rsidRPr="00592164">
        <w:rPr>
          <w:rFonts w:ascii="Times New Roman" w:hAnsi="Times New Roman" w:cs="Times New Roman"/>
          <w:sz w:val="24"/>
          <w:szCs w:val="24"/>
        </w:rPr>
        <w:t>следующие внеплановые</w:t>
      </w:r>
      <w:r w:rsidRPr="00592164">
        <w:rPr>
          <w:rFonts w:ascii="Times New Roman" w:hAnsi="Times New Roman" w:cs="Times New Roman"/>
          <w:sz w:val="24"/>
          <w:szCs w:val="24"/>
        </w:rPr>
        <w:t xml:space="preserve"> контрольные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9216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9216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9216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592164" w:rsidRDefault="001E359C" w:rsidP="001E359C">
      <w:pPr>
        <w:ind w:firstLine="709"/>
        <w:jc w:val="both"/>
      </w:pPr>
      <w:r w:rsidRPr="0059216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92164">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592164">
        <w:rPr>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592164">
        <w:rPr>
          <w:rFonts w:ascii="Times New Roman" w:eastAsiaTheme="minorHAnsi" w:hAnsi="Times New Roman" w:cs="Times New Roman"/>
          <w:sz w:val="24"/>
          <w:szCs w:val="24"/>
          <w:lang w:eastAsia="en-US"/>
        </w:rPr>
        <w:t>с контролируемым лицом.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sidRPr="00592164">
        <w:rPr>
          <w:rFonts w:ascii="Times New Roman" w:hAnsi="Times New Roman" w:cs="Times New Roman"/>
          <w:sz w:val="24"/>
          <w:szCs w:val="24"/>
        </w:rPr>
        <w:t>ого</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а</w:t>
      </w:r>
      <w:r w:rsidRPr="00592164">
        <w:rPr>
          <w:rFonts w:ascii="Times New Roman" w:hAnsi="Times New Roman" w:cs="Times New Roman"/>
          <w:sz w:val="24"/>
          <w:szCs w:val="24"/>
        </w:rPr>
        <w:t xml:space="preserve">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i/>
          <w:iCs/>
          <w:sz w:val="24"/>
          <w:szCs w:val="24"/>
        </w:rPr>
      </w:pPr>
      <w:r w:rsidRPr="00592164">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на основании задания Главы</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92164">
        <w:rPr>
          <w:rFonts w:ascii="Times New Roman" w:hAnsi="Times New Roman" w:cs="Times New Roman"/>
          <w:sz w:val="24"/>
          <w:szCs w:val="24"/>
        </w:rPr>
        <w:t xml:space="preserve"> Федеральным</w:t>
      </w:r>
      <w:r w:rsidRPr="00592164">
        <w:rPr>
          <w:rFonts w:ascii="Times New Roman" w:hAnsi="Times New Roman" w:cs="Times New Roman"/>
          <w:sz w:val="24"/>
          <w:szCs w:val="24"/>
        </w:rPr>
        <w:br/>
        <w:t>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м в соответствии с Федеральным 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92164">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92164">
        <w:rPr>
          <w:rFonts w:ascii="Times New Roman" w:hAnsi="Times New Roman" w:cs="Times New Roman"/>
          <w:sz w:val="24"/>
          <w:szCs w:val="24"/>
        </w:rPr>
        <w:t>, утвержденным р</w:t>
      </w:r>
      <w:r w:rsidRPr="00592164">
        <w:rPr>
          <w:rFonts w:ascii="Times New Roman" w:eastAsiaTheme="minorHAnsi" w:hAnsi="Times New Roman" w:cs="Times New Roman"/>
          <w:sz w:val="24"/>
          <w:szCs w:val="24"/>
          <w:lang w:eastAsia="en-US"/>
        </w:rPr>
        <w:t>аспоряжение Правительства Российской Федерации от</w:t>
      </w:r>
      <w:r w:rsidR="008F459C"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19 апреля 2016 года № 724-р</w:t>
      </w:r>
      <w:r w:rsidRPr="00592164">
        <w:rPr>
          <w:rFonts w:ascii="Times New Roman" w:hAnsi="Times New Roman" w:cs="Times New Roman"/>
          <w:sz w:val="24"/>
          <w:szCs w:val="24"/>
          <w:shd w:val="clear" w:color="auto" w:fill="FFFFFF"/>
        </w:rPr>
        <w:t xml:space="preserve">, а также Правилами </w:t>
      </w:r>
      <w:r w:rsidRPr="00592164">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sidRPr="00592164">
        <w:rPr>
          <w:rFonts w:ascii="Times New Roman" w:hAnsi="Times New Roman" w:cs="Times New Roman"/>
          <w:sz w:val="24"/>
          <w:szCs w:val="24"/>
        </w:rPr>
        <w:lastRenderedPageBreak/>
        <w:t>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592164" w:rsidRDefault="001E359C" w:rsidP="001E359C">
      <w:pPr>
        <w:pStyle w:val="ConsPlusNormal"/>
        <w:ind w:firstLine="709"/>
        <w:jc w:val="both"/>
        <w:rPr>
          <w:rFonts w:ascii="Times New Roman" w:hAnsi="Times New Roman" w:cs="Times New Roman"/>
          <w:sz w:val="24"/>
          <w:szCs w:val="24"/>
          <w:shd w:val="clear" w:color="auto" w:fill="FFFFFF"/>
        </w:rPr>
      </w:pPr>
      <w:r w:rsidRPr="00592164">
        <w:rPr>
          <w:rFonts w:ascii="Times New Roman" w:hAnsi="Times New Roman" w:cs="Times New Roman"/>
          <w:sz w:val="24"/>
          <w:szCs w:val="24"/>
        </w:rPr>
        <w:t>3.9. В</w:t>
      </w:r>
      <w:r w:rsidRPr="00592164">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592164" w:rsidRDefault="001E359C" w:rsidP="001E359C">
      <w:pPr>
        <w:ind w:firstLine="709"/>
        <w:jc w:val="both"/>
        <w:rPr>
          <w:shd w:val="clear" w:color="auto" w:fill="FFFFFF"/>
        </w:rPr>
      </w:pPr>
      <w:r w:rsidRPr="00592164">
        <w:t xml:space="preserve">1) </w:t>
      </w:r>
      <w:r w:rsidRPr="00592164">
        <w:rPr>
          <w:shd w:val="clear" w:color="auto" w:fill="FFFFFF"/>
        </w:rPr>
        <w:t xml:space="preserve">отсутствие контролируемого лица либо его представителя не препятствует оценке </w:t>
      </w:r>
      <w:r w:rsidRPr="00592164">
        <w:t xml:space="preserve">должностным лицом </w:t>
      </w:r>
      <w:r w:rsidRPr="0059216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592164" w:rsidRDefault="001E359C" w:rsidP="001E359C">
      <w:pPr>
        <w:ind w:firstLine="709"/>
        <w:jc w:val="both"/>
      </w:pPr>
      <w:r w:rsidRPr="00592164">
        <w:rPr>
          <w:shd w:val="clear" w:color="auto" w:fill="FFFFFF"/>
        </w:rPr>
        <w:t xml:space="preserve">2) отсутствие признаков </w:t>
      </w:r>
      <w:r w:rsidRPr="00592164">
        <w:t>явной непосредственной угрозы причинения или фактического причинения вреда (ущерба) охраняемым законом ценностям;</w:t>
      </w:r>
    </w:p>
    <w:p w:rsidR="001E359C" w:rsidRPr="00592164" w:rsidRDefault="001E359C" w:rsidP="001E359C">
      <w:pPr>
        <w:ind w:firstLine="709"/>
        <w:jc w:val="both"/>
      </w:pPr>
      <w:r w:rsidRPr="00592164">
        <w:t>3) имеются уважительные причины для отсутствия контролируемого лица (болезнь</w:t>
      </w:r>
      <w:r w:rsidRPr="00592164">
        <w:rPr>
          <w:shd w:val="clear" w:color="auto" w:fill="FFFFFF"/>
        </w:rPr>
        <w:t xml:space="preserve"> контролируемого лица</w:t>
      </w:r>
      <w:r w:rsidRPr="00592164">
        <w:t>, его командировка и т.п.) при проведении</w:t>
      </w:r>
      <w:r w:rsidRPr="00592164">
        <w:rPr>
          <w:shd w:val="clear" w:color="auto" w:fill="FFFFFF"/>
        </w:rPr>
        <w:t xml:space="preserve"> контрольного мероприятия</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3.10. Во всех случаях проведения контрольных мероприятий</w:t>
      </w:r>
      <w:r w:rsidRPr="00592164">
        <w:rPr>
          <w:rFonts w:ascii="Times New Roman" w:hAnsi="Times New Roman" w:cs="Times New Roman"/>
          <w:color w:val="000000"/>
          <w:sz w:val="24"/>
          <w:szCs w:val="24"/>
        </w:rPr>
        <w:t xml:space="preserve"> для фиксации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9216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592164" w:rsidRDefault="001E359C" w:rsidP="001E359C">
      <w:pPr>
        <w:ind w:firstLine="709"/>
        <w:jc w:val="both"/>
      </w:pPr>
      <w:r w:rsidRPr="00592164">
        <w:lastRenderedPageBreak/>
        <w:t>Оформление акта производится на месте проведения контрольного мероприятия в день окончания проведения такого мероприятия,</w:t>
      </w:r>
      <w:r w:rsidRPr="00592164">
        <w:rPr>
          <w:shd w:val="clear" w:color="auto" w:fill="FFFFFF"/>
        </w:rPr>
        <w:t xml:space="preserve"> если иной порядок оформления акта не установлен Правительством Российской Федерации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3.14.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2164">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2164">
        <w:rPr>
          <w:rFonts w:ascii="Times New Roman" w:hAnsi="Times New Roman" w:cs="Times New Roman"/>
          <w:sz w:val="24"/>
          <w:szCs w:val="24"/>
        </w:rPr>
        <w:t>Единый портал</w:t>
      </w:r>
      <w:r w:rsidRPr="00592164">
        <w:rPr>
          <w:rFonts w:ascii="Times New Roman" w:hAnsi="Times New Roman" w:cs="Times New Roman"/>
          <w:sz w:val="24"/>
          <w:szCs w:val="24"/>
          <w:shd w:val="clear" w:color="auto" w:fill="FFFFFF"/>
        </w:rPr>
        <w:t xml:space="preserve"> государственных и муниципальных услуг </w:t>
      </w:r>
      <w:r w:rsidRPr="0059216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216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216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E359C" w:rsidRPr="00592164" w:rsidRDefault="001E359C" w:rsidP="001E359C">
      <w:pPr>
        <w:pStyle w:val="ConsPlusNormal"/>
        <w:ind w:firstLine="709"/>
        <w:jc w:val="both"/>
        <w:rPr>
          <w:rFonts w:ascii="Times New Roman" w:hAnsi="Times New Roman" w:cs="Times New Roman"/>
          <w:spacing w:val="-6"/>
          <w:sz w:val="24"/>
          <w:szCs w:val="24"/>
        </w:rPr>
      </w:pPr>
      <w:r w:rsidRPr="00592164">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92164">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2164">
        <w:rPr>
          <w:rFonts w:ascii="Times New Roman" w:hAnsi="Times New Roman" w:cs="Times New Roman"/>
          <w:sz w:val="24"/>
          <w:szCs w:val="24"/>
          <w:shd w:val="clear" w:color="auto" w:fill="FFFFFF"/>
        </w:rPr>
        <w:t xml:space="preserve">Федерального закона </w:t>
      </w:r>
      <w:r w:rsidRPr="00592164">
        <w:rPr>
          <w:rFonts w:ascii="Times New Roman" w:hAnsi="Times New Roman" w:cs="Times New Roman"/>
          <w:sz w:val="24"/>
          <w:szCs w:val="24"/>
        </w:rPr>
        <w:t>№ 248-ФЗ и разделом 4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1E359C" w:rsidRPr="00592164" w:rsidRDefault="001E359C" w:rsidP="001E359C">
      <w:pPr>
        <w:pStyle w:val="ConsPlusNormal"/>
        <w:ind w:firstLine="709"/>
        <w:jc w:val="both"/>
        <w:rPr>
          <w:rFonts w:ascii="Times New Roman" w:hAnsi="Times New Roman" w:cs="Times New Roman"/>
          <w:sz w:val="24"/>
          <w:szCs w:val="24"/>
        </w:rPr>
      </w:pPr>
      <w:bookmarkStart w:id="6" w:name="Par318"/>
      <w:bookmarkEnd w:id="6"/>
      <w:r w:rsidRPr="0059216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592164">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592164" w:rsidRDefault="001E359C" w:rsidP="001E359C">
      <w:pPr>
        <w:ind w:firstLine="709"/>
        <w:jc w:val="both"/>
      </w:pPr>
      <w:r w:rsidRPr="00592164">
        <w:t xml:space="preserve">4) </w:t>
      </w:r>
      <w:r w:rsidRPr="0059216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3.18</w:t>
      </w:r>
      <w:r w:rsidR="00283157" w:rsidRPr="00592164">
        <w:rPr>
          <w:rFonts w:ascii="Times New Roman" w:hAnsi="Times New Roman" w:cs="Times New Roman"/>
          <w:sz w:val="24"/>
          <w:szCs w:val="24"/>
        </w:rPr>
        <w:t>. Должностное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sidRPr="00592164">
        <w:rPr>
          <w:rFonts w:ascii="Times New Roman" w:hAnsi="Times New Roman" w:cs="Times New Roman"/>
          <w:sz w:val="24"/>
          <w:szCs w:val="24"/>
        </w:rPr>
        <w:t>Иркутской области</w:t>
      </w:r>
      <w:r w:rsidRPr="0059216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592164" w:rsidRDefault="001E359C" w:rsidP="001E359C">
      <w:pPr>
        <w:pStyle w:val="ConsPlusNormal"/>
        <w:ind w:firstLine="709"/>
        <w:jc w:val="both"/>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решений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актов контрольных мероприятий, предписаний об устранении выявленных нарушений;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216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92164">
        <w:rPr>
          <w:rFonts w:ascii="Times New Roman" w:hAnsi="Times New Roman" w:cs="Times New Roman"/>
          <w:sz w:val="24"/>
          <w:szCs w:val="24"/>
        </w:rPr>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592164" w:rsidRDefault="001E359C" w:rsidP="001E359C">
      <w:pPr>
        <w:pStyle w:val="11"/>
        <w:ind w:firstLine="709"/>
        <w:jc w:val="both"/>
        <w:rPr>
          <w:rFonts w:ascii="Times New Roman" w:hAnsi="Times New Roman" w:cs="Times New Roman"/>
          <w:sz w:val="24"/>
          <w:szCs w:val="24"/>
        </w:rPr>
      </w:pPr>
    </w:p>
    <w:p w:rsidR="001E359C" w:rsidRPr="00592164" w:rsidRDefault="001E359C" w:rsidP="001E359C">
      <w:pPr>
        <w:pStyle w:val="11"/>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1E359C" w:rsidRPr="00592164" w:rsidRDefault="001E359C" w:rsidP="001E359C">
      <w:pPr>
        <w:pStyle w:val="11"/>
        <w:jc w:val="center"/>
        <w:rPr>
          <w:rFonts w:ascii="Times New Roman" w:hAnsi="Times New Roman" w:cs="Times New Roman"/>
          <w:b/>
          <w:bCs/>
          <w:sz w:val="24"/>
          <w:szCs w:val="24"/>
        </w:rPr>
      </w:pPr>
    </w:p>
    <w:p w:rsidR="001E359C" w:rsidRPr="00592164" w:rsidRDefault="001E359C" w:rsidP="001E359C">
      <w:pPr>
        <w:pStyle w:val="11"/>
        <w:tabs>
          <w:tab w:val="left" w:pos="851"/>
        </w:tabs>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Pr="00592164" w:rsidRDefault="001E359C" w:rsidP="001E359C">
      <w:pPr>
        <w:tabs>
          <w:tab w:val="left" w:pos="851"/>
        </w:tabs>
        <w:ind w:firstLine="709"/>
        <w:jc w:val="both"/>
        <w:rPr>
          <w:i/>
          <w:iCs/>
        </w:rPr>
      </w:pPr>
      <w:r w:rsidRPr="00592164">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F459C" w:rsidRPr="00592164">
        <w:rPr>
          <w:bCs/>
        </w:rPr>
        <w:t xml:space="preserve"> Думой </w:t>
      </w:r>
      <w:r w:rsidR="00897BB8" w:rsidRPr="00592164">
        <w:rPr>
          <w:bCs/>
        </w:rPr>
        <w:t>Умыганского</w:t>
      </w:r>
      <w:r w:rsidR="008F459C" w:rsidRPr="00592164">
        <w:rPr>
          <w:bCs/>
        </w:rPr>
        <w:t xml:space="preserve"> сельского поселения</w:t>
      </w:r>
      <w:r w:rsidRPr="00592164">
        <w:rPr>
          <w:i/>
          <w:iCs/>
        </w:rPr>
        <w:t xml:space="preserve">. </w:t>
      </w:r>
    </w:p>
    <w:p w:rsidR="008F459C" w:rsidRPr="00592164" w:rsidRDefault="008F459C" w:rsidP="001E359C">
      <w:pPr>
        <w:tabs>
          <w:tab w:val="left" w:pos="851"/>
        </w:tabs>
        <w:ind w:firstLine="709"/>
        <w:jc w:val="both"/>
        <w:rPr>
          <w:i/>
          <w:iCs/>
        </w:rPr>
      </w:pP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Приложение № 1</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к </w:t>
      </w:r>
      <w:bookmarkStart w:id="7" w:name="Par381"/>
      <w:bookmarkEnd w:id="7"/>
      <w:r w:rsidRPr="00592164">
        <w:rPr>
          <w:rFonts w:ascii="Times New Roman" w:hAnsi="Times New Roman" w:cs="Times New Roman"/>
          <w:sz w:val="24"/>
          <w:szCs w:val="24"/>
        </w:rPr>
        <w:t>Положению о муниципальном контроле на</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lastRenderedPageBreak/>
        <w:t xml:space="preserve"> автомобильном транспорте, городском наземном</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электрическом транспорте и в дорожном хозяйстве</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в границах населенных пунктов </w:t>
      </w:r>
    </w:p>
    <w:p w:rsidR="008445AF" w:rsidRPr="00592164" w:rsidRDefault="00897BB8"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Умыганского</w:t>
      </w:r>
      <w:r w:rsidR="008445AF" w:rsidRPr="00592164">
        <w:rPr>
          <w:rFonts w:ascii="Times New Roman" w:hAnsi="Times New Roman" w:cs="Times New Roman"/>
          <w:sz w:val="24"/>
          <w:szCs w:val="24"/>
        </w:rPr>
        <w:t xml:space="preserve"> </w:t>
      </w:r>
      <w:r w:rsidRPr="00592164">
        <w:rPr>
          <w:rFonts w:ascii="Times New Roman" w:hAnsi="Times New Roman" w:cs="Times New Roman"/>
          <w:sz w:val="24"/>
          <w:szCs w:val="24"/>
        </w:rPr>
        <w:t>сельского поселения</w:t>
      </w:r>
    </w:p>
    <w:p w:rsidR="001E359C" w:rsidRPr="00592164" w:rsidRDefault="001E359C" w:rsidP="001E359C">
      <w:pPr>
        <w:pStyle w:val="ConsPlusTitle"/>
        <w:jc w:val="center"/>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592164">
        <w:rPr>
          <w:rFonts w:ascii="Times New Roman" w:hAnsi="Times New Roman" w:cs="Times New Roman"/>
          <w:b/>
          <w:bCs/>
          <w:sz w:val="24"/>
          <w:szCs w:val="24"/>
        </w:rPr>
        <w:t xml:space="preserve">муниципального контроля </w:t>
      </w:r>
      <w:r w:rsidRPr="00592164">
        <w:rPr>
          <w:rFonts w:ascii="Times New Roman" w:hAnsi="Times New Roman" w:cs="Times New Roman"/>
          <w:b/>
          <w:sz w:val="24"/>
          <w:szCs w:val="24"/>
        </w:rPr>
        <w:t>на автомобильном транспорте, городском наземном</w:t>
      </w: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электрическом транспорте и в дорожном хозяйстве</w:t>
      </w:r>
    </w:p>
    <w:p w:rsidR="001E359C" w:rsidRPr="00592164" w:rsidRDefault="001E359C" w:rsidP="001E359C">
      <w:pPr>
        <w:pStyle w:val="ConsPlusTitle"/>
        <w:jc w:val="center"/>
        <w:rPr>
          <w:rFonts w:ascii="Times New Roman" w:hAnsi="Times New Roman" w:cs="Times New Roman"/>
          <w:sz w:val="24"/>
          <w:szCs w:val="24"/>
        </w:rPr>
      </w:pPr>
      <w:r w:rsidRPr="00592164">
        <w:rPr>
          <w:rFonts w:ascii="Times New Roman" w:hAnsi="Times New Roman" w:cs="Times New Roman"/>
          <w:sz w:val="24"/>
          <w:szCs w:val="24"/>
        </w:rPr>
        <w:t>в границах населенных пунктов</w:t>
      </w:r>
    </w:p>
    <w:bookmarkEnd w:id="8"/>
    <w:p w:rsidR="001E359C" w:rsidRPr="00592164" w:rsidRDefault="001E359C" w:rsidP="008445AF">
      <w:pPr>
        <w:pStyle w:val="ConsPlusTitle"/>
        <w:rPr>
          <w:rFonts w:ascii="Times New Roman" w:hAnsi="Times New Roman" w:cs="Times New Roman"/>
          <w:b w:val="0"/>
          <w:sz w:val="24"/>
          <w:szCs w:val="24"/>
        </w:rPr>
      </w:pPr>
    </w:p>
    <w:p w:rsidR="008445AF" w:rsidRPr="00592164" w:rsidRDefault="008445AF" w:rsidP="008445AF">
      <w:pPr>
        <w:pStyle w:val="ConsPlusTitle"/>
        <w:rPr>
          <w:rFonts w:ascii="Times New Roman" w:hAnsi="Times New Roman" w:cs="Times New Roman"/>
          <w:b w:val="0"/>
          <w:sz w:val="24"/>
          <w:szCs w:val="24"/>
        </w:rPr>
      </w:pPr>
    </w:p>
    <w:p w:rsidR="008F459C" w:rsidRPr="00592164" w:rsidRDefault="00E454CF" w:rsidP="008445AF">
      <w:pPr>
        <w:ind w:firstLine="709"/>
        <w:jc w:val="both"/>
      </w:pPr>
      <w:r w:rsidRPr="00592164">
        <w:t>1. Н</w:t>
      </w:r>
      <w:r w:rsidR="008F459C" w:rsidRPr="00592164">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Pr="00592164" w:rsidRDefault="00E454CF" w:rsidP="008445AF">
      <w:pPr>
        <w:ind w:firstLine="709"/>
        <w:jc w:val="both"/>
      </w:pPr>
      <w:r w:rsidRPr="00592164">
        <w:t>2. Н</w:t>
      </w:r>
      <w:r w:rsidR="008F459C" w:rsidRPr="00592164">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Pr="00592164" w:rsidRDefault="00E454CF" w:rsidP="008445AF">
      <w:pPr>
        <w:ind w:firstLine="709"/>
        <w:jc w:val="both"/>
      </w:pPr>
      <w:r w:rsidRPr="00592164">
        <w:t>3. Н</w:t>
      </w:r>
      <w:r w:rsidR="008F459C" w:rsidRPr="00592164">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Pr="00592164" w:rsidRDefault="008445AF" w:rsidP="008445AF">
      <w:pPr>
        <w:ind w:firstLine="709"/>
        <w:jc w:val="both"/>
      </w:pPr>
      <w:r w:rsidRPr="00592164">
        <w:t>4.</w:t>
      </w:r>
      <w:r w:rsidR="008F459C" w:rsidRPr="00592164">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592164" w:rsidRDefault="00F86758"/>
    <w:sectPr w:rsidR="00F86758" w:rsidRPr="00592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AF" w:rsidRDefault="00E85AAF" w:rsidP="002B4B55">
      <w:r>
        <w:separator/>
      </w:r>
    </w:p>
  </w:endnote>
  <w:endnote w:type="continuationSeparator" w:id="0">
    <w:p w:rsidR="00E85AAF" w:rsidRDefault="00E85AAF"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AF" w:rsidRDefault="00E85AAF" w:rsidP="002B4B55">
      <w:r>
        <w:separator/>
      </w:r>
    </w:p>
  </w:footnote>
  <w:footnote w:type="continuationSeparator" w:id="0">
    <w:p w:rsidR="00E85AAF" w:rsidRDefault="00E85AAF"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592164"/>
    <w:rsid w:val="00612D6F"/>
    <w:rsid w:val="00613E49"/>
    <w:rsid w:val="00615C66"/>
    <w:rsid w:val="006B166A"/>
    <w:rsid w:val="00700FEB"/>
    <w:rsid w:val="008445AF"/>
    <w:rsid w:val="00897BB8"/>
    <w:rsid w:val="008F459C"/>
    <w:rsid w:val="0099453D"/>
    <w:rsid w:val="009E6D5D"/>
    <w:rsid w:val="00A06300"/>
    <w:rsid w:val="00A94BB8"/>
    <w:rsid w:val="00B253CC"/>
    <w:rsid w:val="00BF671C"/>
    <w:rsid w:val="00E17FA2"/>
    <w:rsid w:val="00E454CF"/>
    <w:rsid w:val="00E840E6"/>
    <w:rsid w:val="00E85AAF"/>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35CBC-E479-4C2B-93EB-22EBEFA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592164"/>
    <w:rPr>
      <w:rFonts w:ascii="Segoe UI" w:hAnsi="Segoe UI" w:cs="Segoe UI"/>
      <w:sz w:val="18"/>
      <w:szCs w:val="18"/>
    </w:rPr>
  </w:style>
  <w:style w:type="character" w:customStyle="1" w:styleId="ad">
    <w:name w:val="Текст выноски Знак"/>
    <w:basedOn w:val="a0"/>
    <w:link w:val="ac"/>
    <w:uiPriority w:val="99"/>
    <w:semiHidden/>
    <w:rsid w:val="005921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9093C48-608F-4D31-8547-5C316402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8</cp:revision>
  <cp:lastPrinted>2021-11-05T04:37:00Z</cp:lastPrinted>
  <dcterms:created xsi:type="dcterms:W3CDTF">2021-10-28T00:37:00Z</dcterms:created>
  <dcterms:modified xsi:type="dcterms:W3CDTF">2021-11-05T04:39:00Z</dcterms:modified>
</cp:coreProperties>
</file>