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59" w:rsidRPr="00CC1211" w:rsidRDefault="002B7859" w:rsidP="002B7859">
      <w:pPr>
        <w:shd w:val="clear" w:color="auto" w:fill="FFFFFF"/>
        <w:suppressAutoHyphens w:val="0"/>
        <w:jc w:val="center"/>
        <w:rPr>
          <w:rFonts w:eastAsia="Calibri"/>
          <w:lang w:eastAsia="ru-RU"/>
        </w:rPr>
      </w:pPr>
      <w:r w:rsidRPr="00CC1211">
        <w:rPr>
          <w:rFonts w:eastAsia="Calibri"/>
          <w:b/>
          <w:bCs/>
          <w:sz w:val="28"/>
          <w:szCs w:val="28"/>
          <w:lang w:eastAsia="ru-RU"/>
        </w:rPr>
        <w:t xml:space="preserve">ИРКУТСКАЯ ОБЛАСТЬ </w:t>
      </w:r>
    </w:p>
    <w:p w:rsidR="002B7859" w:rsidRPr="00CC1211" w:rsidRDefault="002B7859" w:rsidP="002B7859">
      <w:pPr>
        <w:shd w:val="clear" w:color="auto" w:fill="FFFFFF"/>
        <w:suppressAutoHyphens w:val="0"/>
        <w:jc w:val="center"/>
        <w:rPr>
          <w:rFonts w:eastAsia="Calibri"/>
          <w:b/>
          <w:bCs/>
          <w:sz w:val="28"/>
          <w:szCs w:val="28"/>
          <w:lang w:eastAsia="ru-RU"/>
        </w:rPr>
      </w:pPr>
      <w:r w:rsidRPr="00CC1211">
        <w:rPr>
          <w:rFonts w:eastAsia="Calibri"/>
          <w:b/>
          <w:bCs/>
          <w:sz w:val="28"/>
          <w:szCs w:val="28"/>
          <w:lang w:eastAsia="ru-RU"/>
        </w:rPr>
        <w:t>Тулунский район</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sz w:val="28"/>
          <w:szCs w:val="28"/>
          <w:lang w:eastAsia="ru-RU"/>
        </w:rPr>
      </w:pPr>
      <w:r w:rsidRPr="00CC1211">
        <w:rPr>
          <w:rFonts w:eastAsia="Calibri"/>
          <w:b/>
          <w:sz w:val="28"/>
          <w:szCs w:val="28"/>
          <w:lang w:eastAsia="ru-RU"/>
        </w:rPr>
        <w:t xml:space="preserve">АДМИНИСТРАЦИЯ </w:t>
      </w:r>
    </w:p>
    <w:p w:rsidR="002B7859" w:rsidRPr="00CC1211" w:rsidRDefault="001766BB" w:rsidP="002B7859">
      <w:pPr>
        <w:shd w:val="clear" w:color="auto" w:fill="FFFFFF"/>
        <w:suppressAutoHyphens w:val="0"/>
        <w:jc w:val="center"/>
        <w:rPr>
          <w:rFonts w:eastAsia="Calibri"/>
          <w:lang w:eastAsia="ru-RU"/>
        </w:rPr>
      </w:pPr>
      <w:r>
        <w:rPr>
          <w:rFonts w:eastAsia="Calibri"/>
          <w:b/>
          <w:bCs/>
          <w:sz w:val="28"/>
          <w:szCs w:val="28"/>
          <w:lang w:eastAsia="ru-RU"/>
        </w:rPr>
        <w:t>УМЫГАНСКОГО</w:t>
      </w:r>
      <w:r w:rsidRPr="00CC1211">
        <w:rPr>
          <w:rFonts w:eastAsia="Calibri"/>
          <w:b/>
          <w:bCs/>
          <w:sz w:val="28"/>
          <w:szCs w:val="28"/>
          <w:lang w:eastAsia="ru-RU"/>
        </w:rPr>
        <w:t xml:space="preserve"> СЕЛЬСКОГО</w:t>
      </w:r>
      <w:r w:rsidR="002B7859" w:rsidRPr="00CC1211">
        <w:rPr>
          <w:rFonts w:eastAsia="Calibri"/>
          <w:b/>
          <w:bCs/>
          <w:sz w:val="28"/>
          <w:szCs w:val="28"/>
          <w:lang w:eastAsia="ru-RU"/>
        </w:rPr>
        <w:t xml:space="preserve"> ПОСЕЛЕНИЯ</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bCs/>
          <w:sz w:val="36"/>
          <w:szCs w:val="36"/>
          <w:lang w:eastAsia="ru-RU"/>
        </w:rPr>
      </w:pPr>
      <w:r w:rsidRPr="00CC1211">
        <w:rPr>
          <w:rFonts w:eastAsia="Calibri"/>
          <w:b/>
          <w:bCs/>
          <w:sz w:val="36"/>
          <w:szCs w:val="36"/>
          <w:lang w:eastAsia="ru-RU"/>
        </w:rPr>
        <w:t>П О С Т А Н О В Л Е Н И Е</w:t>
      </w:r>
    </w:p>
    <w:p w:rsidR="002B7859" w:rsidRPr="00CC1211" w:rsidRDefault="002B7859" w:rsidP="002B7859">
      <w:pPr>
        <w:shd w:val="clear" w:color="auto" w:fill="FFFFFF"/>
        <w:suppressAutoHyphens w:val="0"/>
        <w:jc w:val="center"/>
        <w:rPr>
          <w:rFonts w:eastAsia="Calibri"/>
          <w:sz w:val="36"/>
          <w:szCs w:val="36"/>
          <w:lang w:eastAsia="ru-RU"/>
        </w:rPr>
      </w:pPr>
    </w:p>
    <w:p w:rsidR="002B7859" w:rsidRPr="00CC1211" w:rsidRDefault="00745C18" w:rsidP="002B7859">
      <w:pPr>
        <w:shd w:val="clear" w:color="auto" w:fill="FFFFFF"/>
        <w:suppressAutoHyphens w:val="0"/>
        <w:spacing w:before="150" w:after="150" w:line="336" w:lineRule="auto"/>
        <w:rPr>
          <w:rFonts w:eastAsia="Calibri"/>
          <w:b/>
          <w:bCs/>
          <w:sz w:val="28"/>
          <w:szCs w:val="28"/>
          <w:lang w:eastAsia="ru-RU"/>
        </w:rPr>
      </w:pPr>
      <w:r>
        <w:rPr>
          <w:rFonts w:eastAsia="Calibri"/>
          <w:b/>
          <w:bCs/>
          <w:sz w:val="28"/>
          <w:szCs w:val="28"/>
          <w:lang w:eastAsia="ru-RU"/>
        </w:rPr>
        <w:t>11.11.</w:t>
      </w:r>
      <w:r w:rsidR="002B7859">
        <w:rPr>
          <w:rFonts w:eastAsia="Calibri"/>
          <w:b/>
          <w:bCs/>
          <w:sz w:val="28"/>
          <w:szCs w:val="28"/>
          <w:lang w:eastAsia="ru-RU"/>
        </w:rPr>
        <w:t xml:space="preserve"> </w:t>
      </w:r>
      <w:r w:rsidR="002B7859" w:rsidRPr="00CC1211">
        <w:rPr>
          <w:rFonts w:eastAsia="Calibri"/>
          <w:b/>
          <w:bCs/>
          <w:sz w:val="28"/>
          <w:szCs w:val="28"/>
          <w:lang w:eastAsia="ru-RU"/>
        </w:rPr>
        <w:t>201</w:t>
      </w:r>
      <w:r w:rsidR="002B7859">
        <w:rPr>
          <w:rFonts w:eastAsia="Calibri"/>
          <w:b/>
          <w:bCs/>
          <w:sz w:val="28"/>
          <w:szCs w:val="28"/>
          <w:lang w:eastAsia="ru-RU"/>
        </w:rPr>
        <w:t>9</w:t>
      </w:r>
      <w:r w:rsidR="002B7859" w:rsidRPr="00CC1211">
        <w:rPr>
          <w:rFonts w:eastAsia="Calibri"/>
          <w:b/>
          <w:bCs/>
          <w:sz w:val="28"/>
          <w:szCs w:val="28"/>
          <w:lang w:eastAsia="ru-RU"/>
        </w:rPr>
        <w:t xml:space="preserve"> года                                                                        № </w:t>
      </w:r>
      <w:r>
        <w:rPr>
          <w:rFonts w:eastAsia="Calibri"/>
          <w:b/>
          <w:bCs/>
          <w:sz w:val="28"/>
          <w:szCs w:val="28"/>
          <w:lang w:eastAsia="ru-RU"/>
        </w:rPr>
        <w:t>29</w:t>
      </w:r>
      <w:r w:rsidR="007C5D02">
        <w:rPr>
          <w:rFonts w:eastAsia="Calibri"/>
          <w:b/>
          <w:bCs/>
          <w:sz w:val="28"/>
          <w:szCs w:val="28"/>
          <w:lang w:eastAsia="ru-RU"/>
        </w:rPr>
        <w:t>-ПА</w:t>
      </w:r>
      <w:bookmarkStart w:id="0" w:name="_GoBack"/>
      <w:bookmarkEnd w:id="0"/>
    </w:p>
    <w:p w:rsidR="002B7859" w:rsidRPr="00CC1211" w:rsidRDefault="001766BB" w:rsidP="002B7859">
      <w:pPr>
        <w:shd w:val="clear" w:color="auto" w:fill="FFFFFF"/>
        <w:suppressAutoHyphens w:val="0"/>
        <w:spacing w:before="150" w:after="150" w:line="336" w:lineRule="auto"/>
        <w:jc w:val="center"/>
        <w:rPr>
          <w:rFonts w:eastAsia="Calibri"/>
          <w:b/>
          <w:bCs/>
          <w:sz w:val="28"/>
          <w:szCs w:val="28"/>
          <w:lang w:eastAsia="ru-RU"/>
        </w:rPr>
      </w:pPr>
      <w:r>
        <w:rPr>
          <w:rFonts w:eastAsia="Calibri"/>
          <w:b/>
          <w:bCs/>
          <w:sz w:val="28"/>
          <w:szCs w:val="28"/>
          <w:lang w:eastAsia="ru-RU"/>
        </w:rPr>
        <w:t>с.Умыган</w:t>
      </w:r>
    </w:p>
    <w:p w:rsidR="002B7859" w:rsidRPr="00CC1211" w:rsidRDefault="002B7859" w:rsidP="002B7859">
      <w:pPr>
        <w:suppressAutoHyphens w:val="0"/>
        <w:ind w:right="3415" w:firstLine="709"/>
        <w:jc w:val="both"/>
        <w:rPr>
          <w:rFonts w:eastAsia="Calibri"/>
          <w:bCs/>
          <w:i/>
          <w:sz w:val="28"/>
          <w:szCs w:val="28"/>
          <w:lang w:eastAsia="ru-RU"/>
        </w:rPr>
      </w:pPr>
      <w:r>
        <w:rPr>
          <w:rFonts w:eastAsia="Calibri"/>
          <w:b/>
          <w:i/>
          <w:sz w:val="28"/>
          <w:szCs w:val="28"/>
          <w:lang w:eastAsia="ru-RU"/>
        </w:rPr>
        <w:t xml:space="preserve">О внесении изменений в </w:t>
      </w:r>
      <w:r w:rsidRPr="00CC1211">
        <w:rPr>
          <w:rFonts w:eastAsia="Calibri"/>
          <w:b/>
          <w:i/>
          <w:sz w:val="28"/>
          <w:szCs w:val="28"/>
          <w:lang w:eastAsia="ru-RU"/>
        </w:rPr>
        <w:t>администрати</w:t>
      </w:r>
      <w:r>
        <w:rPr>
          <w:rFonts w:eastAsia="Calibri"/>
          <w:b/>
          <w:i/>
          <w:sz w:val="28"/>
          <w:szCs w:val="28"/>
          <w:lang w:eastAsia="ru-RU"/>
        </w:rPr>
        <w:t>вный регламент</w:t>
      </w:r>
      <w:r w:rsidRPr="00CC1211">
        <w:rPr>
          <w:rFonts w:eastAsia="Calibri"/>
          <w:b/>
          <w:i/>
          <w:sz w:val="28"/>
          <w:szCs w:val="28"/>
          <w:lang w:eastAsia="ru-RU"/>
        </w:rPr>
        <w:t xml:space="preserve"> предоставления </w:t>
      </w:r>
      <w:r>
        <w:rPr>
          <w:rFonts w:eastAsia="Calibri"/>
          <w:b/>
          <w:i/>
          <w:sz w:val="28"/>
          <w:szCs w:val="28"/>
          <w:lang w:eastAsia="ru-RU"/>
        </w:rPr>
        <w:t xml:space="preserve">муниципальной </w:t>
      </w:r>
      <w:r w:rsidRPr="00CC1211">
        <w:rPr>
          <w:rFonts w:eastAsia="Calibri"/>
          <w:b/>
          <w:i/>
          <w:sz w:val="28"/>
          <w:szCs w:val="28"/>
          <w:lang w:eastAsia="ru-RU"/>
        </w:rPr>
        <w:t>услуги «П</w:t>
      </w:r>
      <w:r w:rsidRPr="00CC1211">
        <w:rPr>
          <w:rFonts w:eastAsia="Calibri"/>
          <w:b/>
          <w:i/>
          <w:color w:val="000000"/>
          <w:sz w:val="28"/>
          <w:szCs w:val="28"/>
          <w:shd w:val="clear" w:color="auto" w:fill="FFFFFF"/>
          <w:lang w:eastAsia="ru-RU"/>
        </w:rPr>
        <w:t>одготовка и утверждение схемы расположения земельного участка или земельных участков на кадастровом плане территории</w:t>
      </w:r>
      <w:r w:rsidRPr="00CC1211">
        <w:rPr>
          <w:rFonts w:eastAsia="Calibri"/>
          <w:b/>
          <w:i/>
          <w:sz w:val="28"/>
          <w:szCs w:val="28"/>
          <w:lang w:eastAsia="ru-RU"/>
        </w:rPr>
        <w:t>»</w:t>
      </w:r>
      <w:r w:rsidRPr="00CC1211">
        <w:rPr>
          <w:rFonts w:eastAsia="Calibri"/>
          <w:bCs/>
          <w:i/>
          <w:sz w:val="28"/>
          <w:szCs w:val="28"/>
          <w:lang w:eastAsia="ru-RU"/>
        </w:rPr>
        <w:t xml:space="preserve"> </w:t>
      </w:r>
    </w:p>
    <w:p w:rsidR="002B7859" w:rsidRDefault="002B7859" w:rsidP="002B7859">
      <w:pPr>
        <w:pStyle w:val="a3"/>
        <w:snapToGrid w:val="0"/>
        <w:jc w:val="center"/>
        <w:rPr>
          <w:rFonts w:ascii="Arial" w:hAnsi="Arial" w:cs="Arial"/>
          <w:b/>
          <w:sz w:val="32"/>
          <w:szCs w:val="32"/>
        </w:rPr>
      </w:pPr>
    </w:p>
    <w:p w:rsidR="002B7859" w:rsidRPr="003171EF" w:rsidRDefault="002B7859" w:rsidP="002B7859">
      <w:pPr>
        <w:pStyle w:val="11"/>
        <w:ind w:firstLine="709"/>
        <w:jc w:val="both"/>
        <w:rPr>
          <w:rFonts w:ascii="Times New Roman" w:hAnsi="Times New Roman" w:cs="Times New Roman"/>
          <w:sz w:val="28"/>
          <w:szCs w:val="28"/>
        </w:rPr>
      </w:pPr>
      <w:r w:rsidRPr="003171EF">
        <w:rPr>
          <w:rFonts w:ascii="Times New Roman" w:hAnsi="Times New Roman" w:cs="Times New Roman"/>
          <w:sz w:val="28"/>
          <w:szCs w:val="28"/>
        </w:rPr>
        <w:t>В целях определения порядка деятел</w:t>
      </w:r>
      <w:r w:rsidR="001766BB">
        <w:rPr>
          <w:rFonts w:ascii="Times New Roman" w:hAnsi="Times New Roman" w:cs="Times New Roman"/>
          <w:sz w:val="28"/>
          <w:szCs w:val="28"/>
        </w:rPr>
        <w:t>ьности администрации Умыганского</w:t>
      </w:r>
      <w:r w:rsidRPr="003171EF">
        <w:rPr>
          <w:rFonts w:ascii="Times New Roman" w:hAnsi="Times New Roman" w:cs="Times New Roman"/>
          <w:sz w:val="28"/>
          <w:szCs w:val="28"/>
        </w:rPr>
        <w:t xml:space="preserve"> сельского поселения по предоставлению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 xml:space="preserve">еральным законом от  06.10.2003 </w:t>
      </w:r>
      <w:r w:rsidRPr="003171EF">
        <w:rPr>
          <w:rFonts w:ascii="Times New Roman" w:hAnsi="Times New Roman" w:cs="Times New Roman"/>
          <w:sz w:val="28"/>
          <w:szCs w:val="28"/>
        </w:rPr>
        <w:t xml:space="preserve">г. 131-ФЗ  «Об общих принципах  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w:t>
      </w:r>
      <w:r w:rsidR="001766BB">
        <w:rPr>
          <w:rFonts w:ascii="Times New Roman" w:hAnsi="Times New Roman" w:cs="Times New Roman"/>
          <w:sz w:val="28"/>
          <w:szCs w:val="28"/>
        </w:rPr>
        <w:t xml:space="preserve">оводствуясь Уставом Умыганского </w:t>
      </w:r>
      <w:r w:rsidRPr="003171EF">
        <w:rPr>
          <w:rFonts w:ascii="Times New Roman" w:hAnsi="Times New Roman" w:cs="Times New Roman"/>
          <w:sz w:val="28"/>
          <w:szCs w:val="28"/>
        </w:rPr>
        <w:t>муниципального образования:</w:t>
      </w:r>
    </w:p>
    <w:p w:rsidR="002B7859" w:rsidRPr="003171EF" w:rsidRDefault="002B7859" w:rsidP="002B7859">
      <w:pPr>
        <w:pStyle w:val="11"/>
        <w:ind w:firstLine="709"/>
        <w:jc w:val="both"/>
        <w:rPr>
          <w:rFonts w:ascii="Times New Roman" w:hAnsi="Times New Roman" w:cs="Times New Roman"/>
          <w:sz w:val="28"/>
          <w:szCs w:val="28"/>
        </w:rPr>
      </w:pPr>
    </w:p>
    <w:p w:rsidR="002B7859" w:rsidRPr="003171EF" w:rsidRDefault="002B7859" w:rsidP="002B7859">
      <w:pPr>
        <w:shd w:val="clear" w:color="auto" w:fill="FFFFFF"/>
        <w:jc w:val="center"/>
        <w:rPr>
          <w:rStyle w:val="a4"/>
          <w:sz w:val="28"/>
          <w:szCs w:val="28"/>
        </w:rPr>
      </w:pPr>
      <w:r w:rsidRPr="003171EF">
        <w:rPr>
          <w:rStyle w:val="a4"/>
          <w:sz w:val="28"/>
          <w:szCs w:val="28"/>
        </w:rPr>
        <w:t>ПОСТАНОВЛЯЮ:</w:t>
      </w:r>
    </w:p>
    <w:p w:rsidR="002B7859" w:rsidRPr="003171EF" w:rsidRDefault="002B7859" w:rsidP="002B7859">
      <w:pPr>
        <w:shd w:val="clear" w:color="auto" w:fill="FFFFFF"/>
        <w:rPr>
          <w:sz w:val="28"/>
          <w:szCs w:val="28"/>
        </w:rPr>
      </w:pPr>
    </w:p>
    <w:p w:rsidR="002B7859" w:rsidRDefault="002B7859" w:rsidP="002B7859">
      <w:pPr>
        <w:pStyle w:val="1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«П</w:t>
      </w:r>
      <w:r w:rsidRPr="003171EF">
        <w:rPr>
          <w:rFonts w:ascii="Times New Roman" w:hAnsi="Times New Roman" w:cs="Times New Roman"/>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xml:space="preserve">», утвержденный постановлением администрации </w:t>
      </w:r>
      <w:r w:rsidR="001766BB">
        <w:rPr>
          <w:rFonts w:ascii="Times New Roman" w:hAnsi="Times New Roman" w:cs="Times New Roman"/>
          <w:sz w:val="28"/>
          <w:szCs w:val="28"/>
        </w:rPr>
        <w:t>Умыганского сельского поселения от 27.10.2017г. №39</w:t>
      </w:r>
      <w:r w:rsidR="00D679E6">
        <w:rPr>
          <w:rFonts w:ascii="Times New Roman" w:hAnsi="Times New Roman" w:cs="Times New Roman"/>
          <w:sz w:val="28"/>
          <w:szCs w:val="28"/>
        </w:rPr>
        <w:t>-ПА</w:t>
      </w:r>
      <w:r w:rsidR="001766BB">
        <w:rPr>
          <w:rFonts w:ascii="Times New Roman" w:hAnsi="Times New Roman" w:cs="Times New Roman"/>
          <w:sz w:val="28"/>
          <w:szCs w:val="28"/>
        </w:rPr>
        <w:t xml:space="preserve"> (в редакции от 31.01.2018 года №8</w:t>
      </w:r>
      <w:r w:rsidR="00D679E6">
        <w:rPr>
          <w:rFonts w:ascii="Times New Roman" w:hAnsi="Times New Roman" w:cs="Times New Roman"/>
          <w:sz w:val="28"/>
          <w:szCs w:val="28"/>
        </w:rPr>
        <w:t>-ПА</w:t>
      </w:r>
      <w:r>
        <w:rPr>
          <w:rFonts w:ascii="Times New Roman" w:hAnsi="Times New Roman" w:cs="Times New Roman"/>
          <w:sz w:val="28"/>
          <w:szCs w:val="28"/>
        </w:rPr>
        <w:t xml:space="preserve">) </w:t>
      </w:r>
      <w:r w:rsidRPr="003171EF">
        <w:rPr>
          <w:rFonts w:ascii="Times New Roman" w:hAnsi="Times New Roman" w:cs="Times New Roman"/>
          <w:sz w:val="28"/>
          <w:szCs w:val="28"/>
        </w:rPr>
        <w:t>следующие изменения:</w:t>
      </w:r>
    </w:p>
    <w:p w:rsidR="00EB30A5" w:rsidRPr="003171EF" w:rsidRDefault="00EB30A5" w:rsidP="002B7859">
      <w:pPr>
        <w:pStyle w:val="11"/>
        <w:ind w:right="-5" w:firstLine="709"/>
        <w:jc w:val="both"/>
        <w:rPr>
          <w:rFonts w:ascii="Times New Roman" w:hAnsi="Times New Roman" w:cs="Times New Roman"/>
          <w:sz w:val="28"/>
          <w:szCs w:val="28"/>
        </w:rPr>
      </w:pPr>
    </w:p>
    <w:p w:rsidR="002B7859" w:rsidRDefault="002B7859" w:rsidP="002B7859">
      <w:pPr>
        <w:pStyle w:val="11"/>
        <w:ind w:right="-5"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1.1. </w:t>
      </w:r>
      <w:r>
        <w:rPr>
          <w:rFonts w:ascii="Times New Roman" w:hAnsi="Times New Roman" w:cs="Times New Roman"/>
          <w:sz w:val="28"/>
          <w:szCs w:val="28"/>
        </w:rPr>
        <w:t xml:space="preserve">В </w:t>
      </w:r>
      <w:r w:rsidRPr="003171EF">
        <w:rPr>
          <w:rFonts w:ascii="Times New Roman" w:hAnsi="Times New Roman" w:cs="Times New Roman"/>
          <w:sz w:val="28"/>
          <w:szCs w:val="28"/>
        </w:rPr>
        <w:t>пункт</w:t>
      </w:r>
      <w:r>
        <w:rPr>
          <w:rFonts w:ascii="Times New Roman" w:hAnsi="Times New Roman" w:cs="Times New Roman"/>
          <w:sz w:val="28"/>
          <w:szCs w:val="28"/>
        </w:rPr>
        <w:t>ах</w:t>
      </w:r>
      <w:r w:rsidRPr="003171EF">
        <w:rPr>
          <w:rFonts w:ascii="Times New Roman" w:hAnsi="Times New Roman" w:cs="Times New Roman"/>
          <w:sz w:val="28"/>
          <w:szCs w:val="28"/>
        </w:rPr>
        <w:t xml:space="preserve"> </w:t>
      </w:r>
      <w:r w:rsidR="00A0251C">
        <w:rPr>
          <w:rFonts w:ascii="Times New Roman" w:hAnsi="Times New Roman" w:cs="Times New Roman"/>
          <w:sz w:val="28"/>
          <w:szCs w:val="28"/>
        </w:rPr>
        <w:t>3</w:t>
      </w:r>
      <w:r>
        <w:rPr>
          <w:rFonts w:ascii="Times New Roman" w:hAnsi="Times New Roman" w:cs="Times New Roman"/>
          <w:sz w:val="28"/>
          <w:szCs w:val="28"/>
        </w:rPr>
        <w:t>, 22, 45 слова «государственная услуга» заменить словами «муниципальная услуга».</w:t>
      </w:r>
    </w:p>
    <w:p w:rsidR="00F415E1" w:rsidRDefault="00F415E1" w:rsidP="002B7859">
      <w:pPr>
        <w:pStyle w:val="11"/>
        <w:ind w:right="-5" w:firstLine="709"/>
        <w:jc w:val="both"/>
        <w:rPr>
          <w:rFonts w:ascii="Times New Roman" w:hAnsi="Times New Roman" w:cs="Times New Roman"/>
          <w:sz w:val="28"/>
          <w:szCs w:val="28"/>
        </w:rPr>
      </w:pPr>
    </w:p>
    <w:p w:rsidR="000B7927" w:rsidRDefault="000B7927" w:rsidP="002B7859">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1.2.Пункт 15 изложить в следующей редакции:</w:t>
      </w:r>
    </w:p>
    <w:p w:rsidR="000B7927" w:rsidRPr="00F415E1" w:rsidRDefault="000B7927" w:rsidP="00F415E1">
      <w:pPr>
        <w:ind w:firstLine="720"/>
        <w:jc w:val="both"/>
      </w:pPr>
      <w:r>
        <w:rPr>
          <w:sz w:val="28"/>
          <w:szCs w:val="28"/>
        </w:rPr>
        <w:lastRenderedPageBreak/>
        <w:t>«</w:t>
      </w:r>
      <w:r w:rsidRPr="00F415E1">
        <w:rPr>
          <w:sz w:val="28"/>
          <w:szCs w:val="28"/>
        </w:rPr>
        <w:t>15.</w:t>
      </w:r>
      <w:r w:rsidR="00EB30A5">
        <w:rPr>
          <w:sz w:val="28"/>
          <w:szCs w:val="28"/>
        </w:rPr>
        <w:t xml:space="preserve"> </w:t>
      </w:r>
      <w:r w:rsidRPr="00F415E1">
        <w:rPr>
          <w:sz w:val="28"/>
          <w:szCs w:val="28"/>
        </w:rPr>
        <w:t>Под муниципальной услугой в настоящем Административном регламенте понимается п</w:t>
      </w:r>
      <w:r w:rsidRPr="00F415E1">
        <w:rPr>
          <w:color w:val="000000"/>
          <w:sz w:val="28"/>
          <w:szCs w:val="28"/>
          <w:shd w:val="clear" w:color="auto" w:fill="FFFFFF"/>
        </w:rPr>
        <w:t xml:space="preserve">одготовка и </w:t>
      </w:r>
      <w:r w:rsidRPr="00F415E1">
        <w:rPr>
          <w:sz w:val="28"/>
          <w:szCs w:val="28"/>
        </w:rPr>
        <w:t>утверждение схемы расположения земельного участка на кадастровом плане территории, находящегося в собственности Умыганского сельского поселения (далее - схема расположения земельного участка).</w:t>
      </w:r>
      <w:r>
        <w:rPr>
          <w:sz w:val="28"/>
          <w:szCs w:val="28"/>
        </w:rPr>
        <w:t>»</w:t>
      </w:r>
    </w:p>
    <w:p w:rsidR="0021035C" w:rsidRDefault="0021035C" w:rsidP="002E4D4D">
      <w:pPr>
        <w:pStyle w:val="11"/>
        <w:ind w:right="-5" w:firstLine="709"/>
        <w:jc w:val="both"/>
        <w:rPr>
          <w:rFonts w:ascii="Times New Roman" w:hAnsi="Times New Roman" w:cs="Times New Roman"/>
          <w:sz w:val="28"/>
          <w:szCs w:val="28"/>
        </w:rPr>
      </w:pP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w:t>
      </w:r>
      <w:r w:rsidR="00F415E1">
        <w:rPr>
          <w:rFonts w:ascii="Times New Roman" w:hAnsi="Times New Roman" w:cs="Times New Roman"/>
          <w:sz w:val="28"/>
          <w:szCs w:val="28"/>
        </w:rPr>
        <w:t>3</w:t>
      </w:r>
      <w:r w:rsidRPr="002E4D4D">
        <w:rPr>
          <w:rFonts w:ascii="Times New Roman" w:hAnsi="Times New Roman" w:cs="Times New Roman"/>
          <w:sz w:val="28"/>
          <w:szCs w:val="28"/>
        </w:rPr>
        <w:t>. Пункт 17 изложить в следующей редакции:</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xml:space="preserve">«17. В процессе предоставления муниципальной услуги </w:t>
      </w:r>
      <w:r w:rsidR="001B132D" w:rsidRPr="002E4D4D">
        <w:rPr>
          <w:rFonts w:ascii="Times New Roman" w:hAnsi="Times New Roman" w:cs="Times New Roman"/>
          <w:sz w:val="28"/>
          <w:szCs w:val="28"/>
        </w:rPr>
        <w:t>Администрация осуществляет</w:t>
      </w:r>
      <w:r w:rsidRPr="002E4D4D">
        <w:rPr>
          <w:rFonts w:ascii="Times New Roman" w:hAnsi="Times New Roman" w:cs="Times New Roman"/>
          <w:sz w:val="28"/>
          <w:szCs w:val="28"/>
        </w:rPr>
        <w:t xml:space="preserve"> межведомственное информационное взаимодействие с:</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межрайонной инспекцией Федеральной налоговой службы № 6 по Иркутской области.».</w:t>
      </w:r>
    </w:p>
    <w:p w:rsidR="002E4D4D" w:rsidRPr="002E4D4D" w:rsidRDefault="002E4D4D" w:rsidP="00F415E1">
      <w:pPr>
        <w:pStyle w:val="11"/>
        <w:ind w:right="-5"/>
        <w:jc w:val="both"/>
        <w:rPr>
          <w:rFonts w:ascii="Times New Roman" w:hAnsi="Times New Roman" w:cs="Times New Roman"/>
          <w:sz w:val="28"/>
          <w:szCs w:val="28"/>
        </w:rPr>
      </w:pP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1.4. Пункт 20 изложить в следующей редакции:</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«20. Срок предоставления муниципальной услуги включает в себя:</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а) принятие решения об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б) принятие решения об отказе в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1"/>
        <w:ind w:right="-5" w:firstLine="709"/>
        <w:jc w:val="both"/>
        <w:rPr>
          <w:rFonts w:ascii="Times New Roman" w:hAnsi="Times New Roman" w:cs="Times New Roman"/>
          <w:sz w:val="28"/>
          <w:szCs w:val="28"/>
        </w:rPr>
      </w:pPr>
    </w:p>
    <w:p w:rsidR="002E4D4D" w:rsidRDefault="002E4D4D"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21035C">
        <w:rPr>
          <w:rFonts w:ascii="Times New Roman" w:hAnsi="Times New Roman" w:cs="Times New Roman"/>
          <w:sz w:val="28"/>
          <w:szCs w:val="28"/>
        </w:rPr>
        <w:t>5</w:t>
      </w:r>
      <w:r>
        <w:rPr>
          <w:rFonts w:ascii="Times New Roman" w:hAnsi="Times New Roman" w:cs="Times New Roman"/>
          <w:sz w:val="28"/>
          <w:szCs w:val="28"/>
        </w:rPr>
        <w:t>. Пункт 21изложить в следующей редакции:</w:t>
      </w:r>
    </w:p>
    <w:p w:rsidR="002E4D4D" w:rsidRPr="00E74768" w:rsidRDefault="002E4D4D" w:rsidP="002E4D4D">
      <w:pPr>
        <w:ind w:firstLine="720"/>
        <w:jc w:val="both"/>
        <w:rPr>
          <w:sz w:val="28"/>
          <w:szCs w:val="28"/>
        </w:rPr>
      </w:pPr>
      <w:bookmarkStart w:id="1" w:name="sub_1021"/>
      <w:r>
        <w:rPr>
          <w:sz w:val="28"/>
          <w:szCs w:val="28"/>
        </w:rPr>
        <w:t>«</w:t>
      </w:r>
      <w:r w:rsidRPr="00E74768">
        <w:rPr>
          <w:sz w:val="28"/>
          <w:szCs w:val="28"/>
        </w:rPr>
        <w:t xml:space="preserve">21. Сроки выдачи (направления) документов, фиксирующих конечный результат предоставления </w:t>
      </w:r>
      <w:r>
        <w:rPr>
          <w:sz w:val="28"/>
          <w:szCs w:val="28"/>
        </w:rPr>
        <w:t>муниципальной</w:t>
      </w:r>
      <w:r w:rsidRPr="00E74768">
        <w:rPr>
          <w:sz w:val="28"/>
          <w:szCs w:val="28"/>
        </w:rPr>
        <w:t xml:space="preserve"> услуги:</w:t>
      </w:r>
    </w:p>
    <w:p w:rsidR="002E4D4D" w:rsidRPr="00E74768" w:rsidRDefault="002E4D4D" w:rsidP="002E4D4D">
      <w:pPr>
        <w:ind w:firstLine="720"/>
        <w:jc w:val="both"/>
        <w:rPr>
          <w:sz w:val="28"/>
          <w:szCs w:val="28"/>
        </w:rPr>
      </w:pPr>
      <w:bookmarkStart w:id="2" w:name="sub_211"/>
      <w:bookmarkEnd w:id="1"/>
      <w:r w:rsidRPr="00E74768">
        <w:rPr>
          <w:sz w:val="28"/>
          <w:szCs w:val="28"/>
        </w:rPr>
        <w:t xml:space="preserve">а) распоряжение об утверждении схемы расположения земельного участка - </w:t>
      </w:r>
      <w:r w:rsidRPr="005A2233">
        <w:rPr>
          <w:sz w:val="28"/>
          <w:szCs w:val="28"/>
        </w:rPr>
        <w:t>в течение 3 рабочих дней со дня принятия решения об утверждение схемы расположения земельного участка</w:t>
      </w:r>
      <w:r w:rsidRPr="00E74768">
        <w:rPr>
          <w:sz w:val="28"/>
          <w:szCs w:val="28"/>
        </w:rPr>
        <w:t>;</w:t>
      </w:r>
    </w:p>
    <w:p w:rsidR="00AF6BC7" w:rsidRPr="00E74768" w:rsidRDefault="002E4D4D" w:rsidP="001B132D">
      <w:pPr>
        <w:ind w:firstLine="720"/>
        <w:jc w:val="both"/>
        <w:rPr>
          <w:sz w:val="28"/>
          <w:szCs w:val="28"/>
        </w:rPr>
      </w:pPr>
      <w:bookmarkStart w:id="3" w:name="sub_212"/>
      <w:bookmarkEnd w:id="2"/>
      <w:r w:rsidRPr="00E74768">
        <w:rPr>
          <w:sz w:val="28"/>
          <w:szCs w:val="28"/>
        </w:rPr>
        <w:t xml:space="preserve">б) отказ в утверждении схемы расположения земельного участка - </w:t>
      </w:r>
      <w:r w:rsidRPr="005A2233">
        <w:rPr>
          <w:sz w:val="28"/>
          <w:szCs w:val="28"/>
        </w:rPr>
        <w:t>в течение 3 рабочих дней со дня принятия решения об отказе в утверждение схемы расположения земельного участка</w:t>
      </w:r>
      <w:r w:rsidRPr="00E74768">
        <w:rPr>
          <w:sz w:val="28"/>
          <w:szCs w:val="28"/>
        </w:rPr>
        <w:t>.</w:t>
      </w:r>
    </w:p>
    <w:bookmarkEnd w:id="3"/>
    <w:p w:rsidR="0036280C" w:rsidRDefault="0036280C" w:rsidP="0036280C">
      <w:pPr>
        <w:pStyle w:val="11"/>
        <w:ind w:right="-5"/>
        <w:jc w:val="both"/>
        <w:rPr>
          <w:rFonts w:ascii="Times New Roman" w:hAnsi="Times New Roman" w:cs="Times New Roman"/>
          <w:sz w:val="28"/>
          <w:szCs w:val="28"/>
        </w:rPr>
      </w:pPr>
    </w:p>
    <w:p w:rsidR="002E4D4D" w:rsidRDefault="002E4D4D" w:rsidP="0036280C">
      <w:pPr>
        <w:pStyle w:val="11"/>
        <w:ind w:right="-5" w:firstLine="709"/>
        <w:rPr>
          <w:rFonts w:ascii="Times New Roman" w:hAnsi="Times New Roman" w:cs="Times New Roman"/>
          <w:sz w:val="28"/>
          <w:szCs w:val="28"/>
        </w:rPr>
      </w:pPr>
      <w:r>
        <w:rPr>
          <w:rFonts w:ascii="Times New Roman" w:hAnsi="Times New Roman" w:cs="Times New Roman"/>
          <w:sz w:val="28"/>
          <w:szCs w:val="28"/>
        </w:rPr>
        <w:t>1.</w:t>
      </w:r>
      <w:r w:rsidR="00EB30A5">
        <w:rPr>
          <w:rFonts w:ascii="Times New Roman" w:hAnsi="Times New Roman" w:cs="Times New Roman"/>
          <w:sz w:val="28"/>
          <w:szCs w:val="28"/>
        </w:rPr>
        <w:t>6</w:t>
      </w:r>
      <w:r>
        <w:rPr>
          <w:rFonts w:ascii="Times New Roman" w:hAnsi="Times New Roman" w:cs="Times New Roman"/>
          <w:sz w:val="28"/>
          <w:szCs w:val="28"/>
        </w:rPr>
        <w:t>. Абзац четвертый пункта 38 отменить.</w:t>
      </w:r>
    </w:p>
    <w:p w:rsidR="001847F3" w:rsidRPr="001847F3" w:rsidRDefault="00EB30A5" w:rsidP="0036280C">
      <w:pPr>
        <w:pStyle w:val="1"/>
        <w:spacing w:before="0" w:beforeAutospacing="0" w:after="0" w:afterAutospacing="0" w:line="351" w:lineRule="atLeast"/>
        <w:ind w:firstLine="709"/>
        <w:jc w:val="both"/>
        <w:rPr>
          <w:b w:val="0"/>
          <w:color w:val="333333"/>
          <w:sz w:val="28"/>
          <w:szCs w:val="28"/>
        </w:rPr>
      </w:pPr>
      <w:r>
        <w:rPr>
          <w:b w:val="0"/>
          <w:sz w:val="28"/>
          <w:szCs w:val="28"/>
        </w:rPr>
        <w:t>1.7</w:t>
      </w:r>
      <w:r w:rsidR="00AF6BC7" w:rsidRPr="001B132D">
        <w:rPr>
          <w:b w:val="0"/>
          <w:sz w:val="28"/>
          <w:szCs w:val="28"/>
        </w:rPr>
        <w:t>.</w:t>
      </w:r>
      <w:r w:rsidR="001847F3" w:rsidRPr="001B132D">
        <w:rPr>
          <w:rFonts w:ascii="Arial" w:hAnsi="Arial" w:cs="Arial"/>
          <w:b w:val="0"/>
          <w:color w:val="333333"/>
          <w:sz w:val="27"/>
          <w:szCs w:val="27"/>
        </w:rPr>
        <w:t xml:space="preserve"> </w:t>
      </w:r>
      <w:bookmarkStart w:id="4" w:name="100117"/>
      <w:bookmarkStart w:id="5" w:name="100118"/>
      <w:bookmarkEnd w:id="4"/>
      <w:bookmarkEnd w:id="5"/>
      <w:r w:rsidR="00414FE3" w:rsidRPr="001B132D">
        <w:rPr>
          <w:b w:val="0"/>
          <w:color w:val="333333"/>
          <w:sz w:val="28"/>
          <w:szCs w:val="28"/>
        </w:rPr>
        <w:t xml:space="preserve">Пункт 55 раздела </w:t>
      </w:r>
      <w:r w:rsidR="00414FE3" w:rsidRPr="001B132D">
        <w:rPr>
          <w:b w:val="0"/>
          <w:color w:val="333333"/>
          <w:sz w:val="28"/>
          <w:szCs w:val="28"/>
          <w:lang w:val="en-US"/>
        </w:rPr>
        <w:t>III</w:t>
      </w:r>
      <w:r w:rsidR="00414FE3" w:rsidRPr="001B132D">
        <w:rPr>
          <w:b w:val="0"/>
          <w:color w:val="333333"/>
          <w:sz w:val="28"/>
          <w:szCs w:val="28"/>
        </w:rPr>
        <w:t xml:space="preserve"> Регламента дополнить подпунктом «в» следующего содержания</w:t>
      </w:r>
      <w:r w:rsidR="001847F3" w:rsidRPr="001847F3">
        <w:rPr>
          <w:b w:val="0"/>
          <w:color w:val="000000"/>
          <w:sz w:val="28"/>
          <w:szCs w:val="28"/>
        </w:rPr>
        <w:t>:</w:t>
      </w:r>
    </w:p>
    <w:p w:rsidR="001847F3" w:rsidRPr="001847F3" w:rsidRDefault="001B132D" w:rsidP="001847F3">
      <w:pPr>
        <w:suppressAutoHyphens w:val="0"/>
        <w:spacing w:line="293" w:lineRule="atLeast"/>
        <w:rPr>
          <w:color w:val="000000"/>
          <w:sz w:val="28"/>
          <w:szCs w:val="28"/>
          <w:lang w:eastAsia="ru-RU"/>
        </w:rPr>
      </w:pPr>
      <w:bookmarkStart w:id="6" w:name="100119"/>
      <w:bookmarkStart w:id="7" w:name="100121"/>
      <w:bookmarkStart w:id="8" w:name="000082"/>
      <w:bookmarkStart w:id="9" w:name="100124"/>
      <w:bookmarkStart w:id="10" w:name="100125"/>
      <w:bookmarkStart w:id="11" w:name="100127"/>
      <w:bookmarkEnd w:id="6"/>
      <w:bookmarkEnd w:id="7"/>
      <w:bookmarkEnd w:id="8"/>
      <w:bookmarkEnd w:id="9"/>
      <w:bookmarkEnd w:id="10"/>
      <w:bookmarkEnd w:id="11"/>
      <w:r w:rsidRPr="001B132D">
        <w:rPr>
          <w:color w:val="000000"/>
          <w:sz w:val="28"/>
          <w:szCs w:val="28"/>
          <w:lang w:eastAsia="ru-RU"/>
        </w:rPr>
        <w:t>«в</w:t>
      </w:r>
      <w:r w:rsidR="001847F3" w:rsidRPr="001847F3">
        <w:rPr>
          <w:color w:val="000000"/>
          <w:sz w:val="28"/>
          <w:szCs w:val="28"/>
          <w:lang w:eastAsia="ru-RU"/>
        </w:rPr>
        <w:t>)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2" w:name="100128"/>
      <w:bookmarkEnd w:id="12"/>
      <w:r w:rsidR="001847F3" w:rsidRPr="001847F3">
        <w:rPr>
          <w:color w:val="000000"/>
          <w:sz w:val="28"/>
          <w:szCs w:val="28"/>
          <w:lang w:eastAsia="ru-RU"/>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rsidR="001847F3" w:rsidRPr="001847F3">
        <w:rPr>
          <w:color w:val="000000"/>
          <w:sz w:val="28"/>
          <w:szCs w:val="28"/>
          <w:lang w:eastAsia="ru-RU"/>
        </w:rPr>
        <w:lastRenderedPageBreak/>
        <w:t>государственной или муниципальной услуги;</w:t>
      </w:r>
      <w:bookmarkStart w:id="13" w:name="100129"/>
      <w:bookmarkStart w:id="14" w:name="000197"/>
      <w:bookmarkStart w:id="15" w:name="100130"/>
      <w:bookmarkEnd w:id="13"/>
      <w:bookmarkEnd w:id="14"/>
      <w:bookmarkEnd w:id="15"/>
      <w:r w:rsidR="001847F3" w:rsidRPr="001847F3">
        <w:rPr>
          <w:color w:val="000000"/>
          <w:sz w:val="28"/>
          <w:szCs w:val="28"/>
          <w:lang w:eastAsia="ru-RU"/>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Pr="001B132D">
        <w:rPr>
          <w:color w:val="000000"/>
          <w:sz w:val="28"/>
          <w:szCs w:val="28"/>
          <w:lang w:eastAsia="ru-RU"/>
        </w:rPr>
        <w:t>и о социальной защите инвалидов».</w:t>
      </w:r>
    </w:p>
    <w:p w:rsidR="00AF6BC7" w:rsidRPr="001B132D" w:rsidRDefault="00AF6BC7" w:rsidP="002E4D4D">
      <w:pPr>
        <w:pStyle w:val="11"/>
        <w:ind w:right="-5" w:firstLine="709"/>
        <w:jc w:val="both"/>
        <w:rPr>
          <w:rFonts w:ascii="Times New Roman" w:hAnsi="Times New Roman" w:cs="Times New Roman"/>
          <w:sz w:val="28"/>
          <w:szCs w:val="28"/>
        </w:rPr>
      </w:pPr>
      <w:bookmarkStart w:id="16" w:name="100131"/>
      <w:bookmarkStart w:id="17" w:name="100132"/>
      <w:bookmarkEnd w:id="16"/>
      <w:bookmarkEnd w:id="17"/>
    </w:p>
    <w:p w:rsidR="00AF6BC7" w:rsidRDefault="00EB30A5"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1.8</w:t>
      </w:r>
      <w:r w:rsidR="00AF6BC7">
        <w:rPr>
          <w:rFonts w:ascii="Times New Roman" w:hAnsi="Times New Roman" w:cs="Times New Roman"/>
          <w:sz w:val="28"/>
          <w:szCs w:val="28"/>
        </w:rPr>
        <w:t>.</w:t>
      </w:r>
      <w:r>
        <w:rPr>
          <w:rFonts w:ascii="Times New Roman" w:hAnsi="Times New Roman" w:cs="Times New Roman"/>
          <w:sz w:val="28"/>
          <w:szCs w:val="28"/>
        </w:rPr>
        <w:t xml:space="preserve"> </w:t>
      </w:r>
      <w:r w:rsidR="001847F3">
        <w:rPr>
          <w:rFonts w:ascii="Times New Roman" w:hAnsi="Times New Roman" w:cs="Times New Roman"/>
          <w:sz w:val="28"/>
          <w:szCs w:val="28"/>
        </w:rPr>
        <w:t>Пункт 50 Регламента исключить.</w:t>
      </w:r>
    </w:p>
    <w:p w:rsidR="002E4D4D" w:rsidRDefault="002E4D4D" w:rsidP="002B7859">
      <w:pPr>
        <w:ind w:firstLine="720"/>
        <w:jc w:val="both"/>
      </w:pPr>
    </w:p>
    <w:p w:rsidR="002E4D4D" w:rsidRDefault="00EB30A5" w:rsidP="002E4D4D">
      <w:pPr>
        <w:pStyle w:val="11"/>
        <w:ind w:right="-5" w:firstLine="709"/>
        <w:jc w:val="both"/>
        <w:rPr>
          <w:rFonts w:ascii="Times New Roman" w:hAnsi="Times New Roman" w:cs="Times New Roman"/>
          <w:sz w:val="28"/>
          <w:szCs w:val="28"/>
        </w:rPr>
      </w:pPr>
      <w:bookmarkStart w:id="18" w:name="sub_202"/>
      <w:r>
        <w:rPr>
          <w:rFonts w:ascii="Times New Roman" w:hAnsi="Times New Roman" w:cs="Times New Roman"/>
          <w:sz w:val="28"/>
          <w:szCs w:val="28"/>
        </w:rPr>
        <w:t>1.9</w:t>
      </w:r>
      <w:r w:rsidR="002E4D4D">
        <w:rPr>
          <w:rFonts w:ascii="Times New Roman" w:hAnsi="Times New Roman" w:cs="Times New Roman"/>
          <w:sz w:val="28"/>
          <w:szCs w:val="28"/>
        </w:rPr>
        <w:t>. В пункте 52:</w:t>
      </w:r>
    </w:p>
    <w:p w:rsidR="002E4D4D" w:rsidRDefault="00EB30A5"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1.9</w:t>
      </w:r>
      <w:r w:rsidR="0021035C">
        <w:rPr>
          <w:rFonts w:ascii="Times New Roman" w:hAnsi="Times New Roman" w:cs="Times New Roman"/>
          <w:sz w:val="28"/>
          <w:szCs w:val="28"/>
        </w:rPr>
        <w:t xml:space="preserve">.1. </w:t>
      </w:r>
      <w:r w:rsidR="002E4D4D">
        <w:rPr>
          <w:rFonts w:ascii="Times New Roman" w:hAnsi="Times New Roman" w:cs="Times New Roman"/>
          <w:sz w:val="28"/>
          <w:szCs w:val="28"/>
        </w:rPr>
        <w:t>дополнить подпунктом а.1 следующего содержания:</w:t>
      </w:r>
    </w:p>
    <w:p w:rsidR="002E4D4D" w:rsidRPr="00750A47" w:rsidRDefault="002E4D4D"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 xml:space="preserve">«а.1) возврат </w:t>
      </w:r>
      <w:r w:rsidRPr="003171EF">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заявителю (в случаях, предусмотренных пунктами 24, 26 </w:t>
      </w:r>
      <w:r w:rsidRPr="00750A47">
        <w:rPr>
          <w:rFonts w:ascii="Times New Roman" w:hAnsi="Times New Roman" w:cs="Times New Roman"/>
          <w:sz w:val="28"/>
          <w:szCs w:val="28"/>
        </w:rPr>
        <w:t>Регламента);</w:t>
      </w:r>
    </w:p>
    <w:p w:rsidR="002E4D4D" w:rsidRPr="006A3C09" w:rsidRDefault="00EB30A5"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1.9</w:t>
      </w:r>
      <w:r w:rsidR="0021035C">
        <w:rPr>
          <w:rFonts w:ascii="Times New Roman" w:hAnsi="Times New Roman" w:cs="Times New Roman"/>
          <w:sz w:val="28"/>
          <w:szCs w:val="28"/>
        </w:rPr>
        <w:t xml:space="preserve">.2. </w:t>
      </w:r>
      <w:r w:rsidR="002E4D4D">
        <w:rPr>
          <w:rFonts w:ascii="Times New Roman" w:hAnsi="Times New Roman" w:cs="Times New Roman"/>
          <w:sz w:val="28"/>
          <w:szCs w:val="28"/>
        </w:rPr>
        <w:t xml:space="preserve"> </w:t>
      </w:r>
      <w:r w:rsidR="002E4D4D" w:rsidRPr="006A3C09">
        <w:rPr>
          <w:rFonts w:ascii="Times New Roman" w:hAnsi="Times New Roman" w:cs="Times New Roman"/>
          <w:sz w:val="28"/>
          <w:szCs w:val="28"/>
        </w:rPr>
        <w:t xml:space="preserve">Пункт «в» изложить в следующей редакции: </w:t>
      </w:r>
    </w:p>
    <w:p w:rsidR="002E4D4D" w:rsidRPr="0002021C" w:rsidRDefault="002E4D4D" w:rsidP="002E4D4D">
      <w:pPr>
        <w:pStyle w:val="11"/>
        <w:ind w:right="-5" w:firstLine="709"/>
        <w:jc w:val="both"/>
        <w:rPr>
          <w:rFonts w:ascii="Times New Roman" w:hAnsi="Times New Roman" w:cs="Times New Roman"/>
          <w:sz w:val="28"/>
          <w:szCs w:val="28"/>
        </w:rPr>
      </w:pPr>
      <w:r w:rsidRPr="006A3C09">
        <w:rPr>
          <w:rFonts w:ascii="Times New Roman" w:hAnsi="Times New Roman" w:cs="Times New Roman"/>
          <w:sz w:val="28"/>
          <w:szCs w:val="28"/>
        </w:rPr>
        <w:t xml:space="preserve">«в) принятие </w:t>
      </w:r>
      <w:r w:rsidRPr="00F80C56">
        <w:rPr>
          <w:rFonts w:ascii="Times New Roman" w:hAnsi="Times New Roman" w:cs="Times New Roman"/>
          <w:sz w:val="28"/>
          <w:szCs w:val="28"/>
        </w:rPr>
        <w:t xml:space="preserve">распоряжения об утверждении схемы расположения </w:t>
      </w:r>
      <w:r w:rsidRPr="0002021C">
        <w:rPr>
          <w:rFonts w:ascii="Times New Roman" w:hAnsi="Times New Roman" w:cs="Times New Roman"/>
          <w:sz w:val="28"/>
          <w:szCs w:val="28"/>
        </w:rPr>
        <w:t xml:space="preserve">земельного участка либо принятие решения об отказе в утверждении схемы расположения земельного участка;». </w:t>
      </w:r>
    </w:p>
    <w:p w:rsidR="002E4D4D" w:rsidRDefault="002E4D4D" w:rsidP="002E4D4D">
      <w:pPr>
        <w:pStyle w:val="11"/>
        <w:ind w:right="-5" w:firstLine="709"/>
        <w:jc w:val="both"/>
        <w:rPr>
          <w:rFonts w:ascii="Times New Roman" w:hAnsi="Times New Roman" w:cs="Times New Roman"/>
          <w:sz w:val="28"/>
          <w:szCs w:val="28"/>
        </w:rPr>
      </w:pPr>
    </w:p>
    <w:p w:rsidR="002E4D4D" w:rsidRPr="0002021C" w:rsidRDefault="002E4D4D" w:rsidP="002E4D4D">
      <w:pPr>
        <w:pStyle w:val="11"/>
        <w:ind w:right="-5" w:firstLine="709"/>
        <w:jc w:val="both"/>
        <w:rPr>
          <w:rFonts w:ascii="Times New Roman" w:hAnsi="Times New Roman" w:cs="Times New Roman"/>
          <w:sz w:val="28"/>
          <w:szCs w:val="28"/>
        </w:rPr>
      </w:pPr>
      <w:r w:rsidRPr="0002021C">
        <w:rPr>
          <w:rFonts w:ascii="Times New Roman" w:hAnsi="Times New Roman" w:cs="Times New Roman"/>
          <w:sz w:val="28"/>
          <w:szCs w:val="28"/>
        </w:rPr>
        <w:t>1.</w:t>
      </w:r>
      <w:r w:rsidR="00EB30A5">
        <w:rPr>
          <w:rFonts w:ascii="Times New Roman" w:hAnsi="Times New Roman" w:cs="Times New Roman"/>
          <w:sz w:val="28"/>
          <w:szCs w:val="28"/>
        </w:rPr>
        <w:t>10</w:t>
      </w:r>
      <w:r w:rsidRPr="0002021C">
        <w:rPr>
          <w:rFonts w:ascii="Times New Roman" w:hAnsi="Times New Roman" w:cs="Times New Roman"/>
          <w:sz w:val="28"/>
          <w:szCs w:val="28"/>
        </w:rPr>
        <w:t xml:space="preserve">. В пункте 58 слова «в </w:t>
      </w:r>
      <w:r w:rsidRPr="0002021C">
        <w:rPr>
          <w:rFonts w:ascii="Times New Roman" w:eastAsia="Times New Roman" w:hAnsi="Times New Roman" w:cs="Times New Roman"/>
          <w:sz w:val="28"/>
          <w:szCs w:val="28"/>
        </w:rPr>
        <w:t>пункте 25» заменить словами «в пункте 24».</w:t>
      </w:r>
    </w:p>
    <w:p w:rsidR="002E4D4D" w:rsidRDefault="002E4D4D" w:rsidP="00BA6BC6">
      <w:pPr>
        <w:suppressAutoHyphens w:val="0"/>
        <w:autoSpaceDE w:val="0"/>
        <w:autoSpaceDN w:val="0"/>
        <w:adjustRightInd w:val="0"/>
        <w:ind w:firstLine="709"/>
        <w:jc w:val="both"/>
        <w:rPr>
          <w:sz w:val="28"/>
          <w:szCs w:val="28"/>
        </w:rPr>
      </w:pPr>
    </w:p>
    <w:p w:rsidR="00BA6BC6" w:rsidRPr="002E4D4D" w:rsidRDefault="00BA6BC6" w:rsidP="00BA6BC6">
      <w:pPr>
        <w:suppressAutoHyphens w:val="0"/>
        <w:autoSpaceDE w:val="0"/>
        <w:autoSpaceDN w:val="0"/>
        <w:adjustRightInd w:val="0"/>
        <w:ind w:firstLine="709"/>
        <w:jc w:val="both"/>
        <w:rPr>
          <w:rFonts w:eastAsiaTheme="minorHAnsi"/>
          <w:sz w:val="28"/>
          <w:szCs w:val="28"/>
          <w:lang w:eastAsia="en-US"/>
        </w:rPr>
      </w:pPr>
      <w:r>
        <w:rPr>
          <w:sz w:val="28"/>
          <w:szCs w:val="28"/>
        </w:rPr>
        <w:t>1.</w:t>
      </w:r>
      <w:r w:rsidR="00EB30A5">
        <w:rPr>
          <w:sz w:val="28"/>
          <w:szCs w:val="28"/>
        </w:rPr>
        <w:t>11</w:t>
      </w:r>
      <w:r>
        <w:rPr>
          <w:sz w:val="28"/>
          <w:szCs w:val="28"/>
        </w:rPr>
        <w:t xml:space="preserve">. </w:t>
      </w:r>
      <w:r w:rsidR="00354D0E">
        <w:rPr>
          <w:sz w:val="28"/>
          <w:szCs w:val="28"/>
        </w:rPr>
        <w:t>В пункте 62 слова «</w:t>
      </w:r>
      <w:r w:rsidR="00354D0E" w:rsidRPr="002A5B04">
        <w:rPr>
          <w:sz w:val="28"/>
          <w:szCs w:val="28"/>
        </w:rPr>
        <w:t>в течение 2 месяцев с момента регистрации заявления</w:t>
      </w:r>
      <w:r w:rsidR="00354D0E">
        <w:rPr>
          <w:sz w:val="28"/>
          <w:szCs w:val="28"/>
        </w:rPr>
        <w:t xml:space="preserve">» </w:t>
      </w:r>
      <w:r w:rsidR="00354D0E" w:rsidRPr="002E4D4D">
        <w:rPr>
          <w:sz w:val="28"/>
          <w:szCs w:val="28"/>
        </w:rPr>
        <w:t>заменить словами «</w:t>
      </w:r>
      <w:r w:rsidR="00354D0E" w:rsidRPr="002E4D4D">
        <w:rPr>
          <w:rFonts w:eastAsiaTheme="minorHAnsi"/>
          <w:sz w:val="28"/>
          <w:szCs w:val="28"/>
          <w:lang w:eastAsia="en-US"/>
        </w:rPr>
        <w:t>в срок не более двух месяцев со дня поступления заявления»</w:t>
      </w:r>
    </w:p>
    <w:p w:rsidR="002E4D4D" w:rsidRPr="002E4D4D" w:rsidRDefault="002E4D4D" w:rsidP="00BA6BC6">
      <w:pPr>
        <w:suppressAutoHyphens w:val="0"/>
        <w:autoSpaceDE w:val="0"/>
        <w:autoSpaceDN w:val="0"/>
        <w:adjustRightInd w:val="0"/>
        <w:ind w:firstLine="709"/>
        <w:jc w:val="both"/>
        <w:rPr>
          <w:sz w:val="28"/>
          <w:szCs w:val="28"/>
        </w:rPr>
      </w:pPr>
    </w:p>
    <w:bookmarkEnd w:id="18"/>
    <w:p w:rsidR="006A3C09" w:rsidRPr="002E4D4D" w:rsidRDefault="00F80C56" w:rsidP="00750A47">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EB30A5">
        <w:rPr>
          <w:rFonts w:ascii="Times New Roman" w:hAnsi="Times New Roman" w:cs="Times New Roman"/>
          <w:sz w:val="28"/>
          <w:szCs w:val="28"/>
        </w:rPr>
        <w:t>2</w:t>
      </w:r>
      <w:r w:rsidRPr="002E4D4D">
        <w:rPr>
          <w:rFonts w:ascii="Times New Roman" w:hAnsi="Times New Roman" w:cs="Times New Roman"/>
          <w:sz w:val="28"/>
          <w:szCs w:val="28"/>
        </w:rPr>
        <w:t xml:space="preserve">. </w:t>
      </w:r>
      <w:r w:rsidR="00437F2A" w:rsidRPr="002E4D4D">
        <w:rPr>
          <w:rFonts w:ascii="Times New Roman" w:hAnsi="Times New Roman" w:cs="Times New Roman"/>
          <w:sz w:val="28"/>
          <w:szCs w:val="28"/>
        </w:rPr>
        <w:t>Пункт 67 исключить.</w:t>
      </w:r>
    </w:p>
    <w:p w:rsidR="002E4D4D" w:rsidRPr="002E4D4D" w:rsidRDefault="002E4D4D" w:rsidP="00750A47">
      <w:pPr>
        <w:pStyle w:val="11"/>
        <w:ind w:right="-5" w:firstLine="709"/>
        <w:jc w:val="both"/>
        <w:rPr>
          <w:rFonts w:ascii="Times New Roman" w:hAnsi="Times New Roman" w:cs="Times New Roman"/>
          <w:sz w:val="28"/>
          <w:szCs w:val="28"/>
        </w:rPr>
      </w:pPr>
    </w:p>
    <w:p w:rsidR="00437F2A" w:rsidRPr="002E4D4D" w:rsidRDefault="00EB30A5" w:rsidP="00750A4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1.13</w:t>
      </w:r>
      <w:r w:rsidR="0002021C" w:rsidRPr="002E4D4D">
        <w:rPr>
          <w:rFonts w:ascii="Times New Roman" w:hAnsi="Times New Roman" w:cs="Times New Roman"/>
          <w:sz w:val="28"/>
          <w:szCs w:val="28"/>
        </w:rPr>
        <w:t>. В пункте 82 слова «</w:t>
      </w:r>
      <w:r w:rsidR="0002021C" w:rsidRPr="002E4D4D">
        <w:rPr>
          <w:rFonts w:ascii="Times New Roman" w:eastAsia="Times New Roman" w:hAnsi="Times New Roman" w:cs="Times New Roman"/>
          <w:sz w:val="28"/>
          <w:szCs w:val="28"/>
        </w:rPr>
        <w:t>заявлением об обжаловании решений и действий (бездействия) администрации, а также специалиста администрации (далее - жалоба)» заменить словом «жалобой».</w:t>
      </w:r>
    </w:p>
    <w:p w:rsidR="002E4D4D" w:rsidRPr="002E4D4D" w:rsidRDefault="002E4D4D" w:rsidP="00D63F5D">
      <w:pPr>
        <w:pStyle w:val="11"/>
        <w:ind w:right="-5" w:firstLine="709"/>
        <w:jc w:val="both"/>
        <w:rPr>
          <w:rFonts w:ascii="Times New Roman" w:hAnsi="Times New Roman" w:cs="Times New Roman"/>
          <w:sz w:val="28"/>
          <w:szCs w:val="28"/>
        </w:rPr>
      </w:pPr>
    </w:p>
    <w:p w:rsidR="00750A47" w:rsidRPr="002E4D4D" w:rsidRDefault="00D63F5D" w:rsidP="00D63F5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EB30A5">
        <w:rPr>
          <w:rFonts w:ascii="Times New Roman" w:hAnsi="Times New Roman" w:cs="Times New Roman"/>
          <w:sz w:val="28"/>
          <w:szCs w:val="28"/>
        </w:rPr>
        <w:t>4</w:t>
      </w:r>
      <w:r w:rsidRPr="002E4D4D">
        <w:rPr>
          <w:rFonts w:ascii="Times New Roman" w:hAnsi="Times New Roman" w:cs="Times New Roman"/>
          <w:sz w:val="28"/>
          <w:szCs w:val="28"/>
        </w:rPr>
        <w:t>. Пункт 84 изложить в следующей редакции: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«84. </w:t>
      </w:r>
      <w:r w:rsidRPr="002E4D4D">
        <w:rPr>
          <w:rFonts w:eastAsiaTheme="minorHAnsi"/>
          <w:sz w:val="28"/>
          <w:szCs w:val="28"/>
          <w:lang w:eastAsia="en-US"/>
        </w:rPr>
        <w:t>Заявитель может обратиться с жалобой в том числе в следующих случаях:</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1) нарушение срока регистрации запроса о предоставлении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2) нарушение срока предоставления муниципальной услуги. </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E4D4D">
        <w:rPr>
          <w:sz w:val="28"/>
          <w:szCs w:val="28"/>
        </w:rPr>
        <w:t>Иркутской области</w:t>
      </w:r>
      <w:r w:rsidRPr="002E4D4D">
        <w:rPr>
          <w:rFonts w:eastAsiaTheme="minorHAnsi"/>
          <w:sz w:val="28"/>
          <w:szCs w:val="28"/>
          <w:lang w:eastAsia="en-US"/>
        </w:rPr>
        <w:t>, муниципальными правовыми актами для предоставления муниципальной услуги, у заявителя;</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E4D4D">
        <w:rPr>
          <w:sz w:val="28"/>
          <w:szCs w:val="28"/>
        </w:rPr>
        <w:t>Иркутской области</w:t>
      </w:r>
      <w:r w:rsidRPr="002E4D4D">
        <w:rPr>
          <w:rFonts w:eastAsiaTheme="minorHAnsi"/>
          <w:sz w:val="28"/>
          <w:szCs w:val="28"/>
          <w:lang w:eastAsia="en-US"/>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7) отказ органа, предоставляющего муниципальную услугу,  предоставляющего муниципальную услугу, многофункционального центра, работника многофункционального центра, организаций, предусмотренных </w:t>
      </w:r>
      <w:hyperlink r:id="rId5" w:history="1">
        <w:r w:rsidRPr="002E4D4D">
          <w:rPr>
            <w:rFonts w:eastAsiaTheme="minorHAnsi"/>
            <w:sz w:val="28"/>
            <w:szCs w:val="28"/>
            <w:lang w:eastAsia="en-US"/>
          </w:rPr>
          <w:t>частью 1.1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w:t>
      </w:r>
      <w:r w:rsidRPr="002E4D4D">
        <w:rPr>
          <w:rFonts w:eastAsiaTheme="minorHAnsi"/>
          <w:sz w:val="28"/>
          <w:szCs w:val="28"/>
          <w:lang w:eastAsia="en-US"/>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134E92">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2E4D4D">
          <w:rPr>
            <w:rFonts w:eastAsiaTheme="minorHAnsi"/>
            <w:sz w:val="28"/>
            <w:szCs w:val="28"/>
            <w:lang w:eastAsia="en-US"/>
          </w:rPr>
          <w:t>пунктом 4 части 1 статьи 7</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w:t>
      </w:r>
    </w:p>
    <w:p w:rsidR="002E4D4D" w:rsidRPr="002E4D4D" w:rsidRDefault="002E4D4D" w:rsidP="00134E92">
      <w:pPr>
        <w:suppressAutoHyphens w:val="0"/>
        <w:autoSpaceDE w:val="0"/>
        <w:autoSpaceDN w:val="0"/>
        <w:adjustRightInd w:val="0"/>
        <w:ind w:firstLine="709"/>
        <w:jc w:val="both"/>
        <w:rPr>
          <w:sz w:val="28"/>
          <w:szCs w:val="28"/>
        </w:rPr>
      </w:pPr>
    </w:p>
    <w:p w:rsidR="00134E92" w:rsidRPr="002E4D4D" w:rsidRDefault="000359A4" w:rsidP="00134E92">
      <w:pPr>
        <w:suppressAutoHyphens w:val="0"/>
        <w:autoSpaceDE w:val="0"/>
        <w:autoSpaceDN w:val="0"/>
        <w:adjustRightInd w:val="0"/>
        <w:ind w:firstLine="709"/>
        <w:jc w:val="both"/>
        <w:rPr>
          <w:sz w:val="28"/>
          <w:szCs w:val="28"/>
        </w:rPr>
      </w:pPr>
      <w:r w:rsidRPr="002E4D4D">
        <w:rPr>
          <w:sz w:val="28"/>
          <w:szCs w:val="28"/>
        </w:rPr>
        <w:t>1.1</w:t>
      </w:r>
      <w:r w:rsidR="00EB30A5">
        <w:rPr>
          <w:sz w:val="28"/>
          <w:szCs w:val="28"/>
        </w:rPr>
        <w:t>5</w:t>
      </w:r>
      <w:r w:rsidRPr="002E4D4D">
        <w:rPr>
          <w:sz w:val="28"/>
          <w:szCs w:val="28"/>
        </w:rPr>
        <w:t>.</w:t>
      </w:r>
      <w:r w:rsidR="00134E92" w:rsidRPr="002E4D4D">
        <w:rPr>
          <w:sz w:val="28"/>
          <w:szCs w:val="28"/>
        </w:rPr>
        <w:t xml:space="preserve"> Подпункт «б» пункта 90 изложить в следующей редакции: </w:t>
      </w:r>
    </w:p>
    <w:p w:rsidR="00134E92" w:rsidRPr="002E4D4D" w:rsidRDefault="00134E92" w:rsidP="00134E92">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«б) </w:t>
      </w:r>
      <w:r w:rsidRPr="002E4D4D">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E92" w:rsidRPr="002E4D4D" w:rsidRDefault="00134E92" w:rsidP="00134E92">
      <w:pPr>
        <w:ind w:firstLine="709"/>
        <w:jc w:val="both"/>
        <w:rPr>
          <w:sz w:val="28"/>
          <w:szCs w:val="28"/>
        </w:rPr>
      </w:pPr>
    </w:p>
    <w:p w:rsidR="002B7859" w:rsidRDefault="002B7859" w:rsidP="002B7859">
      <w:pPr>
        <w:shd w:val="clear" w:color="auto" w:fill="FFFFFF"/>
        <w:ind w:firstLine="709"/>
        <w:jc w:val="both"/>
        <w:rPr>
          <w:sz w:val="28"/>
          <w:szCs w:val="28"/>
        </w:rPr>
      </w:pPr>
      <w:r w:rsidRPr="002E4D4D">
        <w:rPr>
          <w:sz w:val="28"/>
          <w:szCs w:val="28"/>
        </w:rPr>
        <w:t>2. Опубликовать настоящее постановле</w:t>
      </w:r>
      <w:r w:rsidR="001766BB">
        <w:rPr>
          <w:sz w:val="28"/>
          <w:szCs w:val="28"/>
        </w:rPr>
        <w:t>ние в газете «Умыганская панорама</w:t>
      </w:r>
      <w:r w:rsidRPr="002E4D4D">
        <w:rPr>
          <w:sz w:val="28"/>
          <w:szCs w:val="28"/>
        </w:rPr>
        <w:t xml:space="preserve">» и разместить </w:t>
      </w:r>
      <w:r w:rsidR="001766BB">
        <w:rPr>
          <w:sz w:val="28"/>
          <w:szCs w:val="28"/>
        </w:rPr>
        <w:t>на официальном сайте Умыганского</w:t>
      </w:r>
      <w:r w:rsidRPr="002E4D4D">
        <w:rPr>
          <w:sz w:val="28"/>
          <w:szCs w:val="28"/>
        </w:rPr>
        <w:t xml:space="preserve"> сельского поселения в информационно</w:t>
      </w:r>
      <w:r w:rsidRPr="003171EF">
        <w:rPr>
          <w:sz w:val="28"/>
          <w:szCs w:val="28"/>
        </w:rPr>
        <w:t>-телекоммуникационной сети «Интернет».</w:t>
      </w:r>
    </w:p>
    <w:p w:rsidR="0021035C" w:rsidRPr="003171EF" w:rsidRDefault="0021035C" w:rsidP="002B7859">
      <w:pPr>
        <w:shd w:val="clear" w:color="auto" w:fill="FFFFFF"/>
        <w:ind w:firstLine="709"/>
        <w:jc w:val="both"/>
        <w:rPr>
          <w:sz w:val="28"/>
          <w:szCs w:val="28"/>
        </w:rPr>
      </w:pPr>
    </w:p>
    <w:p w:rsidR="002B7859" w:rsidRPr="003171EF" w:rsidRDefault="002B7859" w:rsidP="0021035C">
      <w:pPr>
        <w:shd w:val="clear" w:color="auto" w:fill="FFFFFF"/>
        <w:ind w:firstLine="709"/>
        <w:jc w:val="both"/>
        <w:rPr>
          <w:sz w:val="28"/>
          <w:szCs w:val="28"/>
        </w:rPr>
      </w:pPr>
      <w:r w:rsidRPr="003171EF">
        <w:rPr>
          <w:sz w:val="28"/>
          <w:szCs w:val="28"/>
        </w:rPr>
        <w:t>3. Контроль за исполнением настоящего постановления оставляю за собой.</w:t>
      </w:r>
    </w:p>
    <w:p w:rsidR="002B7859" w:rsidRPr="003171EF" w:rsidRDefault="002B7859" w:rsidP="002B7859">
      <w:pPr>
        <w:shd w:val="clear" w:color="auto" w:fill="FFFFFF"/>
        <w:jc w:val="both"/>
        <w:rPr>
          <w:sz w:val="28"/>
          <w:szCs w:val="28"/>
        </w:rPr>
      </w:pPr>
    </w:p>
    <w:p w:rsidR="002B7859" w:rsidRPr="003171EF" w:rsidRDefault="002B7859" w:rsidP="002B7859">
      <w:pPr>
        <w:shd w:val="clear" w:color="auto" w:fill="FFFFFF"/>
        <w:jc w:val="both"/>
        <w:rPr>
          <w:sz w:val="28"/>
          <w:szCs w:val="28"/>
        </w:rPr>
      </w:pPr>
    </w:p>
    <w:p w:rsidR="002B7859" w:rsidRPr="003171EF" w:rsidRDefault="001766BB" w:rsidP="002B7859">
      <w:pPr>
        <w:shd w:val="clear" w:color="auto" w:fill="FFFFFF"/>
        <w:tabs>
          <w:tab w:val="left" w:pos="7740"/>
        </w:tabs>
        <w:jc w:val="both"/>
        <w:rPr>
          <w:sz w:val="28"/>
          <w:szCs w:val="28"/>
        </w:rPr>
      </w:pPr>
      <w:r>
        <w:rPr>
          <w:sz w:val="28"/>
          <w:szCs w:val="28"/>
        </w:rPr>
        <w:t>Глава Умыганского</w:t>
      </w:r>
    </w:p>
    <w:p w:rsidR="002B7859" w:rsidRPr="003171EF" w:rsidRDefault="002B7859" w:rsidP="002B7859">
      <w:pPr>
        <w:shd w:val="clear" w:color="auto" w:fill="FFFFFF"/>
        <w:tabs>
          <w:tab w:val="left" w:pos="6465"/>
        </w:tabs>
        <w:jc w:val="both"/>
        <w:rPr>
          <w:sz w:val="28"/>
          <w:szCs w:val="28"/>
        </w:rPr>
      </w:pPr>
      <w:r w:rsidRPr="003171EF">
        <w:rPr>
          <w:sz w:val="28"/>
          <w:szCs w:val="28"/>
        </w:rPr>
        <w:t>сельского поселения</w:t>
      </w:r>
      <w:r>
        <w:rPr>
          <w:sz w:val="28"/>
          <w:szCs w:val="28"/>
        </w:rPr>
        <w:t xml:space="preserve">                                               </w:t>
      </w:r>
      <w:r w:rsidR="001766BB">
        <w:rPr>
          <w:sz w:val="28"/>
          <w:szCs w:val="28"/>
        </w:rPr>
        <w:t xml:space="preserve">                   Н.А.Тупицын</w:t>
      </w:r>
    </w:p>
    <w:p w:rsidR="002B7859" w:rsidRPr="003171EF" w:rsidRDefault="002B7859" w:rsidP="002B7859">
      <w:pPr>
        <w:shd w:val="clear" w:color="auto" w:fill="FFFFFF"/>
        <w:tabs>
          <w:tab w:val="left" w:pos="6465"/>
        </w:tabs>
        <w:jc w:val="both"/>
        <w:rPr>
          <w:sz w:val="28"/>
          <w:szCs w:val="28"/>
        </w:rPr>
      </w:pPr>
    </w:p>
    <w:p w:rsidR="002B7859" w:rsidRDefault="002B7859"/>
    <w:sectPr w:rsidR="002B7859" w:rsidSect="00D7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B7859"/>
    <w:rsid w:val="0002021C"/>
    <w:rsid w:val="000359A4"/>
    <w:rsid w:val="00073312"/>
    <w:rsid w:val="000B7927"/>
    <w:rsid w:val="00134E92"/>
    <w:rsid w:val="001766BB"/>
    <w:rsid w:val="001847F3"/>
    <w:rsid w:val="001B132D"/>
    <w:rsid w:val="0021035C"/>
    <w:rsid w:val="002B7859"/>
    <w:rsid w:val="002E4D4D"/>
    <w:rsid w:val="00354D0E"/>
    <w:rsid w:val="0036280C"/>
    <w:rsid w:val="004132A3"/>
    <w:rsid w:val="00414FE3"/>
    <w:rsid w:val="00437F2A"/>
    <w:rsid w:val="00557FA6"/>
    <w:rsid w:val="005A2233"/>
    <w:rsid w:val="0065720B"/>
    <w:rsid w:val="006A3C09"/>
    <w:rsid w:val="00745C18"/>
    <w:rsid w:val="00750A47"/>
    <w:rsid w:val="007C5D02"/>
    <w:rsid w:val="0099572B"/>
    <w:rsid w:val="00A0251C"/>
    <w:rsid w:val="00A32B4C"/>
    <w:rsid w:val="00AF6BC7"/>
    <w:rsid w:val="00BA6BC6"/>
    <w:rsid w:val="00C10C20"/>
    <w:rsid w:val="00D63F5D"/>
    <w:rsid w:val="00D679E6"/>
    <w:rsid w:val="00D92248"/>
    <w:rsid w:val="00EB30A5"/>
    <w:rsid w:val="00F415E1"/>
    <w:rsid w:val="00F8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74FB"/>
  <w15:docId w15:val="{FD712F32-79D1-4E1C-B3C2-60243E2C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5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1847F3"/>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2B7859"/>
    <w:pPr>
      <w:overflowPunct w:val="0"/>
      <w:autoSpaceDE w:val="0"/>
      <w:jc w:val="right"/>
      <w:textAlignment w:val="baseline"/>
    </w:pPr>
    <w:rPr>
      <w:rFonts w:ascii="Century Schoolbook" w:hAnsi="Century Schoolbook" w:cs="Century Schoolbook"/>
      <w:szCs w:val="20"/>
    </w:rPr>
  </w:style>
  <w:style w:type="paragraph" w:customStyle="1" w:styleId="11">
    <w:name w:val="Без интервала1"/>
    <w:rsid w:val="002B7859"/>
    <w:pPr>
      <w:spacing w:after="0" w:line="240" w:lineRule="auto"/>
    </w:pPr>
    <w:rPr>
      <w:rFonts w:ascii="Calibri" w:eastAsia="Calibri" w:hAnsi="Calibri" w:cs="Calibri"/>
      <w:lang w:eastAsia="ru-RU"/>
    </w:rPr>
  </w:style>
  <w:style w:type="character" w:styleId="a4">
    <w:name w:val="Strong"/>
    <w:basedOn w:val="a0"/>
    <w:qFormat/>
    <w:rsid w:val="002B7859"/>
    <w:rPr>
      <w:b/>
      <w:bCs/>
    </w:rPr>
  </w:style>
  <w:style w:type="character" w:customStyle="1" w:styleId="a5">
    <w:name w:val="Гипертекстовая ссылка"/>
    <w:rsid w:val="002B7859"/>
    <w:rPr>
      <w:rFonts w:cs="Times New Roman"/>
      <w:color w:val="106BBE"/>
    </w:rPr>
  </w:style>
  <w:style w:type="character" w:customStyle="1" w:styleId="10">
    <w:name w:val="Заголовок 1 Знак"/>
    <w:basedOn w:val="a0"/>
    <w:link w:val="1"/>
    <w:uiPriority w:val="9"/>
    <w:rsid w:val="001847F3"/>
    <w:rPr>
      <w:rFonts w:ascii="Times New Roman" w:eastAsia="Times New Roman" w:hAnsi="Times New Roman" w:cs="Times New Roman"/>
      <w:b/>
      <w:bCs/>
      <w:kern w:val="36"/>
      <w:sz w:val="48"/>
      <w:szCs w:val="48"/>
      <w:lang w:eastAsia="ru-RU"/>
    </w:rPr>
  </w:style>
  <w:style w:type="paragraph" w:customStyle="1" w:styleId="pboth">
    <w:name w:val="pboth"/>
    <w:basedOn w:val="a"/>
    <w:rsid w:val="001847F3"/>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745C18"/>
    <w:rPr>
      <w:rFonts w:ascii="Segoe UI" w:hAnsi="Segoe UI" w:cs="Segoe UI"/>
      <w:sz w:val="18"/>
      <w:szCs w:val="18"/>
    </w:rPr>
  </w:style>
  <w:style w:type="character" w:customStyle="1" w:styleId="a7">
    <w:name w:val="Текст выноски Знак"/>
    <w:basedOn w:val="a0"/>
    <w:link w:val="a6"/>
    <w:uiPriority w:val="99"/>
    <w:semiHidden/>
    <w:rsid w:val="00745C1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048">
      <w:bodyDiv w:val="1"/>
      <w:marLeft w:val="0"/>
      <w:marRight w:val="0"/>
      <w:marTop w:val="0"/>
      <w:marBottom w:val="0"/>
      <w:divBdr>
        <w:top w:val="none" w:sz="0" w:space="0" w:color="auto"/>
        <w:left w:val="none" w:sz="0" w:space="0" w:color="auto"/>
        <w:bottom w:val="none" w:sz="0" w:space="0" w:color="auto"/>
        <w:right w:val="none" w:sz="0" w:space="0" w:color="auto"/>
      </w:divBdr>
      <w:divsChild>
        <w:div w:id="101484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F06D73F5BDEDF028C3EBBEFDA1FC9D04A19BC676556E49A2E5AEF1AA5BF97711AD885EB9280B723C6E33A6674934A2A3560ED3D49uBL" TargetMode="External"/><Relationship Id="rId3" Type="http://schemas.openxmlformats.org/officeDocument/2006/relationships/webSettings" Target="webSettings.xml"/><Relationship Id="rId7" Type="http://schemas.openxmlformats.org/officeDocument/2006/relationships/hyperlink" Target="consultantplus://offline/ref=24FF06D73F5BDEDF028C3EBBEFDA1FC9D04A19BC676556E49A2E5AEF1AA5BF97711AD886E29288E67689E2662324804A2E3563EC22906CE94Fu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FF06D73F5BDEDF028C3EBBEFDA1FC9D04A19BC676556E49A2E5AEF1AA5BF97711AD886E29288E67689E2662324804A2E3563EC22906CE94FuEL" TargetMode="External"/><Relationship Id="rId11" Type="http://schemas.openxmlformats.org/officeDocument/2006/relationships/theme" Target="theme/theme1.xml"/><Relationship Id="rId5" Type="http://schemas.openxmlformats.org/officeDocument/2006/relationships/hyperlink" Target="consultantplus://offline/ref=24FF06D73F5BDEDF028C3EBBEFDA1FC9D04A19BC676556E49A2E5AEF1AA5BF97711AD886E29288E67089E2662324804A2E3563EC22906CE94FuEL" TargetMode="External"/><Relationship Id="rId10" Type="http://schemas.openxmlformats.org/officeDocument/2006/relationships/fontTable" Target="fontTable.xml"/><Relationship Id="rId4" Type="http://schemas.openxmlformats.org/officeDocument/2006/relationships/hyperlink" Target="consultantplus://offline/ref=24FF06D73F5BDEDF028C3EBBEFDA1FC9D04A19BC676556E49A2E5AEF1AA5BF97711AD886E29288E67689E2662324804A2E3563EC22906CE94FuEL" TargetMode="External"/><Relationship Id="rId9" Type="http://schemas.openxmlformats.org/officeDocument/2006/relationships/hyperlink" Target="consultantplus://offline/ref=24FF06D73F5BDEDF028C3EBBEFDA1FC9D04A19BC676556E49A2E5AEF1AA5BF97711AD886E29288E67689E2662324804A2E3563EC22906CE94F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27</cp:revision>
  <cp:lastPrinted>2019-11-19T02:00:00Z</cp:lastPrinted>
  <dcterms:created xsi:type="dcterms:W3CDTF">2019-11-15T10:31:00Z</dcterms:created>
  <dcterms:modified xsi:type="dcterms:W3CDTF">2019-12-04T03:26:00Z</dcterms:modified>
</cp:coreProperties>
</file>